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7A85" w:rsidRPr="007E055A" w:rsidRDefault="0094259E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7E055A">
        <w:rPr>
          <w:rFonts w:ascii="Times New Roman" w:hAnsi="Times New Roman" w:cs="Times New Roman"/>
          <w:b/>
          <w:bCs/>
          <w:sz w:val="22"/>
          <w:szCs w:val="22"/>
        </w:rPr>
        <w:t xml:space="preserve">KARTA PRZEDMIOTU </w:t>
      </w:r>
    </w:p>
    <w:p w:rsidR="00E67A85" w:rsidRPr="007E055A" w:rsidRDefault="00E67A85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E67A85" w:rsidRPr="007E055A" w:rsidRDefault="0094259E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E055A">
        <w:rPr>
          <w:rFonts w:ascii="Times New Roman" w:hAnsi="Times New Roman" w:cs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597"/>
      </w:tblGrid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Nazwa przedmiotu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Media w Wielkiej Brytanii</w:t>
            </w: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Nazwa przedmiotu w j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zyku angielskim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Media in Great Britain</w:t>
            </w: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 xml:space="preserve">Kierunek </w:t>
            </w:r>
            <w:proofErr w:type="spellStart"/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7E055A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filologia angielska</w:t>
            </w: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 xml:space="preserve">Poziom </w:t>
            </w:r>
            <w:proofErr w:type="spellStart"/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7E055A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w (I, II, jednolite magisterskie)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Forma studi</w:t>
            </w:r>
            <w:r w:rsidRPr="007E055A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(stacjonarne, niestacjonarne)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niestacjonarne</w:t>
            </w: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Dyscyplina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Nauki o kulturze i religii</w:t>
            </w: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zyk wyk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adowy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zyk angielski</w:t>
            </w:r>
          </w:p>
        </w:tc>
      </w:tr>
    </w:tbl>
    <w:p w:rsidR="00E67A85" w:rsidRPr="007E055A" w:rsidRDefault="00E67A8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597"/>
      </w:tblGrid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dr T. Niedokos</w:t>
            </w:r>
          </w:p>
        </w:tc>
      </w:tr>
    </w:tbl>
    <w:p w:rsidR="00E67A85" w:rsidRPr="007E055A" w:rsidRDefault="00E67A85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900"/>
        <w:gridCol w:w="1900"/>
        <w:gridCol w:w="3750"/>
      </w:tblGrid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 w:rsidP="007E05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Forma zaj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ęć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Punkty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 xml:space="preserve"> ECTS</w:t>
            </w: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85" w:rsidRPr="007E055A" w:rsidRDefault="0094259E" w:rsidP="007E05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67A85" w:rsidRPr="007E055A" w:rsidRDefault="00E67A85" w:rsidP="007E05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konwersatorium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kern w:val="1"/>
                <w:sz w:val="22"/>
                <w:szCs w:val="22"/>
              </w:rPr>
              <w:t>I</w:t>
            </w:r>
          </w:p>
        </w:tc>
        <w:tc>
          <w:tcPr>
            <w:tcW w:w="3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wiczenia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warsztaty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seminarium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proseminarium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lektorat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praktyki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zaj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cia terenowe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pracownia dyplomowa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E055A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wizyta studyjna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7A85" w:rsidRPr="007E055A" w:rsidRDefault="00E67A8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7610"/>
      </w:tblGrid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Wymagania wst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pne</w:t>
            </w:r>
          </w:p>
        </w:tc>
        <w:tc>
          <w:tcPr>
            <w:tcW w:w="7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E67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7A85" w:rsidRPr="007E055A" w:rsidRDefault="00E67A85">
      <w:pPr>
        <w:tabs>
          <w:tab w:val="left" w:pos="20"/>
          <w:tab w:val="left" w:pos="360"/>
          <w:tab w:val="left" w:pos="108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E67A85" w:rsidRPr="007E055A" w:rsidRDefault="0094259E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E055A">
        <w:rPr>
          <w:rFonts w:ascii="Times New Roman" w:hAnsi="Times New Roman" w:cs="Times New Roman"/>
          <w:b/>
          <w:bCs/>
          <w:sz w:val="22"/>
          <w:szCs w:val="22"/>
        </w:rPr>
        <w:lastRenderedPageBreak/>
        <w:t>Cele kszta</w:t>
      </w:r>
      <w:r w:rsidRPr="007E055A">
        <w:rPr>
          <w:rFonts w:ascii="Times New Roman" w:hAnsi="Times New Roman" w:cs="Times New Roman"/>
          <w:b/>
          <w:bCs/>
          <w:sz w:val="22"/>
          <w:szCs w:val="22"/>
        </w:rPr>
        <w:t>ł</w:t>
      </w:r>
      <w:r w:rsidRPr="007E055A">
        <w:rPr>
          <w:rFonts w:ascii="Times New Roman" w:hAnsi="Times New Roman" w:cs="Times New Roman"/>
          <w:b/>
          <w:bCs/>
          <w:sz w:val="22"/>
          <w:szCs w:val="22"/>
        </w:rPr>
        <w:t xml:space="preserve">cenia dla przedmiotu </w:t>
      </w:r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11"/>
      </w:tblGrid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/>
        </w:trPr>
        <w:tc>
          <w:tcPr>
            <w:tcW w:w="9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 xml:space="preserve">C1 </w:t>
            </w:r>
            <w:r w:rsidRPr="007E055A">
              <w:rPr>
                <w:rFonts w:ascii="Times New Roman" w:hAnsi="Times New Roman" w:cs="Times New Roman"/>
                <w:sz w:val="22"/>
                <w:szCs w:val="22"/>
                <w:u w:color="333333"/>
              </w:rPr>
              <w:t>Celem kursu jest zapoznanie studentów z brytyjskimi mediami zarówno od strony teoretycznej jak i praktycznej. Kurs przedstawia panoramę mediów brytyjskich, ich tradycje, praktyki, afiliacje polityczne i role w życiu poli</w:t>
            </w:r>
            <w:r w:rsidRPr="007E055A">
              <w:rPr>
                <w:rFonts w:ascii="Times New Roman" w:hAnsi="Times New Roman" w:cs="Times New Roman"/>
                <w:sz w:val="22"/>
                <w:szCs w:val="22"/>
                <w:u w:color="333333"/>
              </w:rPr>
              <w:t>tycznym, społecznym i kulturalnym Wielkiej Brytanii.</w:t>
            </w: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9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C2 Celem kursu jest zapoznanie studentów z językiem mediów brytyjskich w jego rożnych rejestrach w zależności od rodzaju medium.</w:t>
            </w:r>
          </w:p>
        </w:tc>
      </w:tr>
    </w:tbl>
    <w:p w:rsidR="00E67A85" w:rsidRPr="007E055A" w:rsidRDefault="00E67A8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E67A85" w:rsidRPr="007E055A" w:rsidRDefault="0094259E">
      <w:pPr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E055A">
        <w:rPr>
          <w:rFonts w:ascii="Times New Roman" w:hAnsi="Times New Roman" w:cs="Times New Roman"/>
          <w:b/>
          <w:bCs/>
          <w:sz w:val="22"/>
          <w:szCs w:val="22"/>
        </w:rPr>
        <w:t>Efekty uczenia si</w:t>
      </w:r>
      <w:r w:rsidRPr="007E055A">
        <w:rPr>
          <w:rFonts w:ascii="Times New Roman" w:hAnsi="Times New Roman" w:cs="Times New Roman"/>
          <w:b/>
          <w:bCs/>
          <w:sz w:val="22"/>
          <w:szCs w:val="22"/>
        </w:rPr>
        <w:t xml:space="preserve">ę </w:t>
      </w:r>
      <w:r w:rsidRPr="007E055A">
        <w:rPr>
          <w:rFonts w:ascii="Times New Roman" w:hAnsi="Times New Roman" w:cs="Times New Roman"/>
          <w:b/>
          <w:bCs/>
          <w:sz w:val="22"/>
          <w:szCs w:val="22"/>
        </w:rPr>
        <w:t>dla przedmiotu wraz z odniesieniem do efekt</w:t>
      </w:r>
      <w:r w:rsidRPr="007E055A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7E055A"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 w:rsidRPr="007E055A">
        <w:rPr>
          <w:rFonts w:ascii="Times New Roman" w:hAnsi="Times New Roman" w:cs="Times New Roman"/>
          <w:b/>
          <w:bCs/>
          <w:sz w:val="22"/>
          <w:szCs w:val="22"/>
        </w:rPr>
        <w:t>kierunkowych</w:t>
      </w:r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6812"/>
        <w:gridCol w:w="1879"/>
      </w:tblGrid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85" w:rsidRPr="007E055A" w:rsidRDefault="0094259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Symbol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85" w:rsidRPr="007E055A" w:rsidRDefault="00942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Opis efektu przedmiotowego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85" w:rsidRPr="007E055A" w:rsidRDefault="00942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Odniesienie do efektu kierunkowego</w:t>
            </w: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Student identyfikuje poszczególne media brytyjskie.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eastAsia="Calibri" w:hAnsi="Times New Roman" w:cs="Times New Roman"/>
                <w:sz w:val="22"/>
                <w:szCs w:val="22"/>
              </w:rPr>
              <w:t>K_W04</w:t>
            </w: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 xml:space="preserve">Student określa afiliacje polityczna poszczególnych mediów 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brytyjskich.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K_W04</w:t>
            </w: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Student określa role mediów brytyjskich we współczesnych wydarzeniach politycznych.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K_W07</w:t>
            </w: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Student syntetyzuje informacje na dany temat polityczny, społ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eczny na podstawie mediów brytyjskich.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K_U01</w:t>
            </w: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Student definiuje różne stanowiska w dyskursie politycznym Wielkiej Brytanii na podstawie mediów brytyjskich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K_U07</w:t>
            </w: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U_03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Student poszerza wł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asna wiedze na temat życia politycznego, społecznego i kulturalnego Wielkiej Brytanii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K_U09</w:t>
            </w: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KOMPETENCJE SPO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7E055A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6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Student demonstruje otwartość wobec innych kultur i zrozumienie ich uwarunkowań historycznych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K_K04</w:t>
            </w:r>
          </w:p>
        </w:tc>
      </w:tr>
    </w:tbl>
    <w:p w:rsidR="00E67A85" w:rsidRPr="007E055A" w:rsidRDefault="00E67A85">
      <w:pPr>
        <w:widowControl w:val="0"/>
        <w:tabs>
          <w:tab w:val="left" w:pos="1080"/>
          <w:tab w:val="left" w:pos="1440"/>
        </w:tabs>
        <w:spacing w:after="20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E67A85" w:rsidRDefault="0094259E">
      <w:pPr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E055A">
        <w:rPr>
          <w:rFonts w:ascii="Times New Roman" w:hAnsi="Times New Roman" w:cs="Times New Roman"/>
          <w:b/>
          <w:bCs/>
          <w:sz w:val="22"/>
          <w:szCs w:val="22"/>
        </w:rPr>
        <w:t>Opis przedmiotu/ tre</w:t>
      </w:r>
      <w:r w:rsidRPr="007E055A">
        <w:rPr>
          <w:rFonts w:ascii="Times New Roman" w:hAnsi="Times New Roman" w:cs="Times New Roman"/>
          <w:b/>
          <w:bCs/>
          <w:sz w:val="22"/>
          <w:szCs w:val="22"/>
        </w:rPr>
        <w:t>ś</w:t>
      </w:r>
      <w:r w:rsidRPr="007E055A">
        <w:rPr>
          <w:rFonts w:ascii="Times New Roman" w:hAnsi="Times New Roman" w:cs="Times New Roman"/>
          <w:b/>
          <w:bCs/>
          <w:sz w:val="22"/>
          <w:szCs w:val="22"/>
        </w:rPr>
        <w:t>ci programowe</w:t>
      </w:r>
    </w:p>
    <w:tbl>
      <w:tblPr>
        <w:tblStyle w:val="Tabela-Siatka"/>
        <w:tblW w:w="8890" w:type="dxa"/>
        <w:tblInd w:w="392" w:type="dxa"/>
        <w:tblLook w:val="04A0" w:firstRow="1" w:lastRow="0" w:firstColumn="1" w:lastColumn="0" w:noHBand="0" w:noVBand="1"/>
      </w:tblPr>
      <w:tblGrid>
        <w:gridCol w:w="8890"/>
      </w:tblGrid>
      <w:tr w:rsidR="007E055A" w:rsidTr="007E055A">
        <w:trPr>
          <w:trHeight w:val="1131"/>
        </w:trPr>
        <w:tc>
          <w:tcPr>
            <w:tcW w:w="8890" w:type="dxa"/>
          </w:tcPr>
          <w:p w:rsidR="007E055A" w:rsidRPr="007E055A" w:rsidRDefault="007E055A" w:rsidP="00800509">
            <w:pPr>
              <w:rPr>
                <w:rFonts w:ascii="Times New Roman" w:hAnsi="Times New Roman" w:cs="Times New Roman"/>
                <w:sz w:val="22"/>
                <w:szCs w:val="22"/>
                <w:u w:color="333333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  <w:u w:color="333333"/>
              </w:rPr>
              <w:t xml:space="preserve">1-2. Prasa w Wielkiej Brytanii </w:t>
            </w:r>
            <w:r w:rsidRPr="007E055A">
              <w:rPr>
                <w:rFonts w:ascii="Times New Roman" w:hAnsi="Times New Roman" w:cs="Times New Roman"/>
                <w:sz w:val="22"/>
                <w:szCs w:val="22"/>
                <w:u w:color="333333"/>
              </w:rPr>
              <w:br/>
              <w:t xml:space="preserve">3-4. Radio w Wielkiej Brytanii </w:t>
            </w:r>
            <w:r w:rsidRPr="007E055A">
              <w:rPr>
                <w:rFonts w:ascii="Times New Roman" w:hAnsi="Times New Roman" w:cs="Times New Roman"/>
                <w:sz w:val="22"/>
                <w:szCs w:val="22"/>
                <w:u w:color="333333"/>
              </w:rPr>
              <w:br/>
              <w:t>5-6. Telewizja w Wielkiej Brytanii</w:t>
            </w:r>
          </w:p>
          <w:p w:rsidR="007E055A" w:rsidRPr="007E055A" w:rsidRDefault="007E055A" w:rsidP="008005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  <w:u w:color="333333"/>
              </w:rPr>
              <w:t>7-8   Język mediów brytyjskich</w:t>
            </w:r>
          </w:p>
        </w:tc>
      </w:tr>
    </w:tbl>
    <w:p w:rsidR="00E67A85" w:rsidRPr="007E055A" w:rsidRDefault="00E67A85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E055A" w:rsidRDefault="007E055A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E67A85" w:rsidRPr="007E055A" w:rsidRDefault="0094259E">
      <w:pPr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E055A">
        <w:rPr>
          <w:rFonts w:ascii="Times New Roman" w:hAnsi="Times New Roman" w:cs="Times New Roman"/>
          <w:b/>
          <w:bCs/>
          <w:sz w:val="22"/>
          <w:szCs w:val="22"/>
        </w:rPr>
        <w:lastRenderedPageBreak/>
        <w:t>Metody realizacji i weryfikacji efekt</w:t>
      </w:r>
      <w:r w:rsidRPr="007E055A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7E055A">
        <w:rPr>
          <w:rFonts w:ascii="Times New Roman" w:hAnsi="Times New Roman" w:cs="Times New Roman"/>
          <w:b/>
          <w:bCs/>
          <w:sz w:val="22"/>
          <w:szCs w:val="22"/>
        </w:rPr>
        <w:t>w uczenia si</w:t>
      </w:r>
      <w:r w:rsidRPr="007E055A">
        <w:rPr>
          <w:rFonts w:ascii="Times New Roman" w:hAnsi="Times New Roman" w:cs="Times New Roman"/>
          <w:b/>
          <w:bCs/>
          <w:sz w:val="22"/>
          <w:szCs w:val="22"/>
        </w:rPr>
        <w:t>ę</w:t>
      </w:r>
      <w:r w:rsidRPr="007E055A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</w:p>
    <w:tbl>
      <w:tblPr>
        <w:tblStyle w:val="TableNormal"/>
        <w:tblW w:w="9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2600"/>
        <w:gridCol w:w="3000"/>
        <w:gridCol w:w="2433"/>
      </w:tblGrid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85" w:rsidRPr="007E055A" w:rsidRDefault="0094259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 xml:space="preserve">Symbol 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efektu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85" w:rsidRPr="007E055A" w:rsidRDefault="0094259E" w:rsidP="007E05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Metody dydaktyczne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85" w:rsidRPr="007E055A" w:rsidRDefault="0094259E" w:rsidP="007E05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Metody weryfikacji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85" w:rsidRPr="007E055A" w:rsidRDefault="0094259E" w:rsidP="007E05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Sposoby dokumentacji</w:t>
            </w:r>
          </w:p>
        </w:tc>
      </w:tr>
      <w:tr w:rsidR="00E67A85" w:rsidRP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0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85" w:rsidRPr="007E055A" w:rsidRDefault="00942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Wykład konwencjonalny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Kolokwium/test/sprawdzian pisemny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Oceniony test /protokół zaliczeniowy</w:t>
            </w: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Wykład konwersatoryjny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Kolokwium/test/sprawdzian pisemny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Oceniony test /protokół zaliczeniowy</w:t>
            </w: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Wykład konwersatoryjny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Kolokwium/test/sprawdzian pisemny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Oceniony test /protokół zaliczeniowy</w:t>
            </w:r>
          </w:p>
        </w:tc>
      </w:tr>
      <w:tr w:rsidR="00E67A85" w:rsidRP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0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85" w:rsidRPr="007E055A" w:rsidRDefault="00942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Ćwiczenia praktyczne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Kolokwium/test/sprawdzian pisemny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 xml:space="preserve">Oceniony 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test /protokół zaliczeniowy</w:t>
            </w: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Analiza przypadku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Kolokwium/test/sprawdzian pisemny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Oceniony test /protokół zaliczeniowy</w:t>
            </w:r>
          </w:p>
        </w:tc>
      </w:tr>
      <w:tr w:rsidR="00E67A85" w:rsidRP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0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7A85" w:rsidRPr="007E055A" w:rsidRDefault="009425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KOMPETENCJE SPO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7E055A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Dyskusja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obserwacja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Zapis w arkuszu ocen</w:t>
            </w:r>
          </w:p>
        </w:tc>
      </w:tr>
    </w:tbl>
    <w:p w:rsidR="00E67A85" w:rsidRPr="007E055A" w:rsidRDefault="00E67A85" w:rsidP="007E055A">
      <w:pPr>
        <w:widowControl w:val="0"/>
        <w:tabs>
          <w:tab w:val="left" w:pos="20"/>
          <w:tab w:val="left" w:pos="1080"/>
        </w:tabs>
        <w:spacing w:after="200"/>
        <w:ind w:left="360"/>
        <w:rPr>
          <w:rFonts w:ascii="Times New Roman" w:hAnsi="Times New Roman" w:cs="Times New Roman"/>
          <w:sz w:val="22"/>
          <w:szCs w:val="22"/>
        </w:rPr>
      </w:pPr>
    </w:p>
    <w:p w:rsidR="00E67A85" w:rsidRPr="007E055A" w:rsidRDefault="0094259E">
      <w:pPr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E055A">
        <w:rPr>
          <w:rFonts w:ascii="Times New Roman" w:hAnsi="Times New Roman" w:cs="Times New Roman"/>
          <w:b/>
          <w:bCs/>
          <w:sz w:val="22"/>
          <w:szCs w:val="22"/>
        </w:rPr>
        <w:t>Kryteria oceny, wagi</w:t>
      </w:r>
      <w:r w:rsidRPr="007E055A">
        <w:rPr>
          <w:rFonts w:ascii="Times New Roman" w:hAnsi="Times New Roman" w:cs="Times New Roman"/>
          <w:b/>
          <w:bCs/>
          <w:sz w:val="22"/>
          <w:szCs w:val="22"/>
        </w:rPr>
        <w:t>…</w:t>
      </w:r>
    </w:p>
    <w:p w:rsidR="00E67A85" w:rsidRPr="007E055A" w:rsidRDefault="0094259E">
      <w:pPr>
        <w:rPr>
          <w:rFonts w:ascii="Times New Roman" w:hAnsi="Times New Roman" w:cs="Times New Roman"/>
          <w:color w:val="333333"/>
          <w:sz w:val="22"/>
          <w:szCs w:val="22"/>
          <w:u w:color="333333"/>
        </w:rPr>
      </w:pPr>
      <w:r w:rsidRPr="007E055A">
        <w:rPr>
          <w:rFonts w:ascii="Times New Roman" w:hAnsi="Times New Roman" w:cs="Times New Roman"/>
          <w:sz w:val="22"/>
          <w:szCs w:val="22"/>
        </w:rPr>
        <w:t xml:space="preserve">Ocena zależy od trzech składników: </w:t>
      </w:r>
      <w:r w:rsidRPr="007E055A">
        <w:rPr>
          <w:rFonts w:ascii="Times New Roman" w:hAnsi="Times New Roman" w:cs="Times New Roman"/>
          <w:color w:val="333333"/>
          <w:sz w:val="22"/>
          <w:szCs w:val="22"/>
          <w:u w:color="333333"/>
        </w:rPr>
        <w:t xml:space="preserve">Frekwencja 10%, Aktywność na zajęciach 20%, Test sprawdzający 70%. Skala oceny testu: </w:t>
      </w:r>
    </w:p>
    <w:p w:rsidR="00E67A85" w:rsidRPr="007E055A" w:rsidRDefault="0094259E">
      <w:pPr>
        <w:rPr>
          <w:rFonts w:ascii="Times New Roman" w:hAnsi="Times New Roman" w:cs="Times New Roman"/>
          <w:sz w:val="22"/>
          <w:szCs w:val="22"/>
        </w:rPr>
      </w:pPr>
      <w:r w:rsidRPr="007E055A">
        <w:rPr>
          <w:rFonts w:ascii="Times New Roman" w:hAnsi="Times New Roman" w:cs="Times New Roman"/>
          <w:sz w:val="22"/>
          <w:szCs w:val="22"/>
        </w:rPr>
        <w:t>60-67 – 3</w:t>
      </w:r>
    </w:p>
    <w:p w:rsidR="00E67A85" w:rsidRPr="007E055A" w:rsidRDefault="0094259E">
      <w:pPr>
        <w:rPr>
          <w:rFonts w:ascii="Times New Roman" w:hAnsi="Times New Roman" w:cs="Times New Roman"/>
          <w:sz w:val="22"/>
          <w:szCs w:val="22"/>
        </w:rPr>
      </w:pPr>
      <w:r w:rsidRPr="007E055A">
        <w:rPr>
          <w:rFonts w:ascii="Times New Roman" w:hAnsi="Times New Roman" w:cs="Times New Roman"/>
          <w:sz w:val="22"/>
          <w:szCs w:val="22"/>
        </w:rPr>
        <w:t>68-75 – 3,5</w:t>
      </w:r>
    </w:p>
    <w:p w:rsidR="00E67A85" w:rsidRPr="007E055A" w:rsidRDefault="0094259E">
      <w:pPr>
        <w:rPr>
          <w:rFonts w:ascii="Times New Roman" w:hAnsi="Times New Roman" w:cs="Times New Roman"/>
          <w:sz w:val="22"/>
          <w:szCs w:val="22"/>
        </w:rPr>
      </w:pPr>
      <w:r w:rsidRPr="007E055A">
        <w:rPr>
          <w:rFonts w:ascii="Times New Roman" w:hAnsi="Times New Roman" w:cs="Times New Roman"/>
          <w:sz w:val="22"/>
          <w:szCs w:val="22"/>
        </w:rPr>
        <w:t>76-83 – 4</w:t>
      </w:r>
    </w:p>
    <w:p w:rsidR="00E67A85" w:rsidRPr="007E055A" w:rsidRDefault="0094259E">
      <w:pPr>
        <w:rPr>
          <w:rFonts w:ascii="Times New Roman" w:hAnsi="Times New Roman" w:cs="Times New Roman"/>
          <w:sz w:val="22"/>
          <w:szCs w:val="22"/>
        </w:rPr>
      </w:pPr>
      <w:r w:rsidRPr="007E055A">
        <w:rPr>
          <w:rFonts w:ascii="Times New Roman" w:hAnsi="Times New Roman" w:cs="Times New Roman"/>
          <w:sz w:val="22"/>
          <w:szCs w:val="22"/>
        </w:rPr>
        <w:t>84-91 – 4,5</w:t>
      </w:r>
    </w:p>
    <w:p w:rsidR="00E67A85" w:rsidRPr="007E055A" w:rsidRDefault="0094259E">
      <w:pPr>
        <w:rPr>
          <w:rFonts w:ascii="Times New Roman" w:hAnsi="Times New Roman" w:cs="Times New Roman"/>
          <w:sz w:val="22"/>
          <w:szCs w:val="22"/>
        </w:rPr>
      </w:pPr>
      <w:r w:rsidRPr="007E055A">
        <w:rPr>
          <w:rFonts w:ascii="Times New Roman" w:hAnsi="Times New Roman" w:cs="Times New Roman"/>
          <w:sz w:val="22"/>
          <w:szCs w:val="22"/>
        </w:rPr>
        <w:t>92-100 - 5</w:t>
      </w:r>
    </w:p>
    <w:p w:rsidR="00E67A85" w:rsidRPr="007E055A" w:rsidRDefault="00E67A85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E67A85" w:rsidRPr="007E055A" w:rsidRDefault="0094259E">
      <w:pPr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E055A">
        <w:rPr>
          <w:rFonts w:ascii="Times New Roman" w:hAnsi="Times New Roman" w:cs="Times New Roman"/>
          <w:b/>
          <w:bCs/>
          <w:sz w:val="22"/>
          <w:szCs w:val="22"/>
        </w:rPr>
        <w:t>Obci</w:t>
      </w:r>
      <w:r w:rsidRPr="007E055A">
        <w:rPr>
          <w:rFonts w:ascii="Times New Roman" w:hAnsi="Times New Roman" w:cs="Times New Roman"/>
          <w:b/>
          <w:bCs/>
          <w:sz w:val="22"/>
          <w:szCs w:val="22"/>
        </w:rPr>
        <w:t>ąż</w:t>
      </w:r>
      <w:r w:rsidRPr="007E055A">
        <w:rPr>
          <w:rFonts w:ascii="Times New Roman" w:hAnsi="Times New Roman" w:cs="Times New Roman"/>
          <w:b/>
          <w:bCs/>
          <w:sz w:val="22"/>
          <w:szCs w:val="22"/>
        </w:rPr>
        <w:t>enie prac</w:t>
      </w:r>
      <w:r w:rsidRPr="007E055A">
        <w:rPr>
          <w:rFonts w:ascii="Times New Roman" w:hAnsi="Times New Roman" w:cs="Times New Roman"/>
          <w:b/>
          <w:bCs/>
          <w:sz w:val="22"/>
          <w:szCs w:val="22"/>
        </w:rPr>
        <w:t xml:space="preserve">ą </w:t>
      </w:r>
      <w:r w:rsidRPr="007E055A">
        <w:rPr>
          <w:rFonts w:ascii="Times New Roman" w:hAnsi="Times New Roman" w:cs="Times New Roman"/>
          <w:b/>
          <w:bCs/>
          <w:sz w:val="22"/>
          <w:szCs w:val="22"/>
        </w:rPr>
        <w:t>studenta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5567"/>
      </w:tblGrid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Forma aktywno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ci studenta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Liczba godzin indywidualnej pracy studenta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:rsidR="00E67A85" w:rsidRPr="007E055A" w:rsidRDefault="00E67A85">
      <w:pPr>
        <w:spacing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7E055A" w:rsidRDefault="007E055A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de-DE"/>
        </w:rPr>
        <w:br w:type="page"/>
      </w:r>
    </w:p>
    <w:p w:rsidR="00E67A85" w:rsidRPr="007E055A" w:rsidRDefault="0094259E">
      <w:pPr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bookmarkStart w:id="0" w:name="_GoBack"/>
      <w:bookmarkEnd w:id="0"/>
      <w:proofErr w:type="spellStart"/>
      <w:r w:rsidRPr="007E055A">
        <w:rPr>
          <w:rFonts w:ascii="Times New Roman" w:hAnsi="Times New Roman" w:cs="Times New Roman"/>
          <w:b/>
          <w:bCs/>
          <w:sz w:val="22"/>
          <w:szCs w:val="22"/>
          <w:lang w:val="de-DE"/>
        </w:rPr>
        <w:lastRenderedPageBreak/>
        <w:t>Literatura</w:t>
      </w:r>
      <w:proofErr w:type="spellEnd"/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Literatura podstawowa</w:t>
            </w:r>
          </w:p>
        </w:tc>
      </w:tr>
      <w:tr w:rsidR="00E67A85" w:rsidRP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  <w:u w:color="333333"/>
              </w:rPr>
              <w:t xml:space="preserve">Konkretne numery gazet lub artykuły, audycje radiowe i telewizyjne: </w:t>
            </w:r>
            <w:r w:rsidRPr="007E055A">
              <w:rPr>
                <w:rFonts w:ascii="Times New Roman" w:hAnsi="Times New Roman" w:cs="Times New Roman"/>
                <w:sz w:val="22"/>
                <w:szCs w:val="22"/>
                <w:u w:color="333333"/>
              </w:rPr>
              <w:br/>
            </w:r>
            <w:r w:rsidRPr="007E055A">
              <w:rPr>
                <w:rFonts w:ascii="Times New Roman" w:hAnsi="Times New Roman" w:cs="Times New Roman"/>
                <w:sz w:val="22"/>
                <w:szCs w:val="22"/>
                <w:u w:color="333333"/>
              </w:rPr>
              <w:t xml:space="preserve">www.dailytelegraph.co.uk, www.dailymail.co.uk, www.guardian.co.uk, www.independent.co.uk, </w:t>
            </w:r>
            <w:r w:rsidRPr="007E055A">
              <w:rPr>
                <w:rFonts w:ascii="Times New Roman" w:hAnsi="Times New Roman" w:cs="Times New Roman"/>
                <w:sz w:val="22"/>
                <w:szCs w:val="22"/>
                <w:u w:color="333333"/>
              </w:rPr>
              <w:t>www.thesun.co.uk, www.bbc.co.uk</w:t>
            </w:r>
          </w:p>
        </w:tc>
      </w:tr>
      <w:tr w:rsidR="00E67A85" w:rsidRPr="007E055A" w:rsidT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Literatura uzupe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niaj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7E055A">
              <w:rPr>
                <w:rFonts w:ascii="Times New Roman" w:hAnsi="Times New Roman" w:cs="Times New Roman"/>
                <w:sz w:val="22"/>
                <w:szCs w:val="22"/>
              </w:rPr>
              <w:t>ca</w:t>
            </w:r>
          </w:p>
        </w:tc>
      </w:tr>
      <w:tr w:rsidR="00E67A85" w:rsidRPr="007E0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7A85" w:rsidRPr="007E055A" w:rsidRDefault="009425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055A">
              <w:rPr>
                <w:rFonts w:ascii="Times New Roman" w:hAnsi="Times New Roman" w:cs="Times New Roman"/>
                <w:sz w:val="22"/>
                <w:szCs w:val="22"/>
                <w:u w:color="333333"/>
                <w:lang w:val="en-US"/>
              </w:rPr>
              <w:t xml:space="preserve">Fowler Roger. Language in the News. London: </w:t>
            </w:r>
            <w:proofErr w:type="spellStart"/>
            <w:r w:rsidRPr="007E055A">
              <w:rPr>
                <w:rFonts w:ascii="Times New Roman" w:hAnsi="Times New Roman" w:cs="Times New Roman"/>
                <w:sz w:val="22"/>
                <w:szCs w:val="22"/>
                <w:u w:color="333333"/>
                <w:lang w:val="en-US"/>
              </w:rPr>
              <w:t>Routhledge</w:t>
            </w:r>
            <w:proofErr w:type="spellEnd"/>
            <w:r w:rsidRPr="007E055A">
              <w:rPr>
                <w:rFonts w:ascii="Times New Roman" w:hAnsi="Times New Roman" w:cs="Times New Roman"/>
                <w:sz w:val="22"/>
                <w:szCs w:val="22"/>
                <w:u w:color="333333"/>
                <w:lang w:val="en-US"/>
              </w:rPr>
              <w:t xml:space="preserve">, 1991 </w:t>
            </w:r>
            <w:r w:rsidRPr="007E055A">
              <w:rPr>
                <w:rFonts w:ascii="Times New Roman" w:hAnsi="Times New Roman" w:cs="Times New Roman"/>
                <w:sz w:val="22"/>
                <w:szCs w:val="22"/>
                <w:u w:color="333333"/>
                <w:lang w:val="en-US"/>
              </w:rPr>
              <w:br/>
            </w:r>
            <w:proofErr w:type="spellStart"/>
            <w:r w:rsidRPr="007E055A">
              <w:rPr>
                <w:rFonts w:ascii="Times New Roman" w:hAnsi="Times New Roman" w:cs="Times New Roman"/>
                <w:sz w:val="22"/>
                <w:szCs w:val="22"/>
                <w:u w:color="333333"/>
                <w:lang w:val="en-US"/>
              </w:rPr>
              <w:t>Horrie</w:t>
            </w:r>
            <w:proofErr w:type="spellEnd"/>
            <w:r w:rsidRPr="007E055A">
              <w:rPr>
                <w:rFonts w:ascii="Times New Roman" w:hAnsi="Times New Roman" w:cs="Times New Roman"/>
                <w:sz w:val="22"/>
                <w:szCs w:val="22"/>
                <w:u w:color="333333"/>
                <w:lang w:val="en-US"/>
              </w:rPr>
              <w:t xml:space="preserve"> Chris. Tabloid Nation: The Birth of the Daily Mirror to the Death of the Tabloid </w:t>
            </w:r>
            <w:r w:rsidRPr="007E055A">
              <w:rPr>
                <w:rFonts w:ascii="Times New Roman" w:hAnsi="Times New Roman" w:cs="Times New Roman"/>
                <w:sz w:val="22"/>
                <w:szCs w:val="22"/>
                <w:u w:color="333333"/>
                <w:lang w:val="en-US"/>
              </w:rPr>
              <w:br/>
            </w:r>
            <w:r w:rsidRPr="007E055A">
              <w:rPr>
                <w:rFonts w:ascii="Times New Roman" w:hAnsi="Times New Roman" w:cs="Times New Roman"/>
                <w:sz w:val="22"/>
                <w:szCs w:val="22"/>
                <w:u w:color="333333"/>
                <w:lang w:val="en-US"/>
              </w:rPr>
              <w:t xml:space="preserve">London: Andre </w:t>
            </w:r>
            <w:proofErr w:type="spellStart"/>
            <w:r w:rsidRPr="007E055A">
              <w:rPr>
                <w:rFonts w:ascii="Times New Roman" w:hAnsi="Times New Roman" w:cs="Times New Roman"/>
                <w:sz w:val="22"/>
                <w:szCs w:val="22"/>
                <w:u w:color="333333"/>
                <w:lang w:val="en-US"/>
              </w:rPr>
              <w:t>Deustch</w:t>
            </w:r>
            <w:proofErr w:type="spellEnd"/>
            <w:r w:rsidRPr="007E055A">
              <w:rPr>
                <w:rFonts w:ascii="Times New Roman" w:hAnsi="Times New Roman" w:cs="Times New Roman"/>
                <w:sz w:val="22"/>
                <w:szCs w:val="22"/>
                <w:u w:color="333333"/>
                <w:lang w:val="en-US"/>
              </w:rPr>
              <w:t xml:space="preserve">, 2003 </w:t>
            </w:r>
            <w:r w:rsidRPr="007E055A">
              <w:rPr>
                <w:rFonts w:ascii="Times New Roman" w:hAnsi="Times New Roman" w:cs="Times New Roman"/>
                <w:sz w:val="22"/>
                <w:szCs w:val="22"/>
                <w:u w:color="333333"/>
                <w:lang w:val="en-US"/>
              </w:rPr>
              <w:br/>
            </w:r>
            <w:r w:rsidRPr="007E055A">
              <w:rPr>
                <w:rFonts w:ascii="Times New Roman" w:hAnsi="Times New Roman" w:cs="Times New Roman"/>
                <w:sz w:val="22"/>
                <w:szCs w:val="22"/>
                <w:u w:color="333333"/>
                <w:lang w:val="en-US"/>
              </w:rPr>
              <w:t xml:space="preserve">Marr, Andrew. </w:t>
            </w:r>
            <w:r w:rsidRPr="007E055A">
              <w:rPr>
                <w:rFonts w:ascii="Times New Roman" w:hAnsi="Times New Roman" w:cs="Times New Roman"/>
                <w:sz w:val="22"/>
                <w:szCs w:val="22"/>
                <w:u w:color="333333"/>
              </w:rPr>
              <w:t xml:space="preserve">My </w:t>
            </w:r>
            <w:r w:rsidRPr="007E055A">
              <w:rPr>
                <w:rFonts w:ascii="Times New Roman" w:hAnsi="Times New Roman" w:cs="Times New Roman"/>
                <w:sz w:val="22"/>
                <w:szCs w:val="22"/>
                <w:u w:color="333333"/>
              </w:rPr>
              <w:t>Trade London: Macmillan, 2004.</w:t>
            </w:r>
          </w:p>
        </w:tc>
      </w:tr>
    </w:tbl>
    <w:p w:rsidR="00E67A85" w:rsidRPr="007E055A" w:rsidRDefault="00E67A85" w:rsidP="007E055A">
      <w:pPr>
        <w:widowControl w:val="0"/>
        <w:spacing w:after="200"/>
        <w:ind w:left="1080"/>
        <w:rPr>
          <w:rFonts w:ascii="Times New Roman" w:hAnsi="Times New Roman" w:cs="Times New Roman"/>
          <w:sz w:val="22"/>
          <w:szCs w:val="22"/>
        </w:rPr>
      </w:pPr>
    </w:p>
    <w:sectPr w:rsidR="00E67A85" w:rsidRPr="007E055A" w:rsidSect="007E055A">
      <w:pgSz w:w="11900" w:h="16840"/>
      <w:pgMar w:top="1417" w:right="1417" w:bottom="1417" w:left="1417" w:header="708" w:footer="708" w:gutter="0"/>
      <w:pgBorders w:offsetFrom="page">
        <w:top w:val="single" w:sz="8" w:space="24" w:color="FFFFFF"/>
        <w:left w:val="single" w:sz="8" w:space="24" w:color="FFFFFF"/>
        <w:bottom w:val="single" w:sz="8" w:space="24" w:color="FFFFFF"/>
        <w:right w:val="single" w:sz="8" w:space="24" w:color="FFFFFF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9E" w:rsidRDefault="0094259E">
      <w:r>
        <w:separator/>
      </w:r>
    </w:p>
  </w:endnote>
  <w:endnote w:type="continuationSeparator" w:id="0">
    <w:p w:rsidR="0094259E" w:rsidRDefault="0094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9E" w:rsidRDefault="0094259E">
      <w:r>
        <w:separator/>
      </w:r>
    </w:p>
  </w:footnote>
  <w:footnote w:type="continuationSeparator" w:id="0">
    <w:p w:rsidR="0094259E" w:rsidRDefault="00942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B22"/>
    <w:multiLevelType w:val="hybridMultilevel"/>
    <w:tmpl w:val="5C8E1664"/>
    <w:numStyleLink w:val="ImportedStyle5"/>
  </w:abstractNum>
  <w:abstractNum w:abstractNumId="1">
    <w:nsid w:val="04E45AA6"/>
    <w:multiLevelType w:val="hybridMultilevel"/>
    <w:tmpl w:val="C3787C44"/>
    <w:styleLink w:val="ImportedStyle4"/>
    <w:lvl w:ilvl="0" w:tplc="B73852D2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C49D32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E40FB0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ACCD3A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3E9DC8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587F18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F86108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8A2CB4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D2AD6E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6765004"/>
    <w:multiLevelType w:val="hybridMultilevel"/>
    <w:tmpl w:val="C73E532E"/>
    <w:numStyleLink w:val="ImportedStyle6"/>
  </w:abstractNum>
  <w:abstractNum w:abstractNumId="3">
    <w:nsid w:val="19370C02"/>
    <w:multiLevelType w:val="hybridMultilevel"/>
    <w:tmpl w:val="C73E532E"/>
    <w:styleLink w:val="ImportedStyle6"/>
    <w:lvl w:ilvl="0" w:tplc="A1ACE020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9E10D4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1EB63E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B8E4B4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DA2CCE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E8FCDC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72C5C4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64A68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42C8B0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8E195C"/>
    <w:multiLevelType w:val="hybridMultilevel"/>
    <w:tmpl w:val="C3787C44"/>
    <w:numStyleLink w:val="ImportedStyle4"/>
  </w:abstractNum>
  <w:abstractNum w:abstractNumId="5">
    <w:nsid w:val="270804C3"/>
    <w:multiLevelType w:val="hybridMultilevel"/>
    <w:tmpl w:val="6276A59A"/>
    <w:numStyleLink w:val="ImportedStyle3"/>
  </w:abstractNum>
  <w:abstractNum w:abstractNumId="6">
    <w:nsid w:val="32ED7C6A"/>
    <w:multiLevelType w:val="hybridMultilevel"/>
    <w:tmpl w:val="61BA8CBC"/>
    <w:styleLink w:val="ImportedStyle7"/>
    <w:lvl w:ilvl="0" w:tplc="A55AFFD2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928670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8A2CC2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08D60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DA7E80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B49556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FE1F28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4017A8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2A64C0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5720AF9"/>
    <w:multiLevelType w:val="hybridMultilevel"/>
    <w:tmpl w:val="67AA557A"/>
    <w:styleLink w:val="ImportedStyle2"/>
    <w:lvl w:ilvl="0" w:tplc="C376364A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042062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9097D6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727C06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BA3CEC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EE4280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6E34D0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944774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D4DF68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E9C3634"/>
    <w:multiLevelType w:val="hybridMultilevel"/>
    <w:tmpl w:val="6B1CB16A"/>
    <w:styleLink w:val="ImportedStyle1"/>
    <w:lvl w:ilvl="0" w:tplc="9DE28E52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04A124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C1A84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3EB09A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BCB92E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92E592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122922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5E0B5C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5CC34A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45F2C70"/>
    <w:multiLevelType w:val="hybridMultilevel"/>
    <w:tmpl w:val="67AA557A"/>
    <w:numStyleLink w:val="ImportedStyle2"/>
  </w:abstractNum>
  <w:abstractNum w:abstractNumId="10">
    <w:nsid w:val="5A9E3848"/>
    <w:multiLevelType w:val="hybridMultilevel"/>
    <w:tmpl w:val="61BA8CBC"/>
    <w:numStyleLink w:val="ImportedStyle7"/>
  </w:abstractNum>
  <w:abstractNum w:abstractNumId="11">
    <w:nsid w:val="5FDB114C"/>
    <w:multiLevelType w:val="hybridMultilevel"/>
    <w:tmpl w:val="6276A59A"/>
    <w:styleLink w:val="ImportedStyle3"/>
    <w:lvl w:ilvl="0" w:tplc="729EA8DA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725170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08DEEC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FA28F8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34DDAA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04976C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9E44D6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1A9E44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F0E13C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2FB08B0"/>
    <w:multiLevelType w:val="hybridMultilevel"/>
    <w:tmpl w:val="6B1CB16A"/>
    <w:numStyleLink w:val="ImportedStyle1"/>
  </w:abstractNum>
  <w:abstractNum w:abstractNumId="13">
    <w:nsid w:val="7BB701E0"/>
    <w:multiLevelType w:val="hybridMultilevel"/>
    <w:tmpl w:val="5C8E1664"/>
    <w:styleLink w:val="ImportedStyle5"/>
    <w:lvl w:ilvl="0" w:tplc="8250ADA4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3897FE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5E5E20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B4A0B8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8C28C6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F05500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088790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2409AE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42AA64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12"/>
  </w:num>
  <w:num w:numId="3">
    <w:abstractNumId w:val="12"/>
    <w:lvlOverride w:ilvl="0">
      <w:lvl w:ilvl="0" w:tplc="642C5EA6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869BE0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86BBC2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C28238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205E30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163DDE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6E52FE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0CF5EE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46CF40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2"/>
    <w:lvlOverride w:ilvl="0">
      <w:lvl w:ilvl="0" w:tplc="642C5EA6">
        <w:start w:val="1"/>
        <w:numFmt w:val="upperRoman"/>
        <w:lvlText w:val="%1."/>
        <w:lvlJc w:val="left"/>
        <w:pPr>
          <w:tabs>
            <w:tab w:val="left" w:pos="20"/>
            <w:tab w:val="left" w:pos="360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869BE0">
        <w:start w:val="1"/>
        <w:numFmt w:val="upperRoman"/>
        <w:lvlText w:val="%2."/>
        <w:lvlJc w:val="left"/>
        <w:pPr>
          <w:tabs>
            <w:tab w:val="left" w:pos="20"/>
            <w:tab w:val="left" w:pos="360"/>
            <w:tab w:val="left" w:pos="1080"/>
            <w:tab w:val="num" w:pos="1440"/>
          </w:tabs>
          <w:ind w:left="108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86BBC2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  <w:tab w:val="num" w:pos="2160"/>
          </w:tabs>
          <w:ind w:left="180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C28238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  <w:tab w:val="num" w:pos="2880"/>
          </w:tabs>
          <w:ind w:left="252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205E30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  <w:tab w:val="num" w:pos="3600"/>
          </w:tabs>
          <w:ind w:left="324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163DDE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  <w:tab w:val="num" w:pos="4320"/>
          </w:tabs>
          <w:ind w:left="396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6E52FE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  <w:tab w:val="num" w:pos="5040"/>
          </w:tabs>
          <w:ind w:left="468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0CF5EE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  <w:tab w:val="num" w:pos="5760"/>
          </w:tabs>
          <w:ind w:left="540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46CF40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  <w:tab w:val="num" w:pos="6480"/>
          </w:tabs>
          <w:ind w:left="612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2"/>
    <w:lvlOverride w:ilvl="0">
      <w:lvl w:ilvl="0" w:tplc="642C5EA6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869BE0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86BBC2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C28238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205E30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163DDE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6E52FE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0CF5EE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46CF40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9"/>
  </w:num>
  <w:num w:numId="8">
    <w:abstractNumId w:val="9"/>
    <w:lvlOverride w:ilvl="0">
      <w:startOverride w:val="3"/>
    </w:lvlOverride>
  </w:num>
  <w:num w:numId="9">
    <w:abstractNumId w:val="11"/>
  </w:num>
  <w:num w:numId="10">
    <w:abstractNumId w:val="5"/>
  </w:num>
  <w:num w:numId="11">
    <w:abstractNumId w:val="5"/>
    <w:lvlOverride w:ilvl="0">
      <w:startOverride w:val="4"/>
    </w:lvlOverride>
  </w:num>
  <w:num w:numId="12">
    <w:abstractNumId w:val="5"/>
    <w:lvlOverride w:ilvl="0">
      <w:lvl w:ilvl="0" w:tplc="BA5AA4C6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008108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1AB60E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C40F00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3C71C4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88A322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A2ECAA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5213F4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CA60E6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</w:num>
  <w:num w:numId="14">
    <w:abstractNumId w:val="4"/>
  </w:num>
  <w:num w:numId="15">
    <w:abstractNumId w:val="4"/>
    <w:lvlOverride w:ilvl="0">
      <w:startOverride w:val="5"/>
    </w:lvlOverride>
  </w:num>
  <w:num w:numId="16">
    <w:abstractNumId w:val="4"/>
    <w:lvlOverride w:ilvl="0">
      <w:lvl w:ilvl="0" w:tplc="7B3C4616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5CFFCE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568492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74663E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E2AE0A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561FD4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143EF4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585E0A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7E3170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3"/>
  </w:num>
  <w:num w:numId="18">
    <w:abstractNumId w:val="0"/>
  </w:num>
  <w:num w:numId="19">
    <w:abstractNumId w:val="0"/>
    <w:lvlOverride w:ilvl="0">
      <w:startOverride w:val="6"/>
    </w:lvlOverride>
  </w:num>
  <w:num w:numId="20">
    <w:abstractNumId w:val="3"/>
  </w:num>
  <w:num w:numId="21">
    <w:abstractNumId w:val="2"/>
  </w:num>
  <w:num w:numId="22">
    <w:abstractNumId w:val="2"/>
    <w:lvlOverride w:ilvl="0">
      <w:startOverride w:val="7"/>
    </w:lvlOverride>
  </w:num>
  <w:num w:numId="23">
    <w:abstractNumId w:val="2"/>
    <w:lvlOverride w:ilvl="0">
      <w:lvl w:ilvl="0" w:tplc="F6D26F2E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B4B6E8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A02F5E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34E664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B43886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B09588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664CF6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1EBF3E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E637D4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"/>
    <w:lvlOverride w:ilvl="0">
      <w:startOverride w:val="8"/>
      <w:lvl w:ilvl="0" w:tplc="F6D26F2E">
        <w:start w:val="8"/>
        <w:numFmt w:val="upperRoman"/>
        <w:lvlText w:val="%1."/>
        <w:lvlJc w:val="left"/>
        <w:pPr>
          <w:tabs>
            <w:tab w:val="left" w:pos="2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4B4B6E8">
        <w:start w:val="1"/>
        <w:numFmt w:val="upperRoman"/>
        <w:lvlText w:val="%2."/>
        <w:lvlJc w:val="left"/>
        <w:pPr>
          <w:tabs>
            <w:tab w:val="left" w:pos="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5A02F5E">
        <w:start w:val="1"/>
        <w:numFmt w:val="upperRoman"/>
        <w:lvlText w:val="%3."/>
        <w:lvlJc w:val="left"/>
        <w:pPr>
          <w:tabs>
            <w:tab w:val="left" w:pos="2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434E664">
        <w:start w:val="1"/>
        <w:numFmt w:val="upperRoman"/>
        <w:lvlText w:val="%4."/>
        <w:lvlJc w:val="left"/>
        <w:pPr>
          <w:tabs>
            <w:tab w:val="left" w:pos="2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EB43886">
        <w:start w:val="1"/>
        <w:numFmt w:val="upperRoman"/>
        <w:lvlText w:val="%5."/>
        <w:lvlJc w:val="left"/>
        <w:pPr>
          <w:tabs>
            <w:tab w:val="left" w:pos="2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EB09588">
        <w:start w:val="1"/>
        <w:numFmt w:val="upperRoman"/>
        <w:lvlText w:val="%6."/>
        <w:lvlJc w:val="left"/>
        <w:pPr>
          <w:tabs>
            <w:tab w:val="left" w:pos="2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8664CF6">
        <w:start w:val="1"/>
        <w:numFmt w:val="upperRoman"/>
        <w:lvlText w:val="%7."/>
        <w:lvlJc w:val="left"/>
        <w:pPr>
          <w:tabs>
            <w:tab w:val="left" w:pos="2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91EBF3E">
        <w:start w:val="1"/>
        <w:numFmt w:val="upperRoman"/>
        <w:lvlText w:val="%8."/>
        <w:lvlJc w:val="left"/>
        <w:pPr>
          <w:tabs>
            <w:tab w:val="left" w:pos="2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0E637D4">
        <w:start w:val="1"/>
        <w:numFmt w:val="upperRoman"/>
        <w:lvlText w:val="%9."/>
        <w:lvlJc w:val="left"/>
        <w:pPr>
          <w:tabs>
            <w:tab w:val="left" w:pos="2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6"/>
  </w:num>
  <w:num w:numId="26">
    <w:abstractNumId w:val="10"/>
  </w:num>
  <w:num w:numId="27">
    <w:abstractNumId w:val="10"/>
    <w:lvlOverride w:ilvl="0">
      <w:startOverride w:val="8"/>
    </w:lvlOverride>
  </w:num>
  <w:num w:numId="28">
    <w:abstractNumId w:val="10"/>
    <w:lvlOverride w:ilvl="0">
      <w:lvl w:ilvl="0" w:tplc="796EE8EC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080CCE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0829D2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901AAE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2CA6D6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B2C772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6E8EEC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C876C0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A28492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0"/>
    <w:lvlOverride w:ilvl="0">
      <w:startOverride w:val="9"/>
      <w:lvl w:ilvl="0" w:tplc="796EE8EC">
        <w:start w:val="9"/>
        <w:numFmt w:val="upperRoman"/>
        <w:lvlText w:val="%1."/>
        <w:lvlJc w:val="left"/>
        <w:pPr>
          <w:tabs>
            <w:tab w:val="left" w:pos="20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E080CCE">
        <w:start w:val="1"/>
        <w:numFmt w:val="upperRoman"/>
        <w:lvlText w:val="%2."/>
        <w:lvlJc w:val="left"/>
        <w:pPr>
          <w:tabs>
            <w:tab w:val="left" w:pos="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D0829D2">
        <w:start w:val="1"/>
        <w:numFmt w:val="upperRoman"/>
        <w:lvlText w:val="%3."/>
        <w:lvlJc w:val="left"/>
        <w:pPr>
          <w:tabs>
            <w:tab w:val="left" w:pos="20"/>
            <w:tab w:val="left" w:pos="108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0901AAE">
        <w:start w:val="1"/>
        <w:numFmt w:val="upperRoman"/>
        <w:lvlText w:val="%4."/>
        <w:lvlJc w:val="left"/>
        <w:pPr>
          <w:tabs>
            <w:tab w:val="left" w:pos="20"/>
            <w:tab w:val="left" w:pos="108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B2CA6D6">
        <w:start w:val="1"/>
        <w:numFmt w:val="upperRoman"/>
        <w:lvlText w:val="%5."/>
        <w:lvlJc w:val="left"/>
        <w:pPr>
          <w:tabs>
            <w:tab w:val="left" w:pos="20"/>
            <w:tab w:val="left" w:pos="10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9B2C772">
        <w:start w:val="1"/>
        <w:numFmt w:val="upperRoman"/>
        <w:lvlText w:val="%6."/>
        <w:lvlJc w:val="left"/>
        <w:pPr>
          <w:tabs>
            <w:tab w:val="left" w:pos="20"/>
            <w:tab w:val="left" w:pos="108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56E8EEC">
        <w:start w:val="1"/>
        <w:numFmt w:val="upperRoman"/>
        <w:lvlText w:val="%7."/>
        <w:lvlJc w:val="left"/>
        <w:pPr>
          <w:tabs>
            <w:tab w:val="left" w:pos="20"/>
            <w:tab w:val="left" w:pos="10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AC876C0">
        <w:start w:val="1"/>
        <w:numFmt w:val="upperRoman"/>
        <w:lvlText w:val="%8."/>
        <w:lvlJc w:val="left"/>
        <w:pPr>
          <w:tabs>
            <w:tab w:val="left" w:pos="20"/>
            <w:tab w:val="left" w:pos="10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0A28492">
        <w:start w:val="1"/>
        <w:numFmt w:val="upperRoman"/>
        <w:lvlText w:val="%9."/>
        <w:lvlJc w:val="left"/>
        <w:pPr>
          <w:tabs>
            <w:tab w:val="left" w:pos="20"/>
            <w:tab w:val="left" w:pos="108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7A85"/>
    <w:rsid w:val="007E055A"/>
    <w:rsid w:val="0094259E"/>
    <w:rsid w:val="00E6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6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:lang w:val="es-ES_tradnl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</w:r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3"/>
      </w:numPr>
    </w:pPr>
  </w:style>
  <w:style w:type="numbering" w:customStyle="1" w:styleId="ImportedStyle5">
    <w:name w:val="Imported Style 5"/>
    <w:pPr>
      <w:numPr>
        <w:numId w:val="17"/>
      </w:numPr>
    </w:pPr>
  </w:style>
  <w:style w:type="numbering" w:customStyle="1" w:styleId="ImportedStyle6">
    <w:name w:val="Imported Style 6"/>
    <w:pPr>
      <w:numPr>
        <w:numId w:val="20"/>
      </w:numPr>
    </w:pPr>
  </w:style>
  <w:style w:type="numbering" w:customStyle="1" w:styleId="ImportedStyle7">
    <w:name w:val="Imported Style 7"/>
    <w:pPr>
      <w:numPr>
        <w:numId w:val="25"/>
      </w:numPr>
    </w:pPr>
  </w:style>
  <w:style w:type="paragraph" w:styleId="Stopka">
    <w:name w:val="footer"/>
    <w:basedOn w:val="Normalny"/>
    <w:link w:val="StopkaZnak"/>
    <w:uiPriority w:val="99"/>
    <w:unhideWhenUsed/>
    <w:rsid w:val="007E0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55A"/>
    <w:rPr>
      <w:rFonts w:ascii="Calibri" w:eastAsia="Calibri" w:hAnsi="Calibri" w:cs="Calibri"/>
      <w:color w:val="000000"/>
      <w:sz w:val="24"/>
      <w:szCs w:val="24"/>
      <w:u w:color="000000"/>
    </w:rPr>
  </w:style>
  <w:style w:type="table" w:styleId="Tabela-Siatka">
    <w:name w:val="Table Grid"/>
    <w:basedOn w:val="Standardowy"/>
    <w:uiPriority w:val="59"/>
    <w:rsid w:val="007E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6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:lang w:val="es-ES_tradnl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</w:r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3"/>
      </w:numPr>
    </w:pPr>
  </w:style>
  <w:style w:type="numbering" w:customStyle="1" w:styleId="ImportedStyle5">
    <w:name w:val="Imported Style 5"/>
    <w:pPr>
      <w:numPr>
        <w:numId w:val="17"/>
      </w:numPr>
    </w:pPr>
  </w:style>
  <w:style w:type="numbering" w:customStyle="1" w:styleId="ImportedStyle6">
    <w:name w:val="Imported Style 6"/>
    <w:pPr>
      <w:numPr>
        <w:numId w:val="20"/>
      </w:numPr>
    </w:pPr>
  </w:style>
  <w:style w:type="numbering" w:customStyle="1" w:styleId="ImportedStyle7">
    <w:name w:val="Imported Style 7"/>
    <w:pPr>
      <w:numPr>
        <w:numId w:val="25"/>
      </w:numPr>
    </w:pPr>
  </w:style>
  <w:style w:type="paragraph" w:styleId="Stopka">
    <w:name w:val="footer"/>
    <w:basedOn w:val="Normalny"/>
    <w:link w:val="StopkaZnak"/>
    <w:uiPriority w:val="99"/>
    <w:unhideWhenUsed/>
    <w:rsid w:val="007E0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55A"/>
    <w:rPr>
      <w:rFonts w:ascii="Calibri" w:eastAsia="Calibri" w:hAnsi="Calibri" w:cs="Calibri"/>
      <w:color w:val="000000"/>
      <w:sz w:val="24"/>
      <w:szCs w:val="24"/>
      <w:u w:color="000000"/>
    </w:rPr>
  </w:style>
  <w:style w:type="table" w:styleId="Tabela-Siatka">
    <w:name w:val="Table Grid"/>
    <w:basedOn w:val="Standardowy"/>
    <w:uiPriority w:val="59"/>
    <w:rsid w:val="007E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2021-09-27T08:51:00Z</dcterms:created>
  <dcterms:modified xsi:type="dcterms:W3CDTF">2021-09-27T08:51:00Z</dcterms:modified>
</cp:coreProperties>
</file>