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4189" w:rsidRPr="00C50865" w:rsidRDefault="00BD2B6E">
      <w:pPr>
        <w:pStyle w:val="Normal0"/>
        <w:rPr>
          <w:rFonts w:ascii="Times New Roman" w:eastAsia="Times New Roman" w:hAnsi="Times New Roman" w:cs="Times New Roman"/>
          <w:b/>
          <w:bCs/>
        </w:rPr>
      </w:pPr>
      <w:r w:rsidRPr="00C50865">
        <w:rPr>
          <w:rFonts w:ascii="Times New Roman" w:hAnsi="Times New Roman" w:cs="Times New Roman"/>
          <w:b/>
          <w:bCs/>
        </w:rPr>
        <w:t xml:space="preserve">KARTA PRZEDMIOTU </w:t>
      </w:r>
    </w:p>
    <w:p w:rsidR="00FD4189" w:rsidRPr="00C50865" w:rsidRDefault="00BD2B6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50865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2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Wstęp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do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literaturoznawstwa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(BA)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Nazwa przedmiotu w j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Introduction to Literary Studies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 xml:space="preserve">Kierunek </w:t>
            </w:r>
            <w:proofErr w:type="spellStart"/>
            <w:r w:rsidRPr="00C50865">
              <w:rPr>
                <w:rFonts w:ascii="Times New Roman" w:hAnsi="Times New Roman" w:cs="Times New Roman"/>
              </w:rPr>
              <w:t>studi</w:t>
            </w:r>
            <w:proofErr w:type="spellEnd"/>
            <w:r w:rsidRPr="00C50865">
              <w:rPr>
                <w:rFonts w:ascii="Times New Roman" w:hAnsi="Times New Roman" w:cs="Times New Roman"/>
                <w:lang w:val="es-ES_tradnl"/>
              </w:rPr>
              <w:t>ó</w:t>
            </w:r>
            <w:r w:rsidRPr="00C50865">
              <w:rPr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Filologia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angielska</w:t>
            </w:r>
            <w:proofErr w:type="spellEnd"/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 xml:space="preserve">Poziom </w:t>
            </w:r>
            <w:proofErr w:type="spellStart"/>
            <w:r w:rsidRPr="00C50865">
              <w:rPr>
                <w:rFonts w:ascii="Times New Roman" w:hAnsi="Times New Roman" w:cs="Times New Roman"/>
              </w:rPr>
              <w:t>studi</w:t>
            </w:r>
            <w:proofErr w:type="spellEnd"/>
            <w:r w:rsidRPr="00C50865">
              <w:rPr>
                <w:rFonts w:ascii="Times New Roman" w:hAnsi="Times New Roman" w:cs="Times New Roman"/>
                <w:lang w:val="es-ES_tradnl"/>
              </w:rPr>
              <w:t>ó</w:t>
            </w:r>
            <w:r w:rsidRPr="00C50865">
              <w:rPr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I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it-IT"/>
              </w:rPr>
              <w:t xml:space="preserve">Forma </w:t>
            </w:r>
            <w:r w:rsidRPr="00C50865">
              <w:rPr>
                <w:rFonts w:ascii="Times New Roman" w:hAnsi="Times New Roman" w:cs="Times New Roman"/>
                <w:lang w:val="it-IT"/>
              </w:rPr>
              <w:t>studi</w:t>
            </w:r>
            <w:r w:rsidRPr="00C50865">
              <w:rPr>
                <w:rFonts w:ascii="Times New Roman" w:hAnsi="Times New Roman" w:cs="Times New Roman"/>
                <w:lang w:val="es-ES_tradnl"/>
              </w:rPr>
              <w:t>ó</w:t>
            </w:r>
            <w:r w:rsidRPr="00C50865">
              <w:rPr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niestacjonarne</w:t>
            </w:r>
            <w:proofErr w:type="spellEnd"/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it-IT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literaturoznawstwo</w:t>
            </w:r>
            <w:proofErr w:type="spellEnd"/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J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zyk wyk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Język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angielski</w:t>
            </w:r>
            <w:proofErr w:type="spellEnd"/>
          </w:p>
        </w:tc>
      </w:tr>
    </w:tbl>
    <w:p w:rsidR="00FD4189" w:rsidRPr="00C50865" w:rsidRDefault="00FD4189">
      <w:pPr>
        <w:pStyle w:val="Akapitzlist"/>
        <w:widowControl w:val="0"/>
        <w:spacing w:line="240" w:lineRule="auto"/>
        <w:ind w:left="153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5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it-IT"/>
              </w:rPr>
              <w:t>dr Dominika Bugno-Narecka</w:t>
            </w:r>
          </w:p>
        </w:tc>
      </w:tr>
    </w:tbl>
    <w:p w:rsidR="00FD4189" w:rsidRPr="00C50865" w:rsidRDefault="00FD4189">
      <w:pPr>
        <w:pStyle w:val="Normal0"/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6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 w:rsidP="00C50865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Forma zaj</w:t>
            </w:r>
            <w:r w:rsidRPr="00C50865">
              <w:rPr>
                <w:rFonts w:ascii="Times New Roman" w:hAnsi="Times New Roman" w:cs="Times New Roman"/>
              </w:rPr>
              <w:t>ęć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Punkty ECTS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wyk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 w:rsidP="00C50865">
            <w:pPr>
              <w:pStyle w:val="BodyA"/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9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ć</w:t>
            </w:r>
            <w:r w:rsidRPr="00C50865"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III-IV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proseminarium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lektorat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zaj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cia terenowe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865">
              <w:rPr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189" w:rsidRPr="00C50865" w:rsidRDefault="00FD4189">
            <w:pPr>
              <w:rPr>
                <w:sz w:val="22"/>
                <w:szCs w:val="22"/>
              </w:rPr>
            </w:pPr>
          </w:p>
        </w:tc>
      </w:tr>
    </w:tbl>
    <w:p w:rsidR="00FD4189" w:rsidRPr="00C50865" w:rsidRDefault="00FD4189">
      <w:pPr>
        <w:pStyle w:val="Normal0"/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2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6978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Wymagania wst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pne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Znajomość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języka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angielskiego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na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poziomie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B2</w:t>
            </w:r>
          </w:p>
        </w:tc>
      </w:tr>
    </w:tbl>
    <w:p w:rsidR="00FD4189" w:rsidRPr="00C50865" w:rsidRDefault="00FD4189">
      <w:pPr>
        <w:pStyle w:val="Normal0"/>
        <w:widowControl w:val="0"/>
        <w:spacing w:after="0"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C50865" w:rsidRDefault="00C50865">
      <w:pPr>
        <w:rPr>
          <w:rFonts w:eastAsia="Calibri"/>
          <w:b/>
          <w:bCs/>
          <w:color w:val="000000"/>
          <w:sz w:val="22"/>
          <w:szCs w:val="22"/>
          <w:u w:color="000000"/>
          <w:lang w:val="pl-PL" w:eastAsia="pl-PL"/>
        </w:rPr>
      </w:pPr>
      <w:r>
        <w:rPr>
          <w:b/>
          <w:bCs/>
        </w:rPr>
        <w:br w:type="page"/>
      </w:r>
    </w:p>
    <w:p w:rsidR="00FD4189" w:rsidRPr="00C50865" w:rsidRDefault="00BD2B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50865">
        <w:rPr>
          <w:rFonts w:ascii="Times New Roman" w:hAnsi="Times New Roman" w:cs="Times New Roman"/>
          <w:b/>
          <w:bCs/>
        </w:rPr>
        <w:lastRenderedPageBreak/>
        <w:t>Cele kszta</w:t>
      </w:r>
      <w:r w:rsidRPr="00C50865">
        <w:rPr>
          <w:rFonts w:ascii="Times New Roman" w:hAnsi="Times New Roman" w:cs="Times New Roman"/>
          <w:b/>
          <w:bCs/>
        </w:rPr>
        <w:t>ł</w:t>
      </w:r>
      <w:r w:rsidRPr="00C50865">
        <w:rPr>
          <w:rFonts w:ascii="Times New Roman" w:hAnsi="Times New Roman" w:cs="Times New Roman"/>
          <w:b/>
          <w:bCs/>
        </w:rPr>
        <w:t xml:space="preserve">cenia dla przedmiotu 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spacing w:after="200" w:line="276" w:lineRule="auto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C1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Zorientowanie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studenta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podstawowych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terminach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literackich</w:t>
            </w:r>
            <w:proofErr w:type="spellEnd"/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C2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Zrozumienie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roli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specyfiki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badań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literackich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angielskim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obszarze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językowym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ich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meto</w:t>
            </w:r>
            <w:r w:rsidRPr="00C50865">
              <w:rPr>
                <w:rFonts w:cs="Times New Roman"/>
                <w:sz w:val="22"/>
                <w:szCs w:val="22"/>
              </w:rPr>
              <w:t>d</w:t>
            </w:r>
            <w:r w:rsidRPr="00C50865">
              <w:rPr>
                <w:rFonts w:cs="Times New Roman"/>
                <w:sz w:val="22"/>
                <w:szCs w:val="22"/>
              </w:rPr>
              <w:t>ologii</w:t>
            </w:r>
            <w:proofErr w:type="spellEnd"/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C3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Rozwinięcie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podstawowych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umiejętności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analizy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przy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użyciu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narzędzi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typowych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dla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badań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literackich</w:t>
            </w:r>
            <w:proofErr w:type="spellEnd"/>
          </w:p>
        </w:tc>
      </w:tr>
    </w:tbl>
    <w:p w:rsidR="00FD4189" w:rsidRPr="00C50865" w:rsidRDefault="00FD4189">
      <w:pPr>
        <w:pStyle w:val="Akapitzlist"/>
        <w:widowControl w:val="0"/>
        <w:spacing w:line="240" w:lineRule="auto"/>
        <w:ind w:left="816"/>
        <w:rPr>
          <w:rFonts w:ascii="Times New Roman" w:eastAsia="Times New Roman" w:hAnsi="Times New Roman" w:cs="Times New Roman"/>
        </w:rPr>
      </w:pPr>
    </w:p>
    <w:p w:rsidR="00FD4189" w:rsidRPr="00C50865" w:rsidRDefault="00BD2B6E">
      <w:pPr>
        <w:pStyle w:val="BodyA"/>
        <w:numPr>
          <w:ilvl w:val="0"/>
          <w:numId w:val="5"/>
        </w:numPr>
        <w:rPr>
          <w:rFonts w:cs="Times New Roman"/>
          <w:b/>
          <w:sz w:val="22"/>
          <w:szCs w:val="22"/>
        </w:rPr>
      </w:pPr>
      <w:proofErr w:type="spellStart"/>
      <w:r w:rsidRPr="00C50865">
        <w:rPr>
          <w:rFonts w:cs="Times New Roman"/>
          <w:b/>
          <w:bCs/>
          <w:sz w:val="22"/>
          <w:szCs w:val="22"/>
        </w:rPr>
        <w:t>Efekty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uczenia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się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dla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przedmiotu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wraz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z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odniesieniem</w:t>
      </w:r>
      <w:proofErr w:type="spellEnd"/>
      <w:r w:rsidRPr="00C50865">
        <w:rPr>
          <w:rFonts w:cs="Times New Roman"/>
          <w:b/>
          <w:bCs/>
          <w:sz w:val="22"/>
          <w:szCs w:val="22"/>
        </w:rPr>
        <w:t xml:space="preserve"> do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efekt</w:t>
      </w:r>
      <w:proofErr w:type="spellEnd"/>
      <w:r w:rsidRPr="00C50865">
        <w:rPr>
          <w:rFonts w:cs="Times New Roman"/>
          <w:b/>
          <w:bCs/>
          <w:sz w:val="22"/>
          <w:szCs w:val="22"/>
          <w:lang w:val="es-ES_tradnl"/>
        </w:rPr>
        <w:t>ó</w:t>
      </w:r>
      <w:r w:rsidRPr="00C50865">
        <w:rPr>
          <w:rFonts w:cs="Times New Roman"/>
          <w:b/>
          <w:bCs/>
          <w:sz w:val="22"/>
          <w:szCs w:val="22"/>
        </w:rPr>
        <w:t xml:space="preserve">w </w:t>
      </w:r>
      <w:proofErr w:type="spellStart"/>
      <w:r w:rsidRPr="00C50865">
        <w:rPr>
          <w:rFonts w:cs="Times New Roman"/>
          <w:b/>
          <w:bCs/>
          <w:sz w:val="22"/>
          <w:szCs w:val="22"/>
        </w:rPr>
        <w:t>kierunkowych</w:t>
      </w:r>
      <w:proofErr w:type="spellEnd"/>
    </w:p>
    <w:tbl>
      <w:tblPr>
        <w:tblStyle w:val="TableNormal"/>
        <w:tblW w:w="894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5780"/>
        <w:gridCol w:w="2100"/>
      </w:tblGrid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 xml:space="preserve">Opis efektu </w:t>
            </w:r>
            <w:r w:rsidRPr="00C50865">
              <w:rPr>
                <w:rFonts w:ascii="Times New Roman" w:hAnsi="Times New Roman" w:cs="Times New Roman"/>
              </w:rPr>
              <w:t>przedmiotowego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WIEDZA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spacing w:line="100" w:lineRule="atLeast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Student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opisuje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zjawiska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literackie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i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przedstawia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problematykę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badań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  <w:lang w:val="sv-SE"/>
              </w:rPr>
              <w:t>nad literatur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ą</w:t>
            </w:r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zakresie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objętym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tematyką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kursu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K_W01, K_W02, K_W04, K_W07, 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  <w:lang w:val="fr-FR"/>
              </w:rPr>
              <w:t>Student pos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ługuje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się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podstawową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  <w:lang w:val="it-IT"/>
              </w:rPr>
              <w:t>terminologi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ą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literatur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znawczą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w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języku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angielskim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oraz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definiuje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podstawowe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zagadnienia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teoretyczne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związane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z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historią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rozwojem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liter</w:t>
            </w:r>
            <w:r w:rsidRPr="00C50865">
              <w:rPr>
                <w:rFonts w:cs="Times New Roman"/>
                <w:sz w:val="22"/>
                <w:szCs w:val="22"/>
              </w:rPr>
              <w:t>a</w:t>
            </w:r>
            <w:r w:rsidRPr="00C50865">
              <w:rPr>
                <w:rFonts w:cs="Times New Roman"/>
                <w:sz w:val="22"/>
                <w:szCs w:val="22"/>
              </w:rPr>
              <w:t>tury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anglojęzycznej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K_W01, K_W02, K_W04, K_W07, 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Student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dokonuje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analizy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i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interpretacji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utworu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literackiego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w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zakresie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podstawowym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,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oraz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wskazuje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na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trudności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związane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z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odczytaniem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znaczenia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tekstu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oraz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wynikające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między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innymi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z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jego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osadzenia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w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konkretnym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kontekście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kulturowym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K_W01, K_W02, K_W04, K_W07, 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fr-FR"/>
              </w:rPr>
              <w:t>UMIEJ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TNO</w:t>
            </w:r>
            <w:r w:rsidRPr="00C50865">
              <w:rPr>
                <w:rFonts w:ascii="Times New Roman" w:hAnsi="Times New Roman" w:cs="Times New Roman"/>
              </w:rPr>
              <w:t>Ś</w:t>
            </w:r>
            <w:r w:rsidRPr="00C50865">
              <w:rPr>
                <w:rFonts w:ascii="Times New Roman" w:hAnsi="Times New Roman" w:cs="Times New Roman"/>
              </w:rPr>
              <w:t>CI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Student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przeprowadza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krytyczną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analizę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i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interpretację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utworu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narracyjnego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oraz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przedstawia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argumenty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na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rzecz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własnych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 xml:space="preserve"> </w:t>
            </w:r>
            <w:proofErr w:type="spellStart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pogląd</w:t>
            </w:r>
            <w:proofErr w:type="spellEnd"/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  <w:lang w:val="es-ES_tradnl"/>
              </w:rPr>
              <w:t>ó</w:t>
            </w:r>
            <w:r w:rsidRPr="00C50865">
              <w:rPr>
                <w:rFonts w:cs="Times New Roman"/>
                <w:color w:val="222222"/>
                <w:sz w:val="22"/>
                <w:szCs w:val="22"/>
                <w:u w:color="222222"/>
              </w:rPr>
              <w:t>w.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K_U01, K_U02, K_U06, K_U07, K_U09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Student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posługuje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się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terminologią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wykorzystywaną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obrębie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badań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literackich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K_U06, K_U07, 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U_</w:t>
            </w:r>
            <w:r w:rsidRPr="00C508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Student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samodzielnie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testuje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metody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analizy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interpretacji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tekstów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oceniając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czy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wybrany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tekst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literacki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można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an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a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lizować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interpretować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pomocą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danej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teorii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literaturoza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w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czej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K_U01, K_U02, K_U06, K_U07, K_U09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KOMPETENCJE SPO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Student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wykazuje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si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ę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otwartością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wobec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różnych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zjawisk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literaturze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>K_K04,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Student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ocenia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znaczenie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literaturoznawstwa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kulturze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świ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a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towej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TableStyle2A"/>
              <w:widowControl w:val="0"/>
              <w:tabs>
                <w:tab w:val="left" w:pos="720"/>
                <w:tab w:val="left" w:pos="144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865">
              <w:rPr>
                <w:rFonts w:ascii="Times New Roman" w:hAnsi="Times New Roman" w:cs="Times New Roman"/>
                <w:sz w:val="22"/>
                <w:szCs w:val="22"/>
                <w:u w:color="000000"/>
              </w:rPr>
              <w:t xml:space="preserve"> K_K05</w:t>
            </w:r>
          </w:p>
        </w:tc>
      </w:tr>
    </w:tbl>
    <w:p w:rsidR="00FD4189" w:rsidRPr="00C50865" w:rsidRDefault="00FD4189">
      <w:pPr>
        <w:pStyle w:val="BodyA"/>
        <w:widowControl w:val="0"/>
        <w:tabs>
          <w:tab w:val="left" w:pos="708"/>
        </w:tabs>
        <w:ind w:left="216" w:hanging="216"/>
        <w:rPr>
          <w:rFonts w:cs="Times New Roman"/>
          <w:sz w:val="22"/>
          <w:szCs w:val="22"/>
        </w:rPr>
      </w:pPr>
    </w:p>
    <w:p w:rsidR="00C50865" w:rsidRDefault="00C50865">
      <w:pPr>
        <w:rPr>
          <w:rFonts w:eastAsia="Calibri"/>
          <w:b/>
          <w:bCs/>
          <w:color w:val="000000"/>
          <w:sz w:val="22"/>
          <w:szCs w:val="22"/>
          <w:u w:color="000000"/>
          <w:lang w:val="pl-PL" w:eastAsia="pl-PL"/>
        </w:rPr>
      </w:pPr>
      <w:r>
        <w:rPr>
          <w:b/>
          <w:bCs/>
        </w:rPr>
        <w:br w:type="page"/>
      </w:r>
    </w:p>
    <w:p w:rsidR="00FD4189" w:rsidRPr="00C50865" w:rsidRDefault="00BD2B6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C50865">
        <w:rPr>
          <w:rFonts w:ascii="Times New Roman" w:hAnsi="Times New Roman" w:cs="Times New Roman"/>
          <w:b/>
          <w:bCs/>
        </w:rPr>
        <w:lastRenderedPageBreak/>
        <w:t>Opis przedmiotu/ tre</w:t>
      </w:r>
      <w:r w:rsidRPr="00C50865">
        <w:rPr>
          <w:rFonts w:ascii="Times New Roman" w:hAnsi="Times New Roman" w:cs="Times New Roman"/>
          <w:b/>
          <w:bCs/>
        </w:rPr>
        <w:t>ś</w:t>
      </w:r>
      <w:r w:rsidRPr="00C50865">
        <w:rPr>
          <w:rFonts w:ascii="Times New Roman" w:hAnsi="Times New Roman" w:cs="Times New Roman"/>
          <w:b/>
          <w:bCs/>
        </w:rPr>
        <w:t>ci programowe</w:t>
      </w:r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Treści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programowe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kursu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obejmują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:</w:t>
            </w:r>
          </w:p>
          <w:p w:rsidR="00FD4189" w:rsidRPr="00C50865" w:rsidRDefault="00FD4189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1. What is literature? What are English </w:t>
            </w:r>
            <w:r w:rsidRPr="00C50865">
              <w:rPr>
                <w:rFonts w:cs="Times New Roman"/>
                <w:sz w:val="22"/>
                <w:szCs w:val="22"/>
              </w:rPr>
              <w:t>literary studies?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2. Poetry: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metre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rhythm, verse forms 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3. Poetry: poetic imagery, poetry &amp; history, vernacular poetry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4. Drama: text and performance, history &amp; politics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5. Tragedy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6. Comedy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7. Film, comic book, graphic novel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8. Narrative - introduction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9. Test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semestralny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10. Genre and form: the short story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11. Narrative language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12. Narrative structure and technique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13. Constructing character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14. Narrative, society &amp; history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15. Life writing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16. Symbol, allegory, doubles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17. Irony, parody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18. Test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końco</w:t>
            </w:r>
            <w:r w:rsidRPr="00C50865">
              <w:rPr>
                <w:rFonts w:cs="Times New Roman"/>
                <w:sz w:val="22"/>
                <w:szCs w:val="22"/>
              </w:rPr>
              <w:t>wy</w:t>
            </w:r>
            <w:proofErr w:type="spellEnd"/>
          </w:p>
        </w:tc>
      </w:tr>
    </w:tbl>
    <w:p w:rsidR="00FD4189" w:rsidRPr="00C50865" w:rsidRDefault="00FD4189">
      <w:pPr>
        <w:pStyle w:val="Akapitzlist"/>
        <w:widowControl w:val="0"/>
        <w:spacing w:line="240" w:lineRule="auto"/>
        <w:ind w:left="1536"/>
        <w:rPr>
          <w:rFonts w:ascii="Times New Roman" w:eastAsia="Times New Roman" w:hAnsi="Times New Roman" w:cs="Times New Roman"/>
        </w:rPr>
      </w:pPr>
    </w:p>
    <w:p w:rsidR="00FD4189" w:rsidRPr="00C50865" w:rsidRDefault="00BD2B6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50865">
        <w:rPr>
          <w:rFonts w:ascii="Times New Roman" w:hAnsi="Times New Roman" w:cs="Times New Roman"/>
          <w:b/>
          <w:bCs/>
        </w:rPr>
        <w:t>Metody realizacji i weryfikacji efekt</w:t>
      </w:r>
      <w:r w:rsidRPr="00C50865">
        <w:rPr>
          <w:rFonts w:ascii="Times New Roman" w:hAnsi="Times New Roman" w:cs="Times New Roman"/>
          <w:b/>
          <w:bCs/>
          <w:lang w:val="es-ES_tradnl"/>
        </w:rPr>
        <w:t>ó</w:t>
      </w:r>
      <w:r w:rsidRPr="00C50865">
        <w:rPr>
          <w:rFonts w:ascii="Times New Roman" w:hAnsi="Times New Roman" w:cs="Times New Roman"/>
          <w:b/>
          <w:bCs/>
        </w:rPr>
        <w:t>w uczenia si</w:t>
      </w:r>
      <w:r w:rsidRPr="00C50865">
        <w:rPr>
          <w:rFonts w:ascii="Times New Roman" w:hAnsi="Times New Roman" w:cs="Times New Roman"/>
          <w:b/>
          <w:bCs/>
        </w:rPr>
        <w:t>ę</w:t>
      </w:r>
    </w:p>
    <w:tbl>
      <w:tblPr>
        <w:tblStyle w:val="TableNormal"/>
        <w:tblW w:w="90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2647"/>
        <w:gridCol w:w="2790"/>
        <w:gridCol w:w="2544"/>
      </w:tblGrid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WIEDZA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Wykład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Analiza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Odpowiedź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ustna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info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macja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zwrotna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grupy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prowadzącego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/ Test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Zapis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ocen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z tekstem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Dyskusja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Studium przypadku (</w:t>
            </w:r>
            <w:proofErr w:type="spellStart"/>
            <w:r w:rsidRPr="00C50865">
              <w:rPr>
                <w:rFonts w:ascii="Times New Roman" w:hAnsi="Times New Roman" w:cs="Times New Roman"/>
              </w:rPr>
              <w:t>case</w:t>
            </w:r>
            <w:proofErr w:type="spellEnd"/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study)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50865">
              <w:rPr>
                <w:rFonts w:ascii="Times New Roman" w:hAnsi="Times New Roman" w:cs="Times New Roman"/>
              </w:rPr>
              <w:t>miniwyk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ad</w:t>
            </w:r>
            <w:proofErr w:type="spellEnd"/>
            <w:r w:rsidRPr="00C50865">
              <w:rPr>
                <w:rFonts w:ascii="Times New Roman" w:hAnsi="Times New Roman" w:cs="Times New Roman"/>
              </w:rPr>
              <w:t xml:space="preserve"> problemowy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Odpowiedź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ustna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info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macja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zwrotna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grupy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prowadzącego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/ 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Zapis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ocen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W_</w:t>
            </w:r>
            <w:r w:rsidRPr="00C508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Dyskusja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Analiza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tekstu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Miniwykład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wpr</w:t>
            </w:r>
            <w:r w:rsidRPr="00C50865">
              <w:rPr>
                <w:rFonts w:cs="Times New Roman"/>
                <w:sz w:val="22"/>
                <w:szCs w:val="22"/>
              </w:rPr>
              <w:t>o</w:t>
            </w:r>
            <w:r w:rsidRPr="00C50865">
              <w:rPr>
                <w:rFonts w:cs="Times New Roman"/>
                <w:sz w:val="22"/>
                <w:szCs w:val="22"/>
              </w:rPr>
              <w:t>wadzający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Wyjaśnienie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poszczeg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lnych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zagadnień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Odpowiedź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ustna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info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r</w:t>
            </w:r>
            <w:r w:rsidRPr="00C50865">
              <w:rPr>
                <w:rFonts w:cs="Times New Roman"/>
                <w:sz w:val="22"/>
                <w:szCs w:val="22"/>
                <w:lang w:val="en-US"/>
              </w:rPr>
              <w:t>macja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zwrotna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od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grupy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  <w:lang w:val="en-US"/>
              </w:rPr>
              <w:t>prowadzącego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n-US"/>
              </w:rPr>
              <w:t xml:space="preserve"> / 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Zapis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w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arkuszu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ocen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fr-FR"/>
              </w:rPr>
              <w:t>UMIEJ</w:t>
            </w:r>
            <w:r w:rsidRPr="00C50865">
              <w:rPr>
                <w:rFonts w:ascii="Times New Roman" w:hAnsi="Times New Roman" w:cs="Times New Roman"/>
              </w:rPr>
              <w:t>Ę</w:t>
            </w:r>
            <w:r w:rsidRPr="00C50865">
              <w:rPr>
                <w:rFonts w:ascii="Times New Roman" w:hAnsi="Times New Roman" w:cs="Times New Roman"/>
              </w:rPr>
              <w:t>TNO</w:t>
            </w:r>
            <w:r w:rsidRPr="00C50865">
              <w:rPr>
                <w:rFonts w:ascii="Times New Roman" w:hAnsi="Times New Roman" w:cs="Times New Roman"/>
              </w:rPr>
              <w:t>Ś</w:t>
            </w:r>
            <w:r w:rsidRPr="00C50865">
              <w:rPr>
                <w:rFonts w:ascii="Times New Roman" w:hAnsi="Times New Roman" w:cs="Times New Roman"/>
              </w:rPr>
              <w:t>CI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z tekstem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grupach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Odpowied</w:t>
            </w:r>
            <w:r w:rsidRPr="00C50865">
              <w:rPr>
                <w:rFonts w:ascii="Times New Roman" w:hAnsi="Times New Roman" w:cs="Times New Roman"/>
              </w:rPr>
              <w:t xml:space="preserve">ź </w:t>
            </w:r>
            <w:r w:rsidRPr="00C50865">
              <w:rPr>
                <w:rFonts w:ascii="Times New Roman" w:hAnsi="Times New Roman" w:cs="Times New Roman"/>
              </w:rPr>
              <w:t>ustna i inform</w:t>
            </w:r>
            <w:r w:rsidRPr="00C50865">
              <w:rPr>
                <w:rFonts w:ascii="Times New Roman" w:hAnsi="Times New Roman" w:cs="Times New Roman"/>
              </w:rPr>
              <w:t>a</w:t>
            </w:r>
            <w:r w:rsidRPr="00C50865">
              <w:rPr>
                <w:rFonts w:ascii="Times New Roman" w:hAnsi="Times New Roman" w:cs="Times New Roman"/>
              </w:rPr>
              <w:t xml:space="preserve">cja zwrotna od </w:t>
            </w:r>
            <w:r w:rsidRPr="00C50865">
              <w:rPr>
                <w:rFonts w:ascii="Times New Roman" w:hAnsi="Times New Roman" w:cs="Times New Roman"/>
              </w:rPr>
              <w:t>grupy lub prowadz</w:t>
            </w:r>
            <w:r w:rsidRPr="00C50865">
              <w:rPr>
                <w:rFonts w:ascii="Times New Roman" w:hAnsi="Times New Roman" w:cs="Times New Roman"/>
              </w:rPr>
              <w:t>ą</w:t>
            </w:r>
            <w:r w:rsidRPr="00C50865">
              <w:rPr>
                <w:rFonts w:ascii="Times New Roman" w:hAnsi="Times New Roman" w:cs="Times New Roman"/>
              </w:rPr>
              <w:t>cego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Zapis w arkuszu ocen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Sprawdzony i uzupe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niony test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z tekstem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grupach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Odpowied</w:t>
            </w:r>
            <w:r w:rsidRPr="00C50865">
              <w:rPr>
                <w:rFonts w:ascii="Times New Roman" w:hAnsi="Times New Roman" w:cs="Times New Roman"/>
              </w:rPr>
              <w:t xml:space="preserve">ź </w:t>
            </w:r>
            <w:r w:rsidRPr="00C50865">
              <w:rPr>
                <w:rFonts w:ascii="Times New Roman" w:hAnsi="Times New Roman" w:cs="Times New Roman"/>
              </w:rPr>
              <w:t>ustna i inform</w:t>
            </w:r>
            <w:r w:rsidRPr="00C50865">
              <w:rPr>
                <w:rFonts w:ascii="Times New Roman" w:hAnsi="Times New Roman" w:cs="Times New Roman"/>
              </w:rPr>
              <w:t>a</w:t>
            </w:r>
            <w:r w:rsidRPr="00C50865">
              <w:rPr>
                <w:rFonts w:ascii="Times New Roman" w:hAnsi="Times New Roman" w:cs="Times New Roman"/>
              </w:rPr>
              <w:t>cja zwrotna od grupy lub prowadz</w:t>
            </w:r>
            <w:r w:rsidRPr="00C50865">
              <w:rPr>
                <w:rFonts w:ascii="Times New Roman" w:hAnsi="Times New Roman" w:cs="Times New Roman"/>
              </w:rPr>
              <w:t>ą</w:t>
            </w:r>
            <w:r w:rsidRPr="00C50865">
              <w:rPr>
                <w:rFonts w:ascii="Times New Roman" w:hAnsi="Times New Roman" w:cs="Times New Roman"/>
              </w:rPr>
              <w:t>cego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Zapis w arkuszu ocen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Sprawdzony i uzupe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niony test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lastRenderedPageBreak/>
              <w:t>U_03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z tekstem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grupach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Odpowied</w:t>
            </w:r>
            <w:r w:rsidRPr="00C50865">
              <w:rPr>
                <w:rFonts w:ascii="Times New Roman" w:hAnsi="Times New Roman" w:cs="Times New Roman"/>
              </w:rPr>
              <w:t xml:space="preserve">ź </w:t>
            </w:r>
            <w:r w:rsidRPr="00C50865">
              <w:rPr>
                <w:rFonts w:ascii="Times New Roman" w:hAnsi="Times New Roman" w:cs="Times New Roman"/>
              </w:rPr>
              <w:t>ustna i inform</w:t>
            </w:r>
            <w:r w:rsidRPr="00C50865">
              <w:rPr>
                <w:rFonts w:ascii="Times New Roman" w:hAnsi="Times New Roman" w:cs="Times New Roman"/>
              </w:rPr>
              <w:t>a</w:t>
            </w:r>
            <w:r w:rsidRPr="00C50865">
              <w:rPr>
                <w:rFonts w:ascii="Times New Roman" w:hAnsi="Times New Roman" w:cs="Times New Roman"/>
              </w:rPr>
              <w:t>cja zwrotna od grupy lub prowadz</w:t>
            </w:r>
            <w:r w:rsidRPr="00C50865">
              <w:rPr>
                <w:rFonts w:ascii="Times New Roman" w:hAnsi="Times New Roman" w:cs="Times New Roman"/>
              </w:rPr>
              <w:t>ą</w:t>
            </w:r>
            <w:r w:rsidRPr="00C50865">
              <w:rPr>
                <w:rFonts w:ascii="Times New Roman" w:hAnsi="Times New Roman" w:cs="Times New Roman"/>
              </w:rPr>
              <w:t>cego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Zapis w arkuszu ocen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KOMPETENCJE SPO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grupach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parach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Obserwacja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grupy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lub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Zapis w arkuszu ocen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  <w:tr w:rsidR="00FD4189" w:rsidRP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grupach</w:t>
            </w:r>
          </w:p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Praca w parach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Obserwacja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Monitorowanie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informacja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zwrotna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od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grupy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lub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prowadzącego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Test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A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Zapis</w:t>
            </w:r>
            <w:r w:rsidRPr="00C50865">
              <w:rPr>
                <w:rFonts w:ascii="Times New Roman" w:hAnsi="Times New Roman" w:cs="Times New Roman"/>
              </w:rPr>
              <w:t xml:space="preserve"> w arkuszu ocen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Sprawdzony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uzupełniony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test</w:t>
            </w:r>
          </w:p>
        </w:tc>
      </w:tr>
    </w:tbl>
    <w:p w:rsidR="00FD4189" w:rsidRPr="00C50865" w:rsidRDefault="00FD4189">
      <w:pPr>
        <w:pStyle w:val="Akapitzlist"/>
        <w:widowControl w:val="0"/>
        <w:spacing w:line="240" w:lineRule="auto"/>
        <w:ind w:left="816"/>
        <w:rPr>
          <w:rFonts w:ascii="Times New Roman" w:eastAsia="Times New Roman" w:hAnsi="Times New Roman" w:cs="Times New Roman"/>
          <w:b/>
          <w:bCs/>
        </w:rPr>
      </w:pPr>
    </w:p>
    <w:p w:rsidR="00FD4189" w:rsidRPr="00C50865" w:rsidRDefault="00BD2B6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C50865">
        <w:rPr>
          <w:rFonts w:ascii="Times New Roman" w:hAnsi="Times New Roman" w:cs="Times New Roman"/>
          <w:b/>
          <w:bCs/>
        </w:rPr>
        <w:t>Kryteria oceny, wagi</w:t>
      </w:r>
      <w:r w:rsidRPr="00C50865">
        <w:rPr>
          <w:rFonts w:ascii="Times New Roman" w:hAnsi="Times New Roman" w:cs="Times New Roman"/>
          <w:b/>
          <w:bCs/>
        </w:rPr>
        <w:t>…</w:t>
      </w:r>
    </w:p>
    <w:p w:rsidR="00FD4189" w:rsidRPr="00C50865" w:rsidRDefault="00BD2B6E">
      <w:pPr>
        <w:pStyle w:val="Body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  <w:r w:rsidRPr="00C50865">
        <w:rPr>
          <w:rFonts w:ascii="Times New Roman" w:hAnsi="Times New Roman" w:cs="Times New Roman"/>
        </w:rPr>
        <w:t>Studenci oceniani s</w:t>
      </w:r>
      <w:r w:rsidRPr="00C50865">
        <w:rPr>
          <w:rFonts w:ascii="Times New Roman" w:hAnsi="Times New Roman" w:cs="Times New Roman"/>
        </w:rPr>
        <w:t xml:space="preserve">ą </w:t>
      </w:r>
      <w:r w:rsidRPr="00C50865">
        <w:rPr>
          <w:rFonts w:ascii="Times New Roman" w:hAnsi="Times New Roman" w:cs="Times New Roman"/>
        </w:rPr>
        <w:t>na podstawie testu obejmuj</w:t>
      </w:r>
      <w:r w:rsidRPr="00C50865">
        <w:rPr>
          <w:rFonts w:ascii="Times New Roman" w:hAnsi="Times New Roman" w:cs="Times New Roman"/>
        </w:rPr>
        <w:t>ą</w:t>
      </w:r>
      <w:r w:rsidRPr="00C50865">
        <w:rPr>
          <w:rFonts w:ascii="Times New Roman" w:hAnsi="Times New Roman" w:cs="Times New Roman"/>
        </w:rPr>
        <w:t xml:space="preserve">cego </w:t>
      </w:r>
      <w:proofErr w:type="spellStart"/>
      <w:r w:rsidRPr="00C50865">
        <w:rPr>
          <w:rFonts w:ascii="Times New Roman" w:hAnsi="Times New Roman" w:cs="Times New Roman"/>
        </w:rPr>
        <w:t>zar</w:t>
      </w:r>
      <w:proofErr w:type="spellEnd"/>
      <w:r w:rsidRPr="00C50865">
        <w:rPr>
          <w:rFonts w:ascii="Times New Roman" w:hAnsi="Times New Roman" w:cs="Times New Roman"/>
          <w:lang w:val="es-ES_tradnl"/>
        </w:rPr>
        <w:t>ó</w:t>
      </w:r>
      <w:proofErr w:type="spellStart"/>
      <w:r w:rsidRPr="00C50865">
        <w:rPr>
          <w:rFonts w:ascii="Times New Roman" w:hAnsi="Times New Roman" w:cs="Times New Roman"/>
        </w:rPr>
        <w:t>wno</w:t>
      </w:r>
      <w:proofErr w:type="spellEnd"/>
      <w:r w:rsidRPr="00C50865">
        <w:rPr>
          <w:rFonts w:ascii="Times New Roman" w:hAnsi="Times New Roman" w:cs="Times New Roman"/>
        </w:rPr>
        <w:t xml:space="preserve"> materia</w:t>
      </w:r>
      <w:r w:rsidRPr="00C50865">
        <w:rPr>
          <w:rFonts w:ascii="Times New Roman" w:hAnsi="Times New Roman" w:cs="Times New Roman"/>
        </w:rPr>
        <w:t xml:space="preserve">ł </w:t>
      </w:r>
      <w:r w:rsidRPr="00C50865">
        <w:rPr>
          <w:rFonts w:ascii="Times New Roman" w:hAnsi="Times New Roman" w:cs="Times New Roman"/>
        </w:rPr>
        <w:t>omawiany na zaj</w:t>
      </w:r>
      <w:r w:rsidRPr="00C50865">
        <w:rPr>
          <w:rFonts w:ascii="Times New Roman" w:hAnsi="Times New Roman" w:cs="Times New Roman"/>
        </w:rPr>
        <w:t>ę</w:t>
      </w:r>
      <w:r w:rsidRPr="00C50865">
        <w:rPr>
          <w:rFonts w:ascii="Times New Roman" w:hAnsi="Times New Roman" w:cs="Times New Roman"/>
        </w:rPr>
        <w:t>ciach, zaj</w:t>
      </w:r>
      <w:r w:rsidRPr="00C50865">
        <w:rPr>
          <w:rFonts w:ascii="Times New Roman" w:hAnsi="Times New Roman" w:cs="Times New Roman"/>
        </w:rPr>
        <w:t>ę</w:t>
      </w:r>
      <w:r w:rsidRPr="00C50865">
        <w:rPr>
          <w:rFonts w:ascii="Times New Roman" w:hAnsi="Times New Roman" w:cs="Times New Roman"/>
        </w:rPr>
        <w:t>ciach e-</w:t>
      </w:r>
      <w:proofErr w:type="spellStart"/>
      <w:r w:rsidRPr="00C50865">
        <w:rPr>
          <w:rFonts w:ascii="Times New Roman" w:hAnsi="Times New Roman" w:cs="Times New Roman"/>
        </w:rPr>
        <w:t>learningowych</w:t>
      </w:r>
      <w:proofErr w:type="spellEnd"/>
      <w:r w:rsidRPr="00C50865">
        <w:rPr>
          <w:rFonts w:ascii="Times New Roman" w:hAnsi="Times New Roman" w:cs="Times New Roman"/>
        </w:rPr>
        <w:t xml:space="preserve"> i prezentacjach. Warunkiem zaliczenia kursu jest te</w:t>
      </w:r>
      <w:r w:rsidRPr="00C50865">
        <w:rPr>
          <w:rFonts w:ascii="Times New Roman" w:hAnsi="Times New Roman" w:cs="Times New Roman"/>
        </w:rPr>
        <w:t xml:space="preserve">ż </w:t>
      </w:r>
      <w:r w:rsidRPr="00C50865">
        <w:rPr>
          <w:rFonts w:ascii="Times New Roman" w:hAnsi="Times New Roman" w:cs="Times New Roman"/>
        </w:rPr>
        <w:t xml:space="preserve">regularne </w:t>
      </w:r>
      <w:r w:rsidRPr="00C50865">
        <w:rPr>
          <w:rFonts w:ascii="Times New Roman" w:hAnsi="Times New Roman" w:cs="Times New Roman"/>
        </w:rPr>
        <w:t>przygotowanie si</w:t>
      </w:r>
      <w:r w:rsidRPr="00C50865">
        <w:rPr>
          <w:rFonts w:ascii="Times New Roman" w:hAnsi="Times New Roman" w:cs="Times New Roman"/>
        </w:rPr>
        <w:t xml:space="preserve">ę </w:t>
      </w:r>
      <w:r w:rsidRPr="00C50865">
        <w:rPr>
          <w:rFonts w:ascii="Times New Roman" w:hAnsi="Times New Roman" w:cs="Times New Roman"/>
        </w:rPr>
        <w:t>do zaj</w:t>
      </w:r>
      <w:r w:rsidRPr="00C50865">
        <w:rPr>
          <w:rFonts w:ascii="Times New Roman" w:hAnsi="Times New Roman" w:cs="Times New Roman"/>
        </w:rPr>
        <w:t xml:space="preserve">ęć – </w:t>
      </w:r>
      <w:r w:rsidRPr="00C50865">
        <w:rPr>
          <w:rFonts w:ascii="Times New Roman" w:hAnsi="Times New Roman" w:cs="Times New Roman"/>
        </w:rPr>
        <w:t>czytanie tekst</w:t>
      </w:r>
      <w:r w:rsidRPr="00C50865">
        <w:rPr>
          <w:rFonts w:ascii="Times New Roman" w:hAnsi="Times New Roman" w:cs="Times New Roman"/>
          <w:lang w:val="es-ES_tradnl"/>
        </w:rPr>
        <w:t>ó</w:t>
      </w:r>
      <w:r w:rsidRPr="00C50865">
        <w:rPr>
          <w:rFonts w:ascii="Times New Roman" w:hAnsi="Times New Roman" w:cs="Times New Roman"/>
        </w:rPr>
        <w:t xml:space="preserve">w i </w:t>
      </w:r>
      <w:proofErr w:type="spellStart"/>
      <w:r w:rsidRPr="00C50865">
        <w:rPr>
          <w:rFonts w:ascii="Times New Roman" w:hAnsi="Times New Roman" w:cs="Times New Roman"/>
        </w:rPr>
        <w:t>ogl</w:t>
      </w:r>
      <w:r w:rsidRPr="00C50865">
        <w:rPr>
          <w:rFonts w:ascii="Times New Roman" w:hAnsi="Times New Roman" w:cs="Times New Roman"/>
        </w:rPr>
        <w:t>ą</w:t>
      </w:r>
      <w:proofErr w:type="spellEnd"/>
      <w:r w:rsidRPr="00C50865">
        <w:rPr>
          <w:rFonts w:ascii="Times New Roman" w:hAnsi="Times New Roman" w:cs="Times New Roman"/>
          <w:lang w:val="it-IT"/>
        </w:rPr>
        <w:t>danie materia</w:t>
      </w:r>
      <w:r w:rsidRPr="00C50865">
        <w:rPr>
          <w:rFonts w:ascii="Times New Roman" w:hAnsi="Times New Roman" w:cs="Times New Roman"/>
        </w:rPr>
        <w:t>łó</w:t>
      </w:r>
      <w:r w:rsidRPr="00C50865">
        <w:rPr>
          <w:rFonts w:ascii="Times New Roman" w:hAnsi="Times New Roman" w:cs="Times New Roman"/>
        </w:rPr>
        <w:t>w filmowych wskazanych przez prowadz</w:t>
      </w:r>
      <w:r w:rsidRPr="00C50865">
        <w:rPr>
          <w:rFonts w:ascii="Times New Roman" w:hAnsi="Times New Roman" w:cs="Times New Roman"/>
        </w:rPr>
        <w:t>ą</w:t>
      </w:r>
      <w:r w:rsidRPr="00C50865">
        <w:rPr>
          <w:rFonts w:ascii="Times New Roman" w:hAnsi="Times New Roman" w:cs="Times New Roman"/>
        </w:rPr>
        <w:t>cego (student dysponuje 1 mo</w:t>
      </w:r>
      <w:r w:rsidRPr="00C50865">
        <w:rPr>
          <w:rFonts w:ascii="Times New Roman" w:hAnsi="Times New Roman" w:cs="Times New Roman"/>
        </w:rPr>
        <w:t>ż</w:t>
      </w:r>
      <w:r w:rsidRPr="00C50865">
        <w:rPr>
          <w:rFonts w:ascii="Times New Roman" w:hAnsi="Times New Roman" w:cs="Times New Roman"/>
        </w:rPr>
        <w:t>liwo</w:t>
      </w:r>
      <w:r w:rsidRPr="00C50865">
        <w:rPr>
          <w:rFonts w:ascii="Times New Roman" w:hAnsi="Times New Roman" w:cs="Times New Roman"/>
        </w:rPr>
        <w:t>ś</w:t>
      </w:r>
      <w:r w:rsidRPr="00C50865">
        <w:rPr>
          <w:rFonts w:ascii="Times New Roman" w:hAnsi="Times New Roman" w:cs="Times New Roman"/>
        </w:rPr>
        <w:t>ci</w:t>
      </w:r>
      <w:r w:rsidRPr="00C50865">
        <w:rPr>
          <w:rFonts w:ascii="Times New Roman" w:hAnsi="Times New Roman" w:cs="Times New Roman"/>
        </w:rPr>
        <w:t xml:space="preserve">ą </w:t>
      </w:r>
      <w:r w:rsidRPr="00C50865">
        <w:rPr>
          <w:rFonts w:ascii="Times New Roman" w:hAnsi="Times New Roman" w:cs="Times New Roman"/>
        </w:rPr>
        <w:t>zg</w:t>
      </w:r>
      <w:r w:rsidRPr="00C50865">
        <w:rPr>
          <w:rFonts w:ascii="Times New Roman" w:hAnsi="Times New Roman" w:cs="Times New Roman"/>
        </w:rPr>
        <w:t>ł</w:t>
      </w:r>
      <w:r w:rsidRPr="00C50865">
        <w:rPr>
          <w:rFonts w:ascii="Times New Roman" w:hAnsi="Times New Roman" w:cs="Times New Roman"/>
        </w:rPr>
        <w:t>oszenia nieprzygotowania).</w:t>
      </w:r>
    </w:p>
    <w:p w:rsidR="00FD4189" w:rsidRPr="00C50865" w:rsidRDefault="00FD4189">
      <w:pPr>
        <w:pStyle w:val="Body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jc w:val="both"/>
        <w:rPr>
          <w:rFonts w:ascii="Times New Roman" w:eastAsia="Times New Roman" w:hAnsi="Times New Roman" w:cs="Times New Roman"/>
        </w:rPr>
      </w:pPr>
    </w:p>
    <w:p w:rsidR="00FD4189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proofErr w:type="spellStart"/>
      <w:r w:rsidRPr="00C50865">
        <w:rPr>
          <w:rFonts w:cs="Times New Roman"/>
          <w:sz w:val="22"/>
          <w:szCs w:val="22"/>
        </w:rPr>
        <w:t>Skala</w:t>
      </w:r>
      <w:proofErr w:type="spellEnd"/>
      <w:r w:rsidRPr="00C50865">
        <w:rPr>
          <w:rFonts w:cs="Times New Roman"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sz w:val="22"/>
          <w:szCs w:val="22"/>
        </w:rPr>
        <w:t>oceny</w:t>
      </w:r>
      <w:proofErr w:type="spellEnd"/>
      <w:r w:rsidRPr="00C50865">
        <w:rPr>
          <w:rFonts w:cs="Times New Roman"/>
          <w:sz w:val="22"/>
          <w:szCs w:val="22"/>
        </w:rPr>
        <w:t xml:space="preserve"> </w:t>
      </w:r>
      <w:proofErr w:type="spellStart"/>
      <w:r w:rsidRPr="00C50865">
        <w:rPr>
          <w:rFonts w:cs="Times New Roman"/>
          <w:sz w:val="22"/>
          <w:szCs w:val="22"/>
        </w:rPr>
        <w:t>testu</w:t>
      </w:r>
      <w:proofErr w:type="spellEnd"/>
      <w:r w:rsidRPr="00C50865">
        <w:rPr>
          <w:rFonts w:cs="Times New Roman"/>
          <w:sz w:val="22"/>
          <w:szCs w:val="22"/>
        </w:rPr>
        <w:t>:</w:t>
      </w:r>
    </w:p>
    <w:p w:rsidR="00C50865" w:rsidRPr="00C50865" w:rsidRDefault="00C50865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5</w:t>
      </w:r>
      <w:r w:rsidRPr="00C50865">
        <w:rPr>
          <w:rFonts w:cs="Times New Roman"/>
          <w:sz w:val="22"/>
          <w:szCs w:val="22"/>
        </w:rPr>
        <w:tab/>
        <w:t>100-93%</w:t>
      </w: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4.5</w:t>
      </w:r>
      <w:r w:rsidRPr="00C50865">
        <w:rPr>
          <w:rFonts w:cs="Times New Roman"/>
          <w:sz w:val="22"/>
          <w:szCs w:val="22"/>
        </w:rPr>
        <w:tab/>
        <w:t>92-85%</w:t>
      </w: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4</w:t>
      </w:r>
      <w:r w:rsidRPr="00C50865">
        <w:rPr>
          <w:rFonts w:cs="Times New Roman"/>
          <w:sz w:val="22"/>
          <w:szCs w:val="22"/>
        </w:rPr>
        <w:tab/>
        <w:t>84-77%</w:t>
      </w: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3.5</w:t>
      </w:r>
      <w:r w:rsidRPr="00C50865">
        <w:rPr>
          <w:rFonts w:cs="Times New Roman"/>
          <w:sz w:val="22"/>
          <w:szCs w:val="22"/>
        </w:rPr>
        <w:tab/>
        <w:t>76-69%</w:t>
      </w: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3</w:t>
      </w:r>
      <w:r w:rsidRPr="00C50865">
        <w:rPr>
          <w:rFonts w:cs="Times New Roman"/>
          <w:sz w:val="22"/>
          <w:szCs w:val="22"/>
        </w:rPr>
        <w:tab/>
        <w:t>68-60%</w:t>
      </w:r>
    </w:p>
    <w:p w:rsidR="00FD4189" w:rsidRPr="00C50865" w:rsidRDefault="00BD2B6E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  <w:r w:rsidRPr="00C50865">
        <w:rPr>
          <w:rFonts w:cs="Times New Roman"/>
          <w:sz w:val="22"/>
          <w:szCs w:val="22"/>
        </w:rPr>
        <w:t>2</w:t>
      </w:r>
      <w:r w:rsidRPr="00C50865">
        <w:rPr>
          <w:rFonts w:cs="Times New Roman"/>
          <w:sz w:val="22"/>
          <w:szCs w:val="22"/>
        </w:rPr>
        <w:tab/>
        <w:t>59-0%</w:t>
      </w:r>
    </w:p>
    <w:p w:rsidR="00FD4189" w:rsidRPr="00C50865" w:rsidRDefault="00FD418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rPr>
          <w:rFonts w:cs="Times New Roman"/>
          <w:sz w:val="22"/>
          <w:szCs w:val="22"/>
        </w:rPr>
      </w:pPr>
    </w:p>
    <w:p w:rsidR="00FD4189" w:rsidRPr="00C50865" w:rsidRDefault="00BD2B6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50865">
        <w:rPr>
          <w:rFonts w:ascii="Times New Roman" w:hAnsi="Times New Roman" w:cs="Times New Roman"/>
          <w:b/>
          <w:bCs/>
        </w:rPr>
        <w:t>Obci</w:t>
      </w:r>
      <w:r w:rsidRPr="00C50865">
        <w:rPr>
          <w:rFonts w:ascii="Times New Roman" w:hAnsi="Times New Roman" w:cs="Times New Roman"/>
          <w:b/>
          <w:bCs/>
        </w:rPr>
        <w:t>ąż</w:t>
      </w:r>
      <w:r w:rsidRPr="00C50865">
        <w:rPr>
          <w:rFonts w:ascii="Times New Roman" w:hAnsi="Times New Roman" w:cs="Times New Roman"/>
          <w:b/>
          <w:bCs/>
        </w:rPr>
        <w:t>enie prac</w:t>
      </w:r>
      <w:r w:rsidRPr="00C50865">
        <w:rPr>
          <w:rFonts w:ascii="Times New Roman" w:hAnsi="Times New Roman" w:cs="Times New Roman"/>
          <w:b/>
          <w:bCs/>
        </w:rPr>
        <w:t xml:space="preserve">ą </w:t>
      </w:r>
      <w:r w:rsidRPr="00C50865">
        <w:rPr>
          <w:rFonts w:ascii="Times New Roman" w:hAnsi="Times New Roman" w:cs="Times New Roman"/>
          <w:b/>
          <w:bCs/>
        </w:rPr>
        <w:t>studenta</w:t>
      </w:r>
    </w:p>
    <w:tbl>
      <w:tblPr>
        <w:tblStyle w:val="TableNormal"/>
        <w:tblW w:w="89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3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Forma aktywno</w:t>
            </w:r>
            <w:r w:rsidRPr="00C50865">
              <w:rPr>
                <w:rFonts w:ascii="Times New Roman" w:hAnsi="Times New Roman" w:cs="Times New Roman"/>
              </w:rPr>
              <w:t>ś</w:t>
            </w:r>
            <w:r w:rsidRPr="00C50865">
              <w:rPr>
                <w:rFonts w:ascii="Times New Roman" w:hAnsi="Times New Roman" w:cs="Times New Roman"/>
              </w:rPr>
              <w:t>ci studenta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Liczba godzin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16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i/>
                <w:iCs/>
                <w:color w:val="C0504D"/>
                <w:sz w:val="22"/>
                <w:szCs w:val="22"/>
                <w:u w:color="C0504D"/>
              </w:rPr>
              <w:t xml:space="preserve"> </w:t>
            </w:r>
            <w:r w:rsidRPr="00C50865">
              <w:rPr>
                <w:rFonts w:cs="Times New Roman"/>
                <w:sz w:val="22"/>
                <w:szCs w:val="22"/>
              </w:rPr>
              <w:t xml:space="preserve">234 (+20 e-learning) </w:t>
            </w:r>
          </w:p>
        </w:tc>
      </w:tr>
    </w:tbl>
    <w:p w:rsidR="00FD4189" w:rsidRPr="00C50865" w:rsidRDefault="00FD4189">
      <w:pPr>
        <w:pStyle w:val="Akapitzlist"/>
        <w:widowControl w:val="0"/>
        <w:spacing w:line="240" w:lineRule="auto"/>
        <w:ind w:left="0"/>
        <w:rPr>
          <w:rFonts w:ascii="Times New Roman" w:eastAsia="Times New Roman" w:hAnsi="Times New Roman" w:cs="Times New Roman"/>
          <w:b/>
          <w:bCs/>
        </w:rPr>
      </w:pPr>
    </w:p>
    <w:p w:rsidR="00C50865" w:rsidRDefault="00C50865">
      <w:pPr>
        <w:rPr>
          <w:rFonts w:eastAsia="Calibri"/>
          <w:b/>
          <w:bCs/>
          <w:color w:val="000000"/>
          <w:sz w:val="22"/>
          <w:szCs w:val="22"/>
          <w:u w:color="000000"/>
          <w:lang w:val="de-DE" w:eastAsia="pl-PL"/>
        </w:rPr>
      </w:pPr>
      <w:r>
        <w:rPr>
          <w:b/>
          <w:bCs/>
          <w:lang w:val="de-DE"/>
        </w:rPr>
        <w:br w:type="page"/>
      </w:r>
    </w:p>
    <w:p w:rsidR="00FD4189" w:rsidRPr="00C50865" w:rsidRDefault="00BD2B6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lang w:val="de-DE"/>
        </w:rPr>
      </w:pPr>
      <w:bookmarkStart w:id="0" w:name="_GoBack"/>
      <w:bookmarkEnd w:id="0"/>
      <w:proofErr w:type="spellStart"/>
      <w:r w:rsidRPr="00C50865">
        <w:rPr>
          <w:rFonts w:ascii="Times New Roman" w:hAnsi="Times New Roman" w:cs="Times New Roman"/>
          <w:b/>
          <w:bCs/>
          <w:lang w:val="de-DE"/>
        </w:rPr>
        <w:lastRenderedPageBreak/>
        <w:t>Literatura</w:t>
      </w:r>
      <w:proofErr w:type="spellEnd"/>
    </w:p>
    <w:tbl>
      <w:tblPr>
        <w:tblStyle w:val="TableNormal"/>
        <w:tblW w:w="92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Baldick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Ch. (2001)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Oxford Concise Dictionary of Literary Terms </w:t>
            </w:r>
            <w:r w:rsidRPr="00C50865">
              <w:rPr>
                <w:rFonts w:cs="Times New Roman"/>
                <w:sz w:val="22"/>
                <w:szCs w:val="22"/>
              </w:rPr>
              <w:t>Oxford and New York: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Oxford University Press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Barry, Peter. Beginning Theory: An Introduction to Literary and Cultural Theory – various editions.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Burzyńska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A.,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Michał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Paweł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Markowski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C50865">
              <w:rPr>
                <w:rFonts w:cs="Times New Roman"/>
                <w:i/>
                <w:iCs/>
                <w:sz w:val="22"/>
                <w:szCs w:val="22"/>
              </w:rPr>
              <w:t>Teorie</w:t>
            </w:r>
            <w:proofErr w:type="spellEnd"/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50865">
              <w:rPr>
                <w:rFonts w:cs="Times New Roman"/>
                <w:i/>
                <w:iCs/>
                <w:sz w:val="22"/>
                <w:szCs w:val="22"/>
              </w:rPr>
              <w:t>literatury</w:t>
            </w:r>
            <w:proofErr w:type="spellEnd"/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 XX </w:t>
            </w:r>
            <w:proofErr w:type="spellStart"/>
            <w:r w:rsidRPr="00C50865">
              <w:rPr>
                <w:rFonts w:cs="Times New Roman"/>
                <w:i/>
                <w:iCs/>
                <w:sz w:val="22"/>
                <w:szCs w:val="22"/>
              </w:rPr>
              <w:t>wieku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Krak</w:t>
            </w:r>
            <w:proofErr w:type="spellEnd"/>
            <w:r w:rsidRPr="00C50865">
              <w:rPr>
                <w:rFonts w:cs="Times New Roman"/>
                <w:sz w:val="22"/>
                <w:szCs w:val="22"/>
                <w:lang w:val="es-ES_tradnl"/>
              </w:rPr>
              <w:t>ó</w:t>
            </w:r>
            <w:r w:rsidRPr="00C50865">
              <w:rPr>
                <w:rFonts w:cs="Times New Roman"/>
                <w:sz w:val="22"/>
                <w:szCs w:val="22"/>
              </w:rPr>
              <w:t xml:space="preserve">w: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Znak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2009.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Hawthorn, Jeremy.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>Studying the Novel</w:t>
            </w:r>
            <w:r w:rsidRPr="00C50865">
              <w:rPr>
                <w:rFonts w:cs="Times New Roman"/>
                <w:sz w:val="22"/>
                <w:szCs w:val="22"/>
              </w:rPr>
              <w:t xml:space="preserve">. 1985. London: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Hodder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Education, 2005.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Klarer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Mario.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>An Introduction to Literary Studies</w:t>
            </w:r>
            <w:r w:rsidRPr="00C50865">
              <w:rPr>
                <w:rFonts w:cs="Times New Roman"/>
                <w:sz w:val="22"/>
                <w:szCs w:val="22"/>
              </w:rPr>
              <w:t>. 2</w:t>
            </w:r>
            <w:r w:rsidRPr="00C50865">
              <w:rPr>
                <w:rFonts w:cs="Times New Roman"/>
                <w:sz w:val="22"/>
                <w:szCs w:val="22"/>
                <w:vertAlign w:val="superscript"/>
              </w:rPr>
              <w:t>nd</w:t>
            </w:r>
            <w:r w:rsidRPr="00C50865">
              <w:rPr>
                <w:rFonts w:cs="Times New Roman"/>
                <w:sz w:val="22"/>
                <w:szCs w:val="22"/>
              </w:rPr>
              <w:t xml:space="preserve"> edition.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Routledge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 2004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Mullan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John.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>How Novels Work</w:t>
            </w:r>
            <w:r w:rsidRPr="00C50865">
              <w:rPr>
                <w:rFonts w:cs="Times New Roman"/>
                <w:sz w:val="22"/>
                <w:szCs w:val="22"/>
              </w:rPr>
              <w:t>. Oxford: Oxford UP, 2006.</w:t>
            </w:r>
          </w:p>
          <w:p w:rsidR="00FD4189" w:rsidRPr="00C50865" w:rsidRDefault="00BD2B6E">
            <w:pPr>
              <w:pStyle w:val="BodyA"/>
              <w:widowControl w:val="0"/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Rimmon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-Kennan,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Schlomith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.</w:t>
            </w:r>
            <w:r w:rsidRPr="00C50865">
              <w:rPr>
                <w:rFonts w:cs="Times New Roman"/>
                <w:sz w:val="22"/>
                <w:szCs w:val="22"/>
              </w:rPr>
              <w:t xml:space="preserve"> Narrative Fiction: Contemporary Poetics. London: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Routledge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>, 1999.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Normal0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0865">
              <w:rPr>
                <w:rFonts w:ascii="Times New Roman" w:hAnsi="Times New Roman" w:cs="Times New Roman"/>
              </w:rPr>
              <w:t>Literatura uzupe</w:t>
            </w:r>
            <w:r w:rsidRPr="00C50865">
              <w:rPr>
                <w:rFonts w:ascii="Times New Roman" w:hAnsi="Times New Roman" w:cs="Times New Roman"/>
              </w:rPr>
              <w:t>ł</w:t>
            </w:r>
            <w:r w:rsidRPr="00C50865">
              <w:rPr>
                <w:rFonts w:ascii="Times New Roman" w:hAnsi="Times New Roman" w:cs="Times New Roman"/>
              </w:rPr>
              <w:t>niaj</w:t>
            </w:r>
            <w:r w:rsidRPr="00C50865">
              <w:rPr>
                <w:rFonts w:ascii="Times New Roman" w:hAnsi="Times New Roman" w:cs="Times New Roman"/>
              </w:rPr>
              <w:t>ą</w:t>
            </w:r>
            <w:r w:rsidRPr="00C50865">
              <w:rPr>
                <w:rFonts w:ascii="Times New Roman" w:hAnsi="Times New Roman" w:cs="Times New Roman"/>
              </w:rPr>
              <w:t>ca</w:t>
            </w:r>
          </w:p>
        </w:tc>
      </w:tr>
      <w:tr w:rsidR="00FD4189" w:rsidRPr="00C50865" w:rsidTr="00C50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Beckson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K. and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Ganz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A. (1989)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Literary Terms: A Dictionary </w:t>
            </w:r>
            <w:r w:rsidRPr="00C50865">
              <w:rPr>
                <w:rFonts w:cs="Times New Roman"/>
                <w:sz w:val="22"/>
                <w:szCs w:val="22"/>
              </w:rPr>
              <w:t>New York: Farrar, Straus and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Giroux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Gibbons, T. (1979)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Literature and Awareness: An Introduction to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>the Close Reading of Prose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and Verse </w:t>
            </w:r>
            <w:r w:rsidRPr="00C50865">
              <w:rPr>
                <w:rFonts w:cs="Times New Roman"/>
                <w:sz w:val="22"/>
                <w:szCs w:val="22"/>
              </w:rPr>
              <w:t>London: Edward Arnold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Hicks, M. and Hutchings, B. (1989)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>Literary Criticism: A Practical Guide for Students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  <w:lang w:val="de-DE"/>
              </w:rPr>
              <w:t>London: Edward Arnold</w:t>
            </w:r>
          </w:p>
          <w:p w:rsidR="00FD4189" w:rsidRPr="00C50865" w:rsidRDefault="00BD2B6E">
            <w:pPr>
              <w:pStyle w:val="Nagwek"/>
              <w:widowControl w:val="0"/>
              <w:shd w:val="clear" w:color="auto" w:fill="FFFFFF"/>
              <w:spacing w:before="0" w:after="0"/>
              <w:rPr>
                <w:sz w:val="22"/>
                <w:szCs w:val="22"/>
                <w:shd w:val="clear" w:color="auto" w:fill="FFFFFF"/>
              </w:rPr>
            </w:pPr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Kaniewska Bogumił</w:t>
            </w:r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it-IT"/>
              </w:rPr>
              <w:t>a, Anna Lege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żyńska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</w:rPr>
              <w:t>: </w:t>
            </w:r>
            <w:r w:rsidRPr="00C50865">
              <w:rPr>
                <w:b w:val="0"/>
                <w:bCs w:val="0"/>
                <w:i/>
                <w:iCs/>
                <w:sz w:val="22"/>
                <w:szCs w:val="22"/>
                <w:shd w:val="clear" w:color="auto" w:fill="FFFFFF"/>
              </w:rPr>
              <w:t>Teoria literatury: skrypt dla student</w:t>
            </w:r>
            <w:r w:rsidRPr="00C50865">
              <w:rPr>
                <w:b w:val="0"/>
                <w:bCs w:val="0"/>
                <w:i/>
                <w:iCs/>
                <w:sz w:val="22"/>
                <w:szCs w:val="22"/>
                <w:shd w:val="clear" w:color="auto" w:fill="FFFFFF"/>
                <w:lang w:val="es-ES_tradnl"/>
              </w:rPr>
              <w:t>ó</w:t>
            </w:r>
            <w:r w:rsidRPr="00C50865">
              <w:rPr>
                <w:b w:val="0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w filologii </w:t>
            </w:r>
            <w:r w:rsidRPr="00C50865">
              <w:rPr>
                <w:b w:val="0"/>
                <w:bCs w:val="0"/>
                <w:i/>
                <w:iCs/>
                <w:sz w:val="22"/>
                <w:szCs w:val="22"/>
                <w:shd w:val="clear" w:color="auto" w:fill="FFFFFF"/>
              </w:rPr>
              <w:t>polskiej</w:t>
            </w:r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Poznań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Wydawnictwo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 xml:space="preserve"> "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Poznańskie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Studia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Polonistyczne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shd w:val="clear" w:color="auto" w:fill="FFFFFF"/>
                <w:lang w:val="en-US"/>
              </w:rPr>
              <w:t>", 2005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proofErr w:type="spellStart"/>
            <w:r w:rsidRPr="00C50865">
              <w:rPr>
                <w:rFonts w:cs="Times New Roman"/>
                <w:sz w:val="22"/>
                <w:szCs w:val="22"/>
              </w:rPr>
              <w:t>Lentricchia</w:t>
            </w:r>
            <w:proofErr w:type="spellEnd"/>
            <w:r w:rsidRPr="00C50865">
              <w:rPr>
                <w:rFonts w:cs="Times New Roman"/>
                <w:sz w:val="22"/>
                <w:szCs w:val="22"/>
              </w:rPr>
              <w:t xml:space="preserve">, F. and McLaughlin, T. (1990)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Critical Terms for Literary Study </w:t>
            </w:r>
            <w:r w:rsidRPr="00C50865">
              <w:rPr>
                <w:rFonts w:cs="Times New Roman"/>
                <w:sz w:val="22"/>
                <w:szCs w:val="22"/>
              </w:rPr>
              <w:t>Chicago and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London: The University of Chicago Press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Montgomery, M. et al (1992)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Ways of Reading </w:t>
            </w:r>
            <w:r w:rsidRPr="00C50865">
              <w:rPr>
                <w:rFonts w:cs="Times New Roman"/>
                <w:sz w:val="22"/>
                <w:szCs w:val="22"/>
              </w:rPr>
              <w:t>London and New</w:t>
            </w:r>
            <w:r w:rsidRPr="00C50865">
              <w:rPr>
                <w:rFonts w:cs="Times New Roman"/>
                <w:sz w:val="22"/>
                <w:szCs w:val="22"/>
              </w:rPr>
              <w:t xml:space="preserve"> York: </w:t>
            </w:r>
            <w:proofErr w:type="spellStart"/>
            <w:r w:rsidRPr="00C50865">
              <w:rPr>
                <w:rFonts w:cs="Times New Roman"/>
                <w:sz w:val="22"/>
                <w:szCs w:val="22"/>
              </w:rPr>
              <w:t>Routledge</w:t>
            </w:r>
            <w:proofErr w:type="spellEnd"/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 xml:space="preserve">Selden, R. (1989) </w:t>
            </w:r>
            <w:r w:rsidRPr="00C50865">
              <w:rPr>
                <w:rFonts w:cs="Times New Roman"/>
                <w:i/>
                <w:iCs/>
                <w:sz w:val="22"/>
                <w:szCs w:val="22"/>
              </w:rPr>
              <w:t xml:space="preserve">Practicing Theory and Reading Literature: An Introduction </w:t>
            </w:r>
            <w:r w:rsidRPr="00C50865">
              <w:rPr>
                <w:rFonts w:cs="Times New Roman"/>
                <w:sz w:val="22"/>
                <w:szCs w:val="22"/>
              </w:rPr>
              <w:t>Lexington: The</w:t>
            </w:r>
          </w:p>
          <w:p w:rsidR="00FD4189" w:rsidRPr="00C50865" w:rsidRDefault="00BD2B6E">
            <w:pPr>
              <w:pStyle w:val="BodyA"/>
              <w:widowControl w:val="0"/>
              <w:rPr>
                <w:rFonts w:cs="Times New Roman"/>
                <w:sz w:val="22"/>
                <w:szCs w:val="22"/>
              </w:rPr>
            </w:pPr>
            <w:r w:rsidRPr="00C50865">
              <w:rPr>
                <w:rFonts w:cs="Times New Roman"/>
                <w:sz w:val="22"/>
                <w:szCs w:val="22"/>
              </w:rPr>
              <w:t>University Press of Kentucky</w:t>
            </w:r>
          </w:p>
          <w:p w:rsidR="00FD4189" w:rsidRPr="00C50865" w:rsidRDefault="00BD2B6E">
            <w:pPr>
              <w:pStyle w:val="Nagwek"/>
              <w:widowControl w:val="0"/>
              <w:shd w:val="clear" w:color="auto" w:fill="FFFFFF"/>
              <w:spacing w:before="0" w:after="0"/>
              <w:rPr>
                <w:sz w:val="22"/>
                <w:szCs w:val="22"/>
              </w:rPr>
            </w:pPr>
            <w:proofErr w:type="spellStart"/>
            <w:r w:rsidRPr="00C50865">
              <w:rPr>
                <w:b w:val="0"/>
                <w:bCs w:val="0"/>
                <w:sz w:val="22"/>
                <w:szCs w:val="22"/>
                <w:lang w:val="en-US"/>
              </w:rPr>
              <w:t>Turco</w:t>
            </w:r>
            <w:proofErr w:type="spellEnd"/>
            <w:r w:rsidRPr="00C50865">
              <w:rPr>
                <w:b w:val="0"/>
                <w:bCs w:val="0"/>
                <w:sz w:val="22"/>
                <w:szCs w:val="22"/>
                <w:lang w:val="en-US"/>
              </w:rPr>
              <w:t xml:space="preserve">, L. (1999) </w:t>
            </w:r>
            <w:r w:rsidRPr="00C50865">
              <w:rPr>
                <w:b w:val="0"/>
                <w:bCs w:val="0"/>
                <w:i/>
                <w:iCs/>
                <w:sz w:val="22"/>
                <w:szCs w:val="22"/>
                <w:lang w:val="en-US"/>
              </w:rPr>
              <w:t xml:space="preserve">The Book of Literary Terms </w:t>
            </w:r>
            <w:r w:rsidRPr="00C50865">
              <w:rPr>
                <w:b w:val="0"/>
                <w:bCs w:val="0"/>
                <w:sz w:val="22"/>
                <w:szCs w:val="22"/>
                <w:lang w:val="en-US"/>
              </w:rPr>
              <w:t>Hanover and London: University Press of New England</w:t>
            </w:r>
          </w:p>
        </w:tc>
      </w:tr>
    </w:tbl>
    <w:p w:rsidR="00FD4189" w:rsidRPr="00C50865" w:rsidRDefault="00FD4189" w:rsidP="00C50865">
      <w:pPr>
        <w:pStyle w:val="Akapitzlist"/>
        <w:widowControl w:val="0"/>
        <w:spacing w:line="240" w:lineRule="auto"/>
        <w:ind w:left="924"/>
        <w:rPr>
          <w:rFonts w:ascii="Times New Roman" w:hAnsi="Times New Roman" w:cs="Times New Roman"/>
        </w:rPr>
      </w:pPr>
    </w:p>
    <w:sectPr w:rsidR="00FD4189" w:rsidRPr="00C50865" w:rsidSect="00C50865">
      <w:pgSz w:w="11900" w:h="16840"/>
      <w:pgMar w:top="1417" w:right="1417" w:bottom="1417" w:left="1417" w:header="39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6E" w:rsidRDefault="00BD2B6E">
      <w:r>
        <w:separator/>
      </w:r>
    </w:p>
  </w:endnote>
  <w:endnote w:type="continuationSeparator" w:id="0">
    <w:p w:rsidR="00BD2B6E" w:rsidRDefault="00B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6E" w:rsidRDefault="00BD2B6E">
      <w:r>
        <w:separator/>
      </w:r>
    </w:p>
  </w:footnote>
  <w:footnote w:type="continuationSeparator" w:id="0">
    <w:p w:rsidR="00BD2B6E" w:rsidRDefault="00BD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6A1C"/>
    <w:multiLevelType w:val="hybridMultilevel"/>
    <w:tmpl w:val="152A4FD8"/>
    <w:styleLink w:val="ImportedStyle1"/>
    <w:lvl w:ilvl="0" w:tplc="9D16F04E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A28E38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534E8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3815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F644FC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1BCFA70">
      <w:start w:val="1"/>
      <w:numFmt w:val="lowerRoman"/>
      <w:suff w:val="nothing"/>
      <w:lvlText w:val="%6."/>
      <w:lvlJc w:val="left"/>
      <w:pPr>
        <w:tabs>
          <w:tab w:val="left" w:pos="708"/>
        </w:tabs>
        <w:ind w:left="449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36AB2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CE0DD8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A201A60">
      <w:start w:val="1"/>
      <w:numFmt w:val="lowerRoman"/>
      <w:suff w:val="nothing"/>
      <w:lvlText w:val="%9."/>
      <w:lvlJc w:val="left"/>
      <w:pPr>
        <w:tabs>
          <w:tab w:val="left" w:pos="708"/>
        </w:tabs>
        <w:ind w:left="665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627A24F2"/>
    <w:multiLevelType w:val="hybridMultilevel"/>
    <w:tmpl w:val="152A4FD8"/>
    <w:numStyleLink w:val="ImportedStyle1"/>
  </w:abstractNum>
  <w:num w:numId="1">
    <w:abstractNumId w:val="0"/>
  </w:num>
  <w:num w:numId="2">
    <w:abstractNumId w:val="1"/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>
    <w:abstractNumId w:val="1"/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92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E76CB24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632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D0096DA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340" w:hanging="4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BB6C90A2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3048" w:hanging="5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F020BA6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7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51E33B4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337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91A2EE2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17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1204F5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25E6CF0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97" w:hanging="3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8"/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0">
      <w:lvl w:ilvl="0" w:tplc="A41063AE">
        <w:start w:val="1"/>
        <w:numFmt w:val="upperRoman"/>
        <w:lvlText w:val="%1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4189"/>
    <w:rsid w:val="00BD2B6E"/>
    <w:rsid w:val="00C50865"/>
    <w:rsid w:val="00FD4189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spacing w:before="100" w:after="100"/>
      <w:outlineLvl w:val="0"/>
    </w:pPr>
    <w:rPr>
      <w:rFonts w:eastAsia="Times New Roman"/>
      <w:b/>
      <w:bCs/>
      <w:color w:val="000000"/>
      <w:kern w:val="2"/>
      <w:sz w:val="48"/>
      <w:szCs w:val="4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0">
    <w:name w:val="Normal_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FFFFFF"/>
      <w:lang w:val="en-US"/>
    </w:rPr>
  </w:style>
  <w:style w:type="paragraph" w:customStyle="1" w:styleId="BodyAA">
    <w:name w:val="Body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86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spacing w:before="100" w:after="100"/>
      <w:outlineLvl w:val="0"/>
    </w:pPr>
    <w:rPr>
      <w:rFonts w:eastAsia="Times New Roman"/>
      <w:b/>
      <w:bCs/>
      <w:color w:val="000000"/>
      <w:kern w:val="2"/>
      <w:sz w:val="48"/>
      <w:szCs w:val="48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ormal0">
    <w:name w:val="Normal_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FFFFFF"/>
      <w:lang w:val="en-US"/>
    </w:rPr>
  </w:style>
  <w:style w:type="paragraph" w:customStyle="1" w:styleId="BodyAA">
    <w:name w:val="Body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508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86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2</cp:revision>
  <dcterms:created xsi:type="dcterms:W3CDTF">2021-09-27T09:44:00Z</dcterms:created>
  <dcterms:modified xsi:type="dcterms:W3CDTF">2021-09-27T09:44:00Z</dcterms:modified>
</cp:coreProperties>
</file>