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DC0" w:rsidRPr="00293004" w:rsidRDefault="00C24A33">
      <w:pPr>
        <w:pStyle w:val="Body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105DC0" w:rsidRPr="00293004" w:rsidRDefault="00C24A33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246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Translatoryka (seminarium)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Nazwa przedmiotu w j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de-DE"/>
              </w:rPr>
              <w:t>Translation studies (seminar)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Kierunek studi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Poziom studi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zykoznawstwo, literaturoznawstwo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105DC0" w:rsidRPr="00293004" w:rsidRDefault="00105DC0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prof. dr hab. Anna Malicka-Kleparska </w:t>
            </w:r>
          </w:p>
        </w:tc>
      </w:tr>
    </w:tbl>
    <w:p w:rsidR="00105DC0" w:rsidRPr="00293004" w:rsidRDefault="00105DC0">
      <w:pPr>
        <w:pStyle w:val="Body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 w:rsidP="00293004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Forma zaj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ęć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 w:rsidP="00293004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20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I-IV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</w:tbl>
    <w:p w:rsidR="00105DC0" w:rsidRPr="00293004" w:rsidRDefault="00105DC0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105DC0">
            <w:pPr>
              <w:rPr>
                <w:sz w:val="22"/>
                <w:szCs w:val="22"/>
              </w:rPr>
            </w:pPr>
          </w:p>
        </w:tc>
      </w:tr>
    </w:tbl>
    <w:p w:rsidR="00105DC0" w:rsidRPr="00293004" w:rsidRDefault="00105DC0">
      <w:pPr>
        <w:pStyle w:val="Body"/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105DC0" w:rsidRPr="00293004" w:rsidRDefault="00C24A33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</w:rPr>
        <w:t>Cele kszta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C1Stworzenie pracy dyplomowej na odpowiednim poziomie j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zykowym, merytorycznym i etycznym.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C2 Poznanie struktury rozbudowanej wypowiedzi naukowej i zastosowanie jej w tek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cie w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asnym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C3 Opanowanie w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ciwego naukowego rejestru j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zyka angielskiego i aparatu edytorskiego</w:t>
            </w:r>
          </w:p>
        </w:tc>
      </w:tr>
    </w:tbl>
    <w:p w:rsidR="00105DC0" w:rsidRPr="00293004" w:rsidRDefault="00105DC0">
      <w:pPr>
        <w:pStyle w:val="Body"/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5DC0" w:rsidRPr="00293004" w:rsidRDefault="00C24A33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>Efekty uczenia si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ę 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>dla przedmiotu wraz z odniesieniem do efekt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>w kierunkowych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Student opisuje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metodologi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tworzenia pracy magisterskiej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K_W02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Student czyta ze zrozumieniem teksty teoretyczne niezb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ę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dne do pracy nad zagadnieniem dyplomowym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K_W04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Student identyfikuje problemy kultury anglosaskiej zwi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ą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zane z prac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ą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dyplomow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ą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K_W07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Student opisuje prawo autorskie i prawa dotycz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ą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ce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asno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ś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ci intelektualnej oraz tajemnicy zawodowej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K_W09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Student stawia hipotezy naukowe w oparciu o literatur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przedmiotu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K_U02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Student wypowiada si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ę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w pi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ś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mie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 naukowym j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ę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zykiem angielskim i potrafi zastosowa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ć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zasady edytorskie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Student logicznie konstruuje analizy naukowe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K_U05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Student tworzy syntezy na podstawie danych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asnych i literatury przedmiotu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K_U07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Student samodzielnie poszerza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swoj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ą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wiedz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ę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o nowe fakty i dane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Student ocenia wiedz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ę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asn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ą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 tre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ś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ci, z kt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rymi wchodzi w kontakt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Student wchodzi w interakcje z wiedz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ą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eksperck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ą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K_K02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Student dba o zachowanie standard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 prawnych i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etycznych dotycz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ą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cych pracy dyplomowej i pracy t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umacza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  <w:t>K_K06</w:t>
            </w:r>
          </w:p>
        </w:tc>
      </w:tr>
    </w:tbl>
    <w:p w:rsidR="00105DC0" w:rsidRPr="00293004" w:rsidRDefault="00105DC0">
      <w:pPr>
        <w:pStyle w:val="Body"/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05DC0" w:rsidRPr="00293004" w:rsidRDefault="00C24A33">
      <w:pPr>
        <w:pStyle w:val="Body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</w:rPr>
        <w:t>Opis przedmiotu/ tre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9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1.Organizacja pracy: kalendarz zajęć i zadań. Koncepcja pracy. Zakresy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tematyczne prac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2. Podstawy teorii i metodologii: główne nurty teoretyczne i </w:t>
            </w: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metodologiczne.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Perspektywa interdyscyplinarna.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3. Metoda brainstormingu i kategoryzacja jako narzędzia pracy przy tworzeniu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korpusu danych.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4. Przedmiot badań, problem badawczy, cele badawcze i metody. Ku pierwszemu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sformu</w:t>
            </w: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łowaniu roboczej wersji koncepcji</w:t>
            </w: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 xml:space="preserve"> pracy.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5. Metody poszukiwania literatury przedmiotowej.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6. Zagadnienia pisarstwa naukowego. Filtr kulturowy na tekst, pojęcie akapitu,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interferencje gramatyczne i różnice funkcjonalne pomiędzy konstrukcjami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leksykalno-gramatycznymi w językach polskim i an</w:t>
            </w: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gielskim.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7. Tło teoretyczne w pracy badawczej</w:t>
            </w:r>
          </w:p>
          <w:p w:rsidR="00105DC0" w:rsidRPr="00293004" w:rsidRDefault="00C24A33">
            <w:pPr>
              <w:pStyle w:val="Body"/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8. Bibliografia, cytowania i problematyka plagiatu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color w:val="222222"/>
                <w:sz w:val="22"/>
                <w:szCs w:val="22"/>
                <w:u w:color="222222"/>
                <w:lang w:val="pl-PL"/>
              </w:rPr>
              <w:t>9. Konsultacje i opieka nad indywidualnymi projektami prac.</w:t>
            </w:r>
          </w:p>
        </w:tc>
      </w:tr>
    </w:tbl>
    <w:p w:rsidR="00105DC0" w:rsidRPr="00293004" w:rsidRDefault="00105DC0" w:rsidP="00293004">
      <w:pPr>
        <w:pStyle w:val="Body"/>
        <w:widowControl w:val="0"/>
        <w:tabs>
          <w:tab w:val="left" w:pos="1080"/>
        </w:tabs>
        <w:spacing w:after="200"/>
        <w:ind w:left="501"/>
        <w:rPr>
          <w:rFonts w:ascii="Times New Roman" w:hAnsi="Times New Roman" w:cs="Times New Roman"/>
          <w:sz w:val="22"/>
          <w:szCs w:val="22"/>
          <w:lang w:val="pl-PL"/>
        </w:rPr>
      </w:pPr>
    </w:p>
    <w:p w:rsidR="00105DC0" w:rsidRPr="00293004" w:rsidRDefault="00C24A33">
      <w:pPr>
        <w:pStyle w:val="Body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>Metody realizacji i weryfikacji efekt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>w uczenia si</w:t>
      </w:r>
      <w:r w:rsidRPr="00293004">
        <w:rPr>
          <w:rFonts w:ascii="Times New Roman" w:hAnsi="Times New Roman" w:cs="Times New Roman"/>
          <w:b/>
          <w:bCs/>
          <w:sz w:val="22"/>
          <w:szCs w:val="22"/>
          <w:lang w:val="pl-PL"/>
        </w:rPr>
        <w:t>ę</w:t>
      </w:r>
    </w:p>
    <w:tbl>
      <w:tblPr>
        <w:tblStyle w:val="TableNormal"/>
        <w:tblW w:w="97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 w:rsidP="00293004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 w:rsidP="00293004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 w:rsidP="00293004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A"/>
              <w:spacing w:line="276" w:lineRule="auto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293004">
              <w:rPr>
                <w:rFonts w:eastAsia="Calibri" w:cs="Times New Roman"/>
                <w:sz w:val="22"/>
                <w:szCs w:val="22"/>
                <w:lang w:val="pl-PL"/>
              </w:rPr>
              <w:t>Praca z tekstem</w:t>
            </w:r>
          </w:p>
          <w:p w:rsidR="00105DC0" w:rsidRPr="00293004" w:rsidRDefault="00C24A33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93004">
              <w:rPr>
                <w:rFonts w:eastAsia="Calibri" w:cs="Times New Roman"/>
                <w:sz w:val="22"/>
                <w:szCs w:val="22"/>
                <w:lang w:val="pl-PL"/>
              </w:rPr>
              <w:t>Dyskusja moderowana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Obserwacja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Udzia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ł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w dyskusji moderowanej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z tekstem, dyskusja moderowana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Obserwacja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Udzia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ł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w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dyskusji moderowanej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z tekstem, dyskusja moderowana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Obserwacja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Udzia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ł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w dyskusji moderowanej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 tekstem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Test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test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nad tekstem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asnym studenta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Analiza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tekst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nad tekstem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asnym studenta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tekst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nad tekstem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asnym studenta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tekst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nad tekstem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asnym studenta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tekst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Praca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nad tekstem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asnym studenta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Sprawdzony tekst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5DC0" w:rsidRPr="00293004" w:rsidRDefault="00C24A33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Praca nad tekstem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asnym studenta,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Analiza tekstu, udzia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 xml:space="preserve">ł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w dyskusji, obserwacja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Sprawdzony tekst, zapis w arkuszu ocen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 moderowana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Udzia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ł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 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dyskusji moderowanej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 w arkuszu ocen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Tekst pracy dyplomowej jako w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ł</w:t>
            </w: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asnego utworu studenta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 tekstu, obserwacja dyskusji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  <w:lang w:val="pl-PL"/>
              </w:rPr>
              <w:t>Sprawdzony tekst, zapis w arkuszu ocen</w:t>
            </w:r>
          </w:p>
        </w:tc>
      </w:tr>
    </w:tbl>
    <w:p w:rsidR="00105DC0" w:rsidRPr="00293004" w:rsidRDefault="00105DC0">
      <w:pPr>
        <w:pStyle w:val="Body"/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</w:p>
    <w:p w:rsidR="00105DC0" w:rsidRPr="00293004" w:rsidRDefault="00C24A33">
      <w:pPr>
        <w:pStyle w:val="Body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105DC0" w:rsidRDefault="00C24A33">
      <w:pPr>
        <w:pStyle w:val="Body"/>
        <w:tabs>
          <w:tab w:val="left" w:pos="1080"/>
        </w:tabs>
        <w:spacing w:after="200" w:line="276" w:lineRule="auto"/>
        <w:ind w:left="1080"/>
        <w:rPr>
          <w:rFonts w:ascii="Times New Roman" w:hAnsi="Times New Roman" w:cs="Times New Roman"/>
          <w:sz w:val="22"/>
          <w:szCs w:val="22"/>
          <w:lang w:val="pl-PL"/>
        </w:rPr>
      </w:pPr>
      <w:r w:rsidRPr="00293004">
        <w:rPr>
          <w:rFonts w:ascii="Times New Roman" w:hAnsi="Times New Roman" w:cs="Times New Roman"/>
          <w:sz w:val="22"/>
          <w:szCs w:val="22"/>
          <w:lang w:val="pl-PL"/>
        </w:rPr>
        <w:t>Podstaw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 xml:space="preserve">ą 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zaliczenia przedmiotu s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 xml:space="preserve">ą 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post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 xml:space="preserve">py w 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pisaniu pracy magisterskiej zale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ż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nie od przyj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tej tematyki. Po pierwszym roku student ma przedstawi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albo rozdzia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 xml:space="preserve">ł 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analityczny, albo teoretyczny dotycz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cy tre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ś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ci pracy. Po roku drugim musi to by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 xml:space="preserve">ć 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pe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ł</w:t>
      </w:r>
      <w:r w:rsidRPr="00293004">
        <w:rPr>
          <w:rFonts w:ascii="Times New Roman" w:hAnsi="Times New Roman" w:cs="Times New Roman"/>
          <w:sz w:val="22"/>
          <w:szCs w:val="22"/>
          <w:lang w:val="pl-PL"/>
        </w:rPr>
        <w:t>en tekst pracy w PDF wgrany do systemu KUL.</w:t>
      </w:r>
    </w:p>
    <w:p w:rsidR="00293004" w:rsidRPr="00293004" w:rsidRDefault="00293004">
      <w:pPr>
        <w:pStyle w:val="Body"/>
        <w:tabs>
          <w:tab w:val="left" w:pos="1080"/>
        </w:tabs>
        <w:spacing w:after="200" w:line="276" w:lineRule="auto"/>
        <w:ind w:left="1080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:rsidR="00105DC0" w:rsidRPr="00293004" w:rsidRDefault="00C24A33">
      <w:pPr>
        <w:pStyle w:val="Body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93004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enie pr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ac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293004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87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kern w:val="1"/>
                <w:sz w:val="22"/>
                <w:szCs w:val="22"/>
              </w:rPr>
              <w:t>64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550 (+ 56 e-learning)</w:t>
            </w:r>
          </w:p>
        </w:tc>
      </w:tr>
    </w:tbl>
    <w:p w:rsidR="00105DC0" w:rsidRPr="00293004" w:rsidRDefault="00105DC0" w:rsidP="00293004">
      <w:pPr>
        <w:pStyle w:val="Body"/>
        <w:widowControl w:val="0"/>
        <w:tabs>
          <w:tab w:val="left" w:pos="1080"/>
        </w:tabs>
        <w:spacing w:after="200"/>
        <w:ind w:left="501"/>
        <w:rPr>
          <w:rFonts w:ascii="Times New Roman" w:hAnsi="Times New Roman" w:cs="Times New Roman"/>
          <w:sz w:val="22"/>
          <w:szCs w:val="22"/>
        </w:rPr>
      </w:pPr>
    </w:p>
    <w:p w:rsidR="00105DC0" w:rsidRPr="00293004" w:rsidRDefault="00105DC0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93004" w:rsidRDefault="00293004">
      <w:pPr>
        <w:rPr>
          <w:rFonts w:eastAsia="Calibri"/>
          <w:b/>
          <w:bCs/>
          <w:color w:val="000000"/>
          <w:sz w:val="22"/>
          <w:szCs w:val="22"/>
          <w:u w:color="000000"/>
          <w:lang w:val="de-DE" w:eastAsia="en-GB"/>
        </w:rPr>
      </w:pPr>
      <w:r>
        <w:rPr>
          <w:b/>
          <w:bCs/>
          <w:sz w:val="22"/>
          <w:szCs w:val="22"/>
          <w:lang w:val="de-DE"/>
        </w:rPr>
        <w:br w:type="page"/>
      </w:r>
    </w:p>
    <w:p w:rsidR="00105DC0" w:rsidRPr="00293004" w:rsidRDefault="00C24A33">
      <w:pPr>
        <w:pStyle w:val="Body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bookmarkStart w:id="0" w:name="_GoBack"/>
      <w:bookmarkEnd w:id="0"/>
      <w:r w:rsidRPr="00293004">
        <w:rPr>
          <w:rFonts w:ascii="Times New Roman" w:hAnsi="Times New Roman" w:cs="Times New Roman"/>
          <w:b/>
          <w:bCs/>
          <w:sz w:val="22"/>
          <w:szCs w:val="22"/>
          <w:lang w:val="de-DE"/>
        </w:rPr>
        <w:lastRenderedPageBreak/>
        <w:t>Literatura</w:t>
      </w:r>
    </w:p>
    <w:tbl>
      <w:tblPr>
        <w:tblStyle w:val="TableNormal"/>
        <w:tblW w:w="88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105DC0" w:rsidRP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u w:color="222222"/>
              </w:rPr>
            </w:pPr>
            <w:r w:rsidRPr="00293004">
              <w:rPr>
                <w:rFonts w:ascii="Times New Roman" w:hAnsi="Times New Roman" w:cs="Times New Roman"/>
              </w:rPr>
              <w:t>M. Baker, 2000.</w:t>
            </w:r>
            <w:r w:rsidRPr="002930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93004">
              <w:rPr>
                <w:rFonts w:ascii="Times New Roman" w:hAnsi="Times New Roman" w:cs="Times New Roman"/>
              </w:rPr>
              <w:t xml:space="preserve">In other words, </w:t>
            </w:r>
            <w:r w:rsidRPr="00293004">
              <w:rPr>
                <w:rFonts w:ascii="Times New Roman" w:hAnsi="Times New Roman" w:cs="Times New Roman"/>
                <w:u w:color="222222"/>
              </w:rPr>
              <w:t>London: Routledge.</w:t>
            </w:r>
          </w:p>
          <w:p w:rsidR="00105DC0" w:rsidRPr="00293004" w:rsidRDefault="00C24A3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u w:color="222222"/>
              </w:rPr>
            </w:pPr>
            <w:r w:rsidRPr="00293004">
              <w:rPr>
                <w:rFonts w:ascii="Times New Roman" w:hAnsi="Times New Roman" w:cs="Times New Roman"/>
                <w:u w:color="222222"/>
              </w:rPr>
              <w:t>Venuti, L. 2000. The Translation Studies Leader. London: Routledge.</w:t>
            </w:r>
          </w:p>
          <w:p w:rsidR="00105DC0" w:rsidRPr="00293004" w:rsidRDefault="00C24A3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u w:color="222222"/>
              </w:rPr>
            </w:pPr>
            <w:r w:rsidRPr="00293004">
              <w:rPr>
                <w:rFonts w:ascii="Times New Roman" w:hAnsi="Times New Roman" w:cs="Times New Roman"/>
                <w:u w:color="222222"/>
              </w:rPr>
              <w:t>Munday, J. 2001. Introducing Translation Studies: Theories and Applications.</w:t>
            </w:r>
          </w:p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en-US"/>
              </w:rPr>
              <w:t>London: Routledge.</w:t>
            </w:r>
          </w:p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en-US"/>
              </w:rPr>
              <w:t xml:space="preserve">Heydel, M. and Bukowski, P. (eds.).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>2009. Współczesne teorie przekładu.</w:t>
            </w:r>
          </w:p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>Antologia. Krak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>w: Z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>nak.</w:t>
            </w:r>
          </w:p>
          <w:p w:rsidR="00105DC0" w:rsidRPr="00293004" w:rsidRDefault="00C24A33">
            <w:pPr>
              <w:pStyle w:val="Body"/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>Pisarska, A. &amp; Tomaszkiewicz, T. 1998. Współczesne tendencje przekładoznawcze</w:t>
            </w:r>
          </w:p>
          <w:p w:rsidR="00105DC0" w:rsidRPr="00293004" w:rsidRDefault="00C24A33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>– podręcznik dla student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es-ES_tradnl"/>
              </w:rPr>
              <w:t>ó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  <w:lang w:val="pl-PL"/>
              </w:rPr>
              <w:t xml:space="preserve">w neofilologii. Poznań: Wyd. </w:t>
            </w:r>
            <w:r w:rsidRPr="00293004">
              <w:rPr>
                <w:rFonts w:ascii="Times New Roman" w:hAnsi="Times New Roman" w:cs="Times New Roman"/>
                <w:sz w:val="22"/>
                <w:szCs w:val="22"/>
                <w:u w:color="222222"/>
              </w:rPr>
              <w:t>Naukowe UAM w Poznaniu.</w:t>
            </w:r>
          </w:p>
        </w:tc>
      </w:tr>
      <w:tr w:rsidR="00105DC0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5DC0" w:rsidRPr="00293004" w:rsidRDefault="00C24A33" w:rsidP="00293004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hAnsi="Times New Roman" w:cs="Times New Roman"/>
                <w:sz w:val="22"/>
                <w:szCs w:val="22"/>
              </w:rPr>
              <w:t>Literatura uzupełniająca</w:t>
            </w:r>
          </w:p>
        </w:tc>
      </w:tr>
      <w:tr w:rsidR="00293004" w:rsidRPr="00293004" w:rsidTr="00293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6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Chesterman, A. 2004. Memes of translation. Amsterdam: John Benjamins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Publishing.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Cronin, M., Kenny, D., and Pearson, J. (eds.). 1998. Unity in Diversity? Current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Trends in Translation Studies. Manchester: St. Jerome Publishing.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Hatim, B. &amp; Mason, I. 1996. The Translator as Communicator. London: Routledge.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 xml:space="preserve">Hatim, B. 2001. Teaching and Researching Translation. 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  <w:t>London: Longman.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  <w:t xml:space="preserve">Hejwowski, K. 2004. Kognitywno-komunikacyjna teoria przekładu. 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  <w:t>Warszawa: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PWN.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Munday, J. &amp; Hatim, B. 2004. Translation: An Advanced Resource Book. London: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Routledge.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Newmark, P. 1988. A Textbook of Translation. New York: Prentice Hall.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fr-FR"/>
              </w:rPr>
              <w:t>Pie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  <w:t xml:space="preserve">ńkos, J. 2003. Podstawy przekładoznawstwa. Od teorii do praktyki. 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Kraków: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Zakamycze.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Pym, A. 2010. Exploring Translation Theories. London: Routledge.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Robinson, D. 2002. Western Translation Theory. Manchester: St. Jerome.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Robinson, D. 2003. Becoming a Translator: An Introduction to the Theory and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>Practice of Translation. London: Routledge.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  <w:t>Sadkowski, W. 2002. Odpowiednie dać rzeczy słowo. Krak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s-ES_tradnl"/>
              </w:rPr>
              <w:t>ó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pl-PL"/>
              </w:rPr>
              <w:t>w: Pruszyński i S-ka.</w:t>
            </w:r>
          </w:p>
          <w:p w:rsidR="00293004" w:rsidRPr="00293004" w:rsidRDefault="00293004" w:rsidP="00293004">
            <w:pPr>
              <w:pStyle w:val="Body"/>
              <w:rPr>
                <w:rFonts w:ascii="Times New Roman" w:eastAsia="DejaVuSans" w:hAnsi="Times New Roman" w:cs="Times New Roman"/>
                <w:sz w:val="22"/>
                <w:szCs w:val="22"/>
                <w:u w:color="2222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en-US"/>
              </w:rPr>
              <w:t xml:space="preserve">Samuelsson-Brown, G. 2004. A Practical Guide for Translators. </w:t>
            </w: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it-IT"/>
              </w:rPr>
              <w:t>Clevedon:</w:t>
            </w:r>
          </w:p>
          <w:p w:rsidR="00293004" w:rsidRPr="00293004" w:rsidRDefault="00293004" w:rsidP="00293004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293004">
              <w:rPr>
                <w:rFonts w:ascii="Times New Roman" w:eastAsia="DejaVuSans" w:hAnsi="Times New Roman" w:cs="Times New Roman"/>
                <w:sz w:val="22"/>
                <w:szCs w:val="22"/>
                <w:u w:color="222222"/>
                <w:lang w:val="it-IT"/>
              </w:rPr>
              <w:t>Mutlilingual Matters.</w:t>
            </w:r>
          </w:p>
        </w:tc>
      </w:tr>
    </w:tbl>
    <w:p w:rsidR="00105DC0" w:rsidRPr="00293004" w:rsidRDefault="00105DC0">
      <w:pPr>
        <w:pStyle w:val="Body"/>
        <w:widowControl w:val="0"/>
        <w:tabs>
          <w:tab w:val="left" w:pos="1080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105DC0" w:rsidRPr="00293004"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33" w:rsidRDefault="00C24A33">
      <w:r>
        <w:separator/>
      </w:r>
    </w:p>
  </w:endnote>
  <w:endnote w:type="continuationSeparator" w:id="0">
    <w:p w:rsidR="00C24A33" w:rsidRDefault="00C2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33" w:rsidRDefault="00C24A33">
      <w:r>
        <w:separator/>
      </w:r>
    </w:p>
  </w:footnote>
  <w:footnote w:type="continuationSeparator" w:id="0">
    <w:p w:rsidR="00C24A33" w:rsidRDefault="00C2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4053"/>
    <w:multiLevelType w:val="hybridMultilevel"/>
    <w:tmpl w:val="78165DF0"/>
    <w:numStyleLink w:val="ImportedStyle5"/>
  </w:abstractNum>
  <w:abstractNum w:abstractNumId="1">
    <w:nsid w:val="03C42C51"/>
    <w:multiLevelType w:val="hybridMultilevel"/>
    <w:tmpl w:val="77BE4ABA"/>
    <w:numStyleLink w:val="ImportedStyle6"/>
  </w:abstractNum>
  <w:abstractNum w:abstractNumId="2">
    <w:nsid w:val="03D373E5"/>
    <w:multiLevelType w:val="hybridMultilevel"/>
    <w:tmpl w:val="75720248"/>
    <w:numStyleLink w:val="ImportedStyle7"/>
  </w:abstractNum>
  <w:abstractNum w:abstractNumId="3">
    <w:nsid w:val="04026811"/>
    <w:multiLevelType w:val="hybridMultilevel"/>
    <w:tmpl w:val="3F807E72"/>
    <w:numStyleLink w:val="ImportedStyle3"/>
  </w:abstractNum>
  <w:abstractNum w:abstractNumId="4">
    <w:nsid w:val="0D287ACA"/>
    <w:multiLevelType w:val="hybridMultilevel"/>
    <w:tmpl w:val="CD76BF2C"/>
    <w:numStyleLink w:val="ImportedStyle2"/>
  </w:abstractNum>
  <w:abstractNum w:abstractNumId="5">
    <w:nsid w:val="0D3C591E"/>
    <w:multiLevelType w:val="hybridMultilevel"/>
    <w:tmpl w:val="3F807E72"/>
    <w:styleLink w:val="ImportedStyle3"/>
    <w:lvl w:ilvl="0" w:tplc="5FBC0B1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AB97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E513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CAB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88FC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2324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428B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4113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0474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363A24"/>
    <w:multiLevelType w:val="hybridMultilevel"/>
    <w:tmpl w:val="8BF24E18"/>
    <w:styleLink w:val="ImportedStyle1"/>
    <w:lvl w:ilvl="0" w:tplc="7488105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B486B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46B5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6347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42F98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4A67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54CC2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A3EA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C769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176A90"/>
    <w:multiLevelType w:val="hybridMultilevel"/>
    <w:tmpl w:val="C47E873E"/>
    <w:styleLink w:val="ImportedStyle9"/>
    <w:lvl w:ilvl="0" w:tplc="D25827A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2CBD0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E41F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84D98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ECFA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E47E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46BA0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06AD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253D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0E5237"/>
    <w:multiLevelType w:val="hybridMultilevel"/>
    <w:tmpl w:val="77BE4ABA"/>
    <w:styleLink w:val="ImportedStyle6"/>
    <w:lvl w:ilvl="0" w:tplc="54886F4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74155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29B9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00761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E783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9BC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A57C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6220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644A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8269E0"/>
    <w:multiLevelType w:val="hybridMultilevel"/>
    <w:tmpl w:val="8BF24E18"/>
    <w:numStyleLink w:val="ImportedStyle1"/>
  </w:abstractNum>
  <w:abstractNum w:abstractNumId="10">
    <w:nsid w:val="362201C3"/>
    <w:multiLevelType w:val="hybridMultilevel"/>
    <w:tmpl w:val="C47E873E"/>
    <w:numStyleLink w:val="ImportedStyle9"/>
  </w:abstractNum>
  <w:abstractNum w:abstractNumId="11">
    <w:nsid w:val="4B677C42"/>
    <w:multiLevelType w:val="hybridMultilevel"/>
    <w:tmpl w:val="75720248"/>
    <w:styleLink w:val="ImportedStyle7"/>
    <w:lvl w:ilvl="0" w:tplc="F3DA898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B069D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4BC5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6653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2B41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6A66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C169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82A09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8565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D1C7FA0"/>
    <w:multiLevelType w:val="hybridMultilevel"/>
    <w:tmpl w:val="CD76BF2C"/>
    <w:styleLink w:val="ImportedStyle2"/>
    <w:lvl w:ilvl="0" w:tplc="7548E0C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6CD9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A6BA5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881B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6014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28AC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AE20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CBDD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441FA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EAB2161"/>
    <w:multiLevelType w:val="hybridMultilevel"/>
    <w:tmpl w:val="9E3CE5EA"/>
    <w:styleLink w:val="ImportedStyle8"/>
    <w:lvl w:ilvl="0" w:tplc="D9FAC34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C4A6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06B49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203E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AB43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CFA4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26A23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0307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60A3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0963256"/>
    <w:multiLevelType w:val="hybridMultilevel"/>
    <w:tmpl w:val="9E3CE5EA"/>
    <w:numStyleLink w:val="ImportedStyle8"/>
  </w:abstractNum>
  <w:abstractNum w:abstractNumId="15">
    <w:nsid w:val="7D532F3F"/>
    <w:multiLevelType w:val="hybridMultilevel"/>
    <w:tmpl w:val="78165DF0"/>
    <w:styleLink w:val="ImportedStyle5"/>
    <w:lvl w:ilvl="0" w:tplc="520056E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460EA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1457B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6BC5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22B91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29E0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23E0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2E05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05C8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9"/>
  </w:num>
  <w:num w:numId="3">
    <w:abstractNumId w:val="9"/>
    <w:lvlOverride w:ilvl="0">
      <w:lvl w:ilvl="0" w:tplc="D5363250">
        <w:start w:val="1"/>
        <w:numFmt w:val="upperRoman"/>
        <w:lvlText w:val="%1."/>
        <w:lvlJc w:val="left"/>
        <w:pPr>
          <w:tabs>
            <w:tab w:val="left" w:pos="1080"/>
          </w:tabs>
          <w:ind w:left="39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AC8A78">
        <w:start w:val="1"/>
        <w:numFmt w:val="upperRoman"/>
        <w:lvlText w:val="%2."/>
        <w:lvlJc w:val="left"/>
        <w:pPr>
          <w:tabs>
            <w:tab w:val="left" w:pos="360"/>
          </w:tabs>
          <w:ind w:left="111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2BA4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E4528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424D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BE4A7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E655D0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846ECC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0E17AA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lvl w:ilvl="0" w:tplc="17E8723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2EF8D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88E03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26B74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427D6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CE03B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C0E65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AA8A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D45A5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3"/>
  </w:num>
  <w:num w:numId="10">
    <w:abstractNumId w:val="3"/>
    <w:lvlOverride w:ilvl="0">
      <w:startOverride w:val="3"/>
    </w:lvlOverride>
  </w:num>
  <w:num w:numId="11">
    <w:abstractNumId w:val="15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0"/>
    <w:lvlOverride w:ilvl="0">
      <w:lvl w:ilvl="0" w:tplc="D3DAF6D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2F3A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4E665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2B764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98E9E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989E00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C442E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D6EAC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ACFA2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1"/>
  </w:num>
  <w:num w:numId="17">
    <w:abstractNumId w:val="1"/>
    <w:lvlOverride w:ilvl="0">
      <w:startOverride w:val="5"/>
    </w:lvlOverride>
  </w:num>
  <w:num w:numId="18">
    <w:abstractNumId w:val="11"/>
  </w:num>
  <w:num w:numId="19">
    <w:abstractNumId w:val="2"/>
  </w:num>
  <w:num w:numId="20">
    <w:abstractNumId w:val="2"/>
    <w:lvlOverride w:ilvl="0">
      <w:startOverride w:val="6"/>
    </w:lvlOverride>
  </w:num>
  <w:num w:numId="21">
    <w:abstractNumId w:val="13"/>
  </w:num>
  <w:num w:numId="22">
    <w:abstractNumId w:val="14"/>
  </w:num>
  <w:num w:numId="23">
    <w:abstractNumId w:val="14"/>
    <w:lvlOverride w:ilvl="0">
      <w:startOverride w:val="7"/>
    </w:lvlOverride>
  </w:num>
  <w:num w:numId="24">
    <w:abstractNumId w:val="14"/>
    <w:lvlOverride w:ilvl="0">
      <w:lvl w:ilvl="0" w:tplc="1FF0C0C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CE8BE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32A26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5E49F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D8AB2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5C8D3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68FAE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B8024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36BFA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</w:num>
  <w:num w:numId="26">
    <w:abstractNumId w:val="10"/>
  </w:num>
  <w:num w:numId="27">
    <w:abstractNumId w:val="10"/>
    <w:lvlOverride w:ilvl="0">
      <w:startOverride w:val="8"/>
    </w:lvlOverride>
  </w:num>
  <w:num w:numId="28">
    <w:abstractNumId w:val="10"/>
    <w:lvlOverride w:ilvl="0">
      <w:lvl w:ilvl="0" w:tplc="F886E8F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7E1B8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D68AF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885A8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00A5E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68CC1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1C7EFA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06D8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8738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0"/>
    <w:rsid w:val="00105DC0"/>
    <w:rsid w:val="00293004"/>
    <w:rsid w:val="00C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58F-504B-4EFF-AA40-1F3D25E0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ImportedStyle7">
    <w:name w:val="Imported Style 7"/>
    <w:pPr>
      <w:numPr>
        <w:numId w:val="18"/>
      </w:numPr>
    </w:pPr>
  </w:style>
  <w:style w:type="numbering" w:customStyle="1" w:styleId="ImportedStyle8">
    <w:name w:val="Imported Style 8"/>
    <w:pPr>
      <w:numPr>
        <w:numId w:val="21"/>
      </w:numPr>
    </w:pPr>
  </w:style>
  <w:style w:type="numbering" w:customStyle="1" w:styleId="ImportedStyle9">
    <w:name w:val="Imported Style 9"/>
    <w:pPr>
      <w:numPr>
        <w:numId w:val="25"/>
      </w:numPr>
    </w:p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3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004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00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00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0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2021-09-27T15:21:00Z</dcterms:created>
  <dcterms:modified xsi:type="dcterms:W3CDTF">2021-09-27T15:26:00Z</dcterms:modified>
</cp:coreProperties>
</file>