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A06" w:rsidRDefault="00E139E2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6D6A06" w:rsidRDefault="00E139E2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spacing w:after="200" w:line="276" w:lineRule="auto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 (seminarium)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Linguistics (seminar)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filologia angielska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II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(stacjonarne, niestacjonarne)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niestacjonarne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6D6A06" w:rsidRDefault="006D6A06">
      <w:pPr>
        <w:tabs>
          <w:tab w:val="left" w:pos="20"/>
          <w:tab w:val="left" w:pos="393"/>
          <w:tab w:val="left" w:pos="1080"/>
        </w:tabs>
        <w:spacing w:after="200"/>
        <w:ind w:left="393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spacing w:after="200" w:line="276" w:lineRule="auto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dr hab. Krzysztof Jasku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a, prof. KUL </w:t>
            </w:r>
          </w:p>
        </w:tc>
      </w:tr>
    </w:tbl>
    <w:p w:rsidR="006D6A06" w:rsidRDefault="006D6A0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 w:rsidP="00B96A5C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B96A5C">
              <w:rPr>
                <w:rFonts w:ascii="Times New Roman" w:hAnsi="Times New Roman"/>
              </w:rPr>
              <w:t>ęć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 w:rsidP="00B96A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I-IV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6D6A06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A06" w:rsidRDefault="006D6A06"/>
        </w:tc>
      </w:tr>
    </w:tbl>
    <w:p w:rsidR="006D6A06" w:rsidRDefault="006D6A06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8029"/>
      </w:tblGrid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spacing w:after="200" w:line="276" w:lineRule="auto"/>
            </w:pPr>
            <w:r>
              <w:rPr>
                <w:rFonts w:ascii="Times New Roman" w:hAnsi="Times New Roman"/>
              </w:rPr>
              <w:lastRenderedPageBreak/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z. angielskiego przynajmniej B2+. Podstawowa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terminologii i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zagadnie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dziedziny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zykoznawstwa.</w:t>
            </w:r>
          </w:p>
        </w:tc>
      </w:tr>
    </w:tbl>
    <w:p w:rsidR="006D6A06" w:rsidRDefault="006D6A06">
      <w:pPr>
        <w:rPr>
          <w:rFonts w:ascii="Times New Roman" w:eastAsia="Times New Roman" w:hAnsi="Times New Roman" w:cs="Times New Roman"/>
        </w:rPr>
      </w:pPr>
    </w:p>
    <w:p w:rsidR="006D6A06" w:rsidRDefault="00E139E2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C1 Studenci znaj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potrafi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zaawansowanej terminologii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zykoznawczej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 xml:space="preserve">C2 </w:t>
            </w:r>
            <w:r>
              <w:rPr>
                <w:rFonts w:ascii="Times New Roman" w:hAnsi="Times New Roman"/>
              </w:rPr>
              <w:t>Studenci potrafi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identyfikowa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i ocenia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krytycznie nowoczesne </w:t>
            </w:r>
            <w:proofErr w:type="spellStart"/>
            <w:r>
              <w:rPr>
                <w:rFonts w:ascii="Times New Roman" w:hAnsi="Times New Roman"/>
              </w:rPr>
              <w:t>podej</w:t>
            </w:r>
            <w:r>
              <w:rPr>
                <w:rFonts w:ascii="Times New Roman" w:hAnsi="Times New Roman"/>
              </w:rPr>
              <w:t>ś</w:t>
            </w:r>
            <w:proofErr w:type="spellEnd"/>
            <w:r>
              <w:rPr>
                <w:rFonts w:ascii="Times New Roman" w:hAnsi="Times New Roman"/>
                <w:lang w:val="pt-PT"/>
              </w:rPr>
              <w:t>cia do j</w:t>
            </w:r>
            <w:proofErr w:type="spellStart"/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  <w:proofErr w:type="spellEnd"/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C3 Studenci potrafi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dokonywa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prostych analiz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zykoznawczych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C4 Studenci potrafi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stworzy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prac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magistersk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 dziedzinie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</w:p>
        </w:tc>
      </w:tr>
    </w:tbl>
    <w:p w:rsidR="006D6A06" w:rsidRDefault="006D6A06">
      <w:pPr>
        <w:spacing w:line="276" w:lineRule="auto"/>
        <w:rPr>
          <w:rFonts w:ascii="Times New Roman" w:eastAsia="Times New Roman" w:hAnsi="Times New Roman" w:cs="Times New Roman"/>
        </w:rPr>
      </w:pPr>
    </w:p>
    <w:p w:rsidR="006D6A06" w:rsidRDefault="00E139E2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383"/>
        <w:gridCol w:w="3689"/>
      </w:tblGrid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Student rozpoznaje w zaawansowanym stopniu teori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  <w:lang w:val="it-IT"/>
              </w:rPr>
              <w:t>i metodologi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zykoznawczych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K_W02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>zaawanasowane metod analizy i interpretacji danych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zykoznawczych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K_W04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Rozr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nia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kierunki rozwoju teorii i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zykoznawczych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K_W07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Rozumie 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z zakresu prawa autorskiego i zasady poszanowania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intelektualnej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K_W09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Student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 i testuje hipotezy w 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zywaniu prostych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K_U02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Konstruuje 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one wypowiedzi ustne i pisemne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zyku angielskim na poziomie C2 o charakterze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lnym</w:t>
            </w:r>
            <w:proofErr w:type="spellEnd"/>
            <w:r>
              <w:rPr>
                <w:rFonts w:ascii="Times New Roman" w:hAnsi="Times New Roman"/>
              </w:rPr>
              <w:t xml:space="preserve"> i naukowym w odpowiednim rejestrze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K_U04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Wyra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 swoje my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i 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dy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 precyzyjnie i poprawnie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K_U05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lastRenderedPageBreak/>
              <w:t>U_04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Przedstawia, merytorycznie argumentuje i ocenia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ne opinie i stanowiska,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 wnioski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K_U07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U_05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 xml:space="preserve">Poszerza </w:t>
            </w:r>
            <w:r>
              <w:rPr>
                <w:rFonts w:ascii="Times New Roman" w:hAnsi="Times New Roman"/>
              </w:rPr>
              <w:t>samodzielnie swoje kompetencje w zakresie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angielskiego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K_U09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Student jest krytyczny wobec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asnej wiedzy i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oraz odbieranych </w:t>
            </w:r>
            <w:proofErr w:type="spellStart"/>
            <w:r>
              <w:rPr>
                <w:rFonts w:ascii="Times New Roman" w:hAnsi="Times New Roman"/>
              </w:rPr>
              <w:t>tre</w:t>
            </w:r>
            <w:r>
              <w:rPr>
                <w:rFonts w:ascii="Times New Roman" w:hAnsi="Times New Roman"/>
              </w:rPr>
              <w:t>ś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ci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K_K01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Uznaje 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eksperck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 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zywaniu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praktycznych</w:t>
            </w:r>
            <w:r>
              <w:rPr>
                <w:rFonts w:ascii="Times New Roman" w:hAnsi="Times New Roman"/>
              </w:rPr>
              <w:t xml:space="preserve"> i poznawczych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K_K02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 xml:space="preserve">Dba o odpowiedzialne, etyczne i </w:t>
            </w:r>
            <w:proofErr w:type="spellStart"/>
            <w:r>
              <w:rPr>
                <w:rFonts w:ascii="Times New Roman" w:hAnsi="Times New Roman"/>
              </w:rPr>
              <w:t>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rcze</w:t>
            </w:r>
            <w:proofErr w:type="spellEnd"/>
            <w:r>
              <w:rPr>
                <w:rFonts w:ascii="Times New Roman" w:hAnsi="Times New Roman"/>
              </w:rPr>
              <w:t xml:space="preserve">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anie w kontek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cie zawodowym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K_K06</w:t>
            </w:r>
          </w:p>
        </w:tc>
      </w:tr>
    </w:tbl>
    <w:p w:rsidR="006D6A06" w:rsidRDefault="006D6A06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6D6A06" w:rsidRDefault="00E139E2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Analiza danych fonologicznych i morfologicznych. Praca z tekstem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zykoznawczym. Techniki pisania pracy </w:t>
            </w:r>
            <w:r>
              <w:rPr>
                <w:rFonts w:ascii="Times New Roman" w:hAnsi="Times New Roman"/>
              </w:rPr>
              <w:t>dyplomowej. Pozosta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 tre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zostan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dopasowane do wybranych przez </w:t>
            </w:r>
            <w:proofErr w:type="spellStart"/>
            <w:r>
              <w:rPr>
                <w:rFonts w:ascii="Times New Roman" w:hAnsi="Times New Roman"/>
              </w:rPr>
              <w:t>seminarzyst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 magisterskich.</w:t>
            </w:r>
          </w:p>
        </w:tc>
      </w:tr>
    </w:tbl>
    <w:p w:rsidR="006D6A06" w:rsidRDefault="006D6A06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6D6A06" w:rsidRDefault="00E139E2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>ę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055"/>
        <w:gridCol w:w="213"/>
        <w:gridCol w:w="2567"/>
        <w:gridCol w:w="4089"/>
      </w:tblGrid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 w:rsidP="00B96A5C">
            <w:pPr>
              <w:jc w:val="center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 w:rsidP="00B96A5C">
            <w:pPr>
              <w:jc w:val="center"/>
            </w:pPr>
            <w:r>
              <w:rPr>
                <w:rFonts w:ascii="Times New Roman" w:hAnsi="Times New Roman"/>
              </w:rPr>
              <w:t>Metody weryfikacji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 w:rsidP="00B96A5C">
            <w:pPr>
              <w:jc w:val="center"/>
            </w:pPr>
            <w:r>
              <w:rPr>
                <w:rFonts w:ascii="Times New Roman" w:hAnsi="Times New Roman"/>
              </w:rPr>
              <w:t xml:space="preserve">Sposoby </w:t>
            </w:r>
            <w:r>
              <w:rPr>
                <w:rFonts w:ascii="Times New Roman" w:hAnsi="Times New Roman"/>
              </w:rPr>
              <w:t>dokumentacji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Praca badawcza pod kierunkiem (praca seminaryjna),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dyskusja, praca z tekstem, praca indywidualna, analiza danych,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 xml:space="preserve">Obserwacja, prezentacja, fragmenty pracy magisterskiej 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 xml:space="preserve">Oceniona prezentacja, zapis w arkuszu ocen, praca magisterska 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lastRenderedPageBreak/>
              <w:t>W_02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Praca badawcza pod kierunkiem (praca seminaryjna),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dyskusja, praca z tekstem, praca indywidualna, analiza danych,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 xml:space="preserve">Obserwacja, fragmenty pracy magisterskiej prezentacja, 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Oceniona prezentacja, zapis w arkuszu ocen, praca magisterska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Praca badawcza pod kierunkiem (praca seminaryjna),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dyskusja, praca z tekstem, praca indywidualna, analiza da</w:t>
            </w:r>
            <w:r>
              <w:rPr>
                <w:rFonts w:ascii="Times New Roman" w:hAnsi="Times New Roman"/>
              </w:rPr>
              <w:t>nych,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Oceniona prezentacja, zapis w arkuszu ocen, praca magisterska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Praca badawcza pod kierunkiem (praca seminaryjna),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 konwersatoryjny, dyskusja, praca z tekstem, praca </w:t>
            </w:r>
            <w:r>
              <w:rPr>
                <w:rFonts w:ascii="Times New Roman" w:hAnsi="Times New Roman"/>
              </w:rPr>
              <w:t>indywidualna, analiza danych,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Oceniona prezentacja, zapis w arkuszu ocen, praca magisterska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Praca badawcza pod kierunkiem (praca seminaryjna),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 konwersatoryjny, </w:t>
            </w:r>
            <w:r>
              <w:rPr>
                <w:rFonts w:ascii="Times New Roman" w:hAnsi="Times New Roman"/>
              </w:rPr>
              <w:t>dyskusja, praca z tekstem, praca indywidualna, analiza danych,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Oceniona prezentacja, zapis w arkuszu ocen, praca magisterska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Praca badawcza pod kierunkiem (praca seminaryjna),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</w:rPr>
              <w:t xml:space="preserve"> konwersatoryjny, dyskusja, praca z tekstem, praca indywidualna, analiza danych,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Oceniona prezentacja, zapis w arkuszu ocen, praca magisterska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Praca badawcza pod kierunkiem (praca se</w:t>
            </w:r>
            <w:r>
              <w:rPr>
                <w:rFonts w:ascii="Times New Roman" w:hAnsi="Times New Roman"/>
              </w:rPr>
              <w:t>minaryjna),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dyskusja, praca z tekstem, praca indywidualna, analiza danych,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Oceniona prezentacja, zapis w arkuszu ocen, praca magisterska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Praca badawcza pod ki</w:t>
            </w:r>
            <w:r>
              <w:rPr>
                <w:rFonts w:ascii="Times New Roman" w:hAnsi="Times New Roman"/>
              </w:rPr>
              <w:t>erunkiem (praca seminaryjna),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dyskusja, praca z tekstem, praca indywidualna, analiza danych,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Oceniona prezentacja, zapis w arkuszu ocen, praca magisterska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U_05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Praca badawcza pod kierunkiem (praca seminaryjna),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dyskusja, praca z tekstem, praca indywidualna, analiza danych,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 xml:space="preserve">Oceniona prezentacja, zapis w arkuszu ocen, praca </w:t>
            </w:r>
            <w:r>
              <w:rPr>
                <w:rFonts w:ascii="Times New Roman" w:hAnsi="Times New Roman"/>
              </w:rPr>
              <w:t>magisterska</w:t>
            </w:r>
          </w:p>
        </w:tc>
      </w:tr>
      <w:tr w:rsidR="006D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06" w:rsidRDefault="00E139E2">
            <w:pPr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Obserwacja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 xml:space="preserve">Dyskusja 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Obserwacja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 xml:space="preserve">Dyskusja 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Obserwacja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Raport z obserwacji</w:t>
            </w:r>
          </w:p>
        </w:tc>
      </w:tr>
    </w:tbl>
    <w:p w:rsidR="006D6A06" w:rsidRDefault="006D6A06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6D6A06" w:rsidRDefault="00E139E2">
      <w:pPr>
        <w:numPr>
          <w:ilvl w:val="0"/>
          <w:numId w:val="21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Kryteria oceny, uwagi</w:t>
      </w:r>
      <w:r>
        <w:rPr>
          <w:rFonts w:ascii="Times New Roman" w:hAnsi="Times New Roman"/>
          <w:b/>
          <w:bCs/>
        </w:rPr>
        <w:t>…</w:t>
      </w:r>
    </w:p>
    <w:p w:rsidR="006D6A06" w:rsidRDefault="00E139E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 xml:space="preserve">wnym kryterium jest napisanie samodzielne pracy </w:t>
      </w:r>
      <w:r>
        <w:rPr>
          <w:rFonts w:ascii="Times New Roman" w:hAnsi="Times New Roman"/>
        </w:rPr>
        <w:t>magisterskiej. Kryteriami pobocznymi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: aktywny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ciach, prezentacje, systematyczne przedstawianie rozdzia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 pracy i wysi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ek zorientowany na g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 xml:space="preserve">wnym celu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napisaniu samodzielnie pracy magisterskiej.</w:t>
      </w:r>
    </w:p>
    <w:p w:rsidR="00B96A5C" w:rsidRDefault="00B96A5C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D6A06" w:rsidRDefault="00E139E2">
      <w:pPr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851"/>
      </w:tblGrid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spacing w:after="200" w:line="276" w:lineRule="auto"/>
            </w:pPr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</w:t>
            </w:r>
            <w:r>
              <w:rPr>
                <w:rFonts w:ascii="Times New Roman" w:hAnsi="Times New Roman"/>
              </w:rPr>
              <w:t>studenta</w:t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Liczba godzin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550 (+ 56 e-learning)</w:t>
            </w:r>
          </w:p>
        </w:tc>
      </w:tr>
    </w:tbl>
    <w:p w:rsidR="006D6A06" w:rsidRDefault="006D6A0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6D6A06" w:rsidRDefault="00E139E2">
      <w:pPr>
        <w:numPr>
          <w:ilvl w:val="0"/>
          <w:numId w:val="28"/>
        </w:numPr>
        <w:spacing w:after="200" w:line="276" w:lineRule="auto"/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spacing w:after="200" w:line="276" w:lineRule="auto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Gussenhoven</w:t>
            </w:r>
            <w:proofErr w:type="spellEnd"/>
            <w:r>
              <w:rPr>
                <w:rFonts w:ascii="Times New Roman" w:hAnsi="Times New Roman"/>
                <w:lang w:val="en-US"/>
              </w:rPr>
              <w:t>, C. and H. Jacobs (1998) Understanding Phonology. London: Arnold.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Gussmann</w:t>
            </w:r>
            <w:proofErr w:type="spellEnd"/>
            <w:r>
              <w:rPr>
                <w:rFonts w:ascii="Times New Roman" w:hAnsi="Times New Roman"/>
                <w:lang w:val="en-US"/>
              </w:rPr>
              <w:t>, E. (2002) Phonology. Analysis and Theory. Cambridge: Cambridge University Press.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Haspelmath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and A. D. Smith (2002) Understanding Morphology. London: </w:t>
            </w:r>
            <w:proofErr w:type="spellStart"/>
            <w:r>
              <w:rPr>
                <w:rFonts w:ascii="Times New Roman" w:hAnsi="Times New Roman"/>
                <w:lang w:val="en-US"/>
              </w:rPr>
              <w:t>Hodder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Katamba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F. (1994) English Words. London: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Lieber</w:t>
            </w:r>
            <w:proofErr w:type="spellEnd"/>
            <w:r>
              <w:rPr>
                <w:rFonts w:ascii="Times New Roman" w:hAnsi="Times New Roman"/>
                <w:lang w:val="en-US"/>
              </w:rPr>
              <w:t>, R. (2009) Introducing M</w:t>
            </w:r>
            <w:r>
              <w:rPr>
                <w:rFonts w:ascii="Times New Roman" w:hAnsi="Times New Roman"/>
                <w:lang w:val="en-US"/>
              </w:rPr>
              <w:t xml:space="preserve">orphology. Cambridge: Cambridge University Press. 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</w:t>
            </w:r>
            <w:r>
              <w:rPr>
                <w:rFonts w:ascii="Times New Roman" w:hAnsi="Times New Roman"/>
                <w:lang w:val="en-US"/>
              </w:rPr>
              <w:t>ń</w:t>
            </w:r>
            <w:r>
              <w:rPr>
                <w:rFonts w:ascii="Times New Roman" w:hAnsi="Times New Roman"/>
                <w:lang w:val="en-US"/>
              </w:rPr>
              <w:t>czak-Wohlfeld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E. (2006)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Angielsko-polskie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kontakty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zykowe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Krak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w: Wydawnictwo Uniwersytetu Jagiello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skiego. 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 xml:space="preserve">Szymanek, B. (1989) </w:t>
            </w:r>
            <w:proofErr w:type="spellStart"/>
            <w:r>
              <w:rPr>
                <w:rFonts w:ascii="Times New Roman" w:hAnsi="Times New Roman"/>
              </w:rPr>
              <w:t>Introduction</w:t>
            </w:r>
            <w:proofErr w:type="spellEnd"/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Morphological</w:t>
            </w:r>
            <w:proofErr w:type="spellEnd"/>
            <w:r>
              <w:rPr>
                <w:rFonts w:ascii="Times New Roman" w:hAnsi="Times New Roman"/>
              </w:rPr>
              <w:t xml:space="preserve"> Analysis. Warszawa: PWN.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r>
              <w:rPr>
                <w:rFonts w:ascii="Times New Roman" w:hAnsi="Times New Roman"/>
              </w:rPr>
              <w:t xml:space="preserve">Literatura </w:t>
            </w: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6D6A06" w:rsidTr="00B9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Backley</w:t>
            </w:r>
            <w:proofErr w:type="spellEnd"/>
            <w:r>
              <w:rPr>
                <w:rFonts w:ascii="Times New Roman" w:hAnsi="Times New Roman"/>
                <w:lang w:val="en-US"/>
              </w:rPr>
              <w:t>, P. (2011) An introduction to Element Theory. Edinburgh: Edinburgh University Press.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Cyran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E. (2010) Complexity Scales and Licensing in Phonology. Berlin: Mouton. 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Cyran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E. (2013) Polish Voicing. Between Phonology and Phonetics. </w:t>
            </w:r>
            <w:r>
              <w:rPr>
                <w:rFonts w:ascii="Times New Roman" w:hAnsi="Times New Roman"/>
                <w:lang w:val="en-US"/>
              </w:rPr>
              <w:t xml:space="preserve">Lublin: </w:t>
            </w:r>
            <w:proofErr w:type="spellStart"/>
            <w:r>
              <w:rPr>
                <w:rFonts w:ascii="Times New Roman" w:hAnsi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KUL.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Gussmann</w:t>
            </w:r>
            <w:proofErr w:type="spellEnd"/>
            <w:r>
              <w:rPr>
                <w:rFonts w:ascii="Times New Roman" w:hAnsi="Times New Roman"/>
                <w:lang w:val="en-US"/>
              </w:rPr>
              <w:t>, E. (2007) The Phonology of Polish. Oxford: Oxford University Press.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Harris, J. (1994) English Sound Structure. Oxford: Blackwell.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Hogg, R. (2002) An Introduction to Old English. Edinburgh: Edinburgh University Press. </w:t>
            </w:r>
          </w:p>
          <w:p w:rsidR="006D6A06" w:rsidRDefault="00E13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Times New Roman" w:hAnsi="Times New Roman"/>
                <w:lang w:val="en-US"/>
              </w:rPr>
              <w:t>Hor</w:t>
            </w:r>
            <w:r>
              <w:rPr>
                <w:rFonts w:ascii="Times New Roman" w:hAnsi="Times New Roman"/>
                <w:lang w:val="en-US"/>
              </w:rPr>
              <w:t>obin</w:t>
            </w:r>
            <w:proofErr w:type="spellEnd"/>
            <w:r>
              <w:rPr>
                <w:rFonts w:ascii="Times New Roman" w:hAnsi="Times New Roman"/>
                <w:lang w:val="en-US"/>
              </w:rPr>
              <w:t>, S. and J. Smith (2002) An Introduction to Middle English. Edinburgh: Edinburgh University Press.</w:t>
            </w:r>
          </w:p>
        </w:tc>
      </w:tr>
    </w:tbl>
    <w:p w:rsidR="006D6A06" w:rsidRDefault="006D6A06" w:rsidP="00B96A5C">
      <w:pPr>
        <w:tabs>
          <w:tab w:val="left" w:pos="1080"/>
        </w:tabs>
        <w:spacing w:after="200"/>
        <w:ind w:left="393"/>
      </w:pPr>
    </w:p>
    <w:sectPr w:rsidR="006D6A06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E2" w:rsidRDefault="00E139E2">
      <w:r>
        <w:separator/>
      </w:r>
    </w:p>
  </w:endnote>
  <w:endnote w:type="continuationSeparator" w:id="0">
    <w:p w:rsidR="00E139E2" w:rsidRDefault="00E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E2" w:rsidRDefault="00E139E2">
      <w:r>
        <w:separator/>
      </w:r>
    </w:p>
  </w:footnote>
  <w:footnote w:type="continuationSeparator" w:id="0">
    <w:p w:rsidR="00E139E2" w:rsidRDefault="00E1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08A"/>
    <w:multiLevelType w:val="hybridMultilevel"/>
    <w:tmpl w:val="9EFEEF0C"/>
    <w:styleLink w:val="ImportedStyle5"/>
    <w:lvl w:ilvl="0" w:tplc="5A003D6E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8EF9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2EAE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29222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CAFE8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4C31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A0CEC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08624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8B90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160B05"/>
    <w:multiLevelType w:val="hybridMultilevel"/>
    <w:tmpl w:val="D75A503C"/>
    <w:styleLink w:val="ImportedStyle6"/>
    <w:lvl w:ilvl="0" w:tplc="8FEA81D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EECC6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21CBE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AF118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CCE76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DEE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42C0A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08902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6BF16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886941"/>
    <w:multiLevelType w:val="hybridMultilevel"/>
    <w:tmpl w:val="9EFEEF0C"/>
    <w:numStyleLink w:val="ImportedStyle5"/>
  </w:abstractNum>
  <w:abstractNum w:abstractNumId="3">
    <w:nsid w:val="1D8C3E18"/>
    <w:multiLevelType w:val="hybridMultilevel"/>
    <w:tmpl w:val="E43428DA"/>
    <w:numStyleLink w:val="ImportedStyle1"/>
  </w:abstractNum>
  <w:abstractNum w:abstractNumId="4">
    <w:nsid w:val="29EE4504"/>
    <w:multiLevelType w:val="hybridMultilevel"/>
    <w:tmpl w:val="1AF80C8E"/>
    <w:numStyleLink w:val="ImportedStyle7"/>
  </w:abstractNum>
  <w:abstractNum w:abstractNumId="5">
    <w:nsid w:val="373B087B"/>
    <w:multiLevelType w:val="hybridMultilevel"/>
    <w:tmpl w:val="1AF80C8E"/>
    <w:styleLink w:val="ImportedStyle7"/>
    <w:lvl w:ilvl="0" w:tplc="E95AD0A6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25EA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C98BC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0EEE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A78E6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627A6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EB52C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6A648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8220F4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73D61CF"/>
    <w:multiLevelType w:val="hybridMultilevel"/>
    <w:tmpl w:val="F68CE294"/>
    <w:numStyleLink w:val="ImportedStyle3"/>
  </w:abstractNum>
  <w:abstractNum w:abstractNumId="7">
    <w:nsid w:val="3B1D7724"/>
    <w:multiLevelType w:val="hybridMultilevel"/>
    <w:tmpl w:val="CDFA9EEA"/>
    <w:styleLink w:val="ImportedStyle8"/>
    <w:lvl w:ilvl="0" w:tplc="E0304BD2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6BF08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59EA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C016D0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C4F18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2FA1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4C84E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C40B52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C8E66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A101197"/>
    <w:multiLevelType w:val="hybridMultilevel"/>
    <w:tmpl w:val="E43428DA"/>
    <w:styleLink w:val="ImportedStyle1"/>
    <w:lvl w:ilvl="0" w:tplc="97F87328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C6795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685E0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86EE0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CB1C0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6AF3CA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A3F3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E6A06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02CF2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A74D64"/>
    <w:multiLevelType w:val="hybridMultilevel"/>
    <w:tmpl w:val="A00C63BE"/>
    <w:numStyleLink w:val="ImportedStyle2"/>
  </w:abstractNum>
  <w:abstractNum w:abstractNumId="10">
    <w:nsid w:val="4F245ACF"/>
    <w:multiLevelType w:val="hybridMultilevel"/>
    <w:tmpl w:val="CB5E802A"/>
    <w:numStyleLink w:val="ImportedStyle4"/>
  </w:abstractNum>
  <w:abstractNum w:abstractNumId="11">
    <w:nsid w:val="58311881"/>
    <w:multiLevelType w:val="hybridMultilevel"/>
    <w:tmpl w:val="A00C63BE"/>
    <w:styleLink w:val="ImportedStyle2"/>
    <w:lvl w:ilvl="0" w:tplc="F2CAB000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E1BCA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ED886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E5F72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60E9C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0166A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A31A4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C697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21FB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A5F3C0D"/>
    <w:multiLevelType w:val="hybridMultilevel"/>
    <w:tmpl w:val="CDFA9EEA"/>
    <w:numStyleLink w:val="ImportedStyle8"/>
  </w:abstractNum>
  <w:abstractNum w:abstractNumId="13">
    <w:nsid w:val="62D70F81"/>
    <w:multiLevelType w:val="hybridMultilevel"/>
    <w:tmpl w:val="F68CE294"/>
    <w:styleLink w:val="ImportedStyle3"/>
    <w:lvl w:ilvl="0" w:tplc="E1980A3E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0A8C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FB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68989C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0E30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A7BF6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22AB50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8CCD2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92BDD2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D5919EF"/>
    <w:multiLevelType w:val="hybridMultilevel"/>
    <w:tmpl w:val="D75A503C"/>
    <w:numStyleLink w:val="ImportedStyle6"/>
  </w:abstractNum>
  <w:abstractNum w:abstractNumId="15">
    <w:nsid w:val="7EFA1CED"/>
    <w:multiLevelType w:val="hybridMultilevel"/>
    <w:tmpl w:val="CB5E802A"/>
    <w:styleLink w:val="ImportedStyle4"/>
    <w:lvl w:ilvl="0" w:tplc="51A6B62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E0CF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703876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83AB0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28170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21266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C4080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A5E7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66482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3"/>
    <w:lvlOverride w:ilvl="0">
      <w:lvl w:ilvl="0" w:tplc="620602D8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46FE70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0CC464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EC747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46A2AA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2E59DA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B6FCE0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E8D830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E8BEBA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9"/>
  </w:num>
  <w:num w:numId="6">
    <w:abstractNumId w:val="9"/>
    <w:lvlOverride w:ilvl="0">
      <w:startOverride w:val="2"/>
    </w:lvlOverride>
  </w:num>
  <w:num w:numId="7">
    <w:abstractNumId w:val="9"/>
    <w:lvlOverride w:ilvl="0">
      <w:lvl w:ilvl="0" w:tplc="8BFCE9DE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546F8E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76EC3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2C3900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183430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A8A674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B23694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7AE66A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482B34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3"/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15"/>
  </w:num>
  <w:num w:numId="12">
    <w:abstractNumId w:val="10"/>
  </w:num>
  <w:num w:numId="13">
    <w:abstractNumId w:val="10"/>
    <w:lvlOverride w:ilvl="0">
      <w:startOverride w:val="4"/>
    </w:lvlOverride>
  </w:num>
  <w:num w:numId="14">
    <w:abstractNumId w:val="10"/>
    <w:lvlOverride w:ilvl="0">
      <w:lvl w:ilvl="0" w:tplc="58D442F4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65716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5EE714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BC2CC0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408B9E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6E50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FC804A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EC288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0440BC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2"/>
  </w:num>
  <w:num w:numId="17">
    <w:abstractNumId w:val="2"/>
    <w:lvlOverride w:ilvl="0">
      <w:startOverride w:val="5"/>
    </w:lvlOverride>
  </w:num>
  <w:num w:numId="18">
    <w:abstractNumId w:val="2"/>
    <w:lvlOverride w:ilvl="0">
      <w:lvl w:ilvl="0" w:tplc="97E0FEC2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B64B8C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2656A0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4EBC0A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B861C2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F47630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A62630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2E90B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D64420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  <w:num w:numId="20">
    <w:abstractNumId w:val="14"/>
  </w:num>
  <w:num w:numId="21">
    <w:abstractNumId w:val="14"/>
    <w:lvlOverride w:ilvl="0">
      <w:startOverride w:val="6"/>
    </w:lvlOverride>
  </w:num>
  <w:num w:numId="22">
    <w:abstractNumId w:val="5"/>
  </w:num>
  <w:num w:numId="23">
    <w:abstractNumId w:val="4"/>
  </w:num>
  <w:num w:numId="24">
    <w:abstractNumId w:val="4"/>
    <w:lvlOverride w:ilvl="0">
      <w:startOverride w:val="7"/>
    </w:lvlOverride>
  </w:num>
  <w:num w:numId="25">
    <w:abstractNumId w:val="4"/>
    <w:lvlOverride w:ilvl="0">
      <w:lvl w:ilvl="0" w:tplc="22F0A71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F4174E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8A3EA6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E074E8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3808D8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68B7DA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8EECB6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D8E704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DABE98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7"/>
  </w:num>
  <w:num w:numId="27">
    <w:abstractNumId w:val="12"/>
  </w:num>
  <w:num w:numId="28">
    <w:abstractNumId w:val="12"/>
    <w:lvlOverride w:ilvl="0">
      <w:startOverride w:val="8"/>
    </w:lvlOverride>
  </w:num>
  <w:num w:numId="29">
    <w:abstractNumId w:val="12"/>
    <w:lvlOverride w:ilvl="0">
      <w:lvl w:ilvl="0" w:tplc="4E9C2FB2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E29A24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CA314C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BAF49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9E6134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EEA462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7EAD90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4E6172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30AC1E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6A06"/>
    <w:rsid w:val="006D6A06"/>
    <w:rsid w:val="00B96A5C"/>
    <w:rsid w:val="00E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B96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A5C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B96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A5C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2021-09-27T11:27:00Z</dcterms:created>
  <dcterms:modified xsi:type="dcterms:W3CDTF">2021-09-27T11:27:00Z</dcterms:modified>
</cp:coreProperties>
</file>