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C6E" w:rsidRDefault="00702D70">
      <w:pPr>
        <w:pStyle w:val="Normal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D77C6E" w:rsidRDefault="00D77C6E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D77C6E" w:rsidRDefault="00702D70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umaczenie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  <w:lang w:val="en-US"/>
              </w:rPr>
              <w:t>Translation of texts of culture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D77C6E" w:rsidRDefault="00D77C6E">
      <w:pPr>
        <w:pStyle w:val="Akapitzlist"/>
        <w:widowControl w:val="0"/>
        <w:spacing w:line="240" w:lineRule="auto"/>
        <w:ind w:left="118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ukasz Borowiec</w:t>
            </w:r>
          </w:p>
        </w:tc>
      </w:tr>
    </w:tbl>
    <w:p w:rsidR="00D77C6E" w:rsidRDefault="00D77C6E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 w:rsidP="00110740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110740"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 w:rsidP="0011074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D77C6E"/>
        </w:tc>
        <w:tc>
          <w:tcPr>
            <w:tcW w:w="2258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/>
        </w:tc>
      </w:tr>
    </w:tbl>
    <w:p w:rsidR="00D77C6E" w:rsidRDefault="00D77C6E" w:rsidP="00110740">
      <w:pPr>
        <w:pStyle w:val="Normal0"/>
        <w:widowControl w:val="0"/>
        <w:pBdr>
          <w:bottom w:val="nil"/>
        </w:pBdr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Znajomo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ść </w:t>
            </w:r>
            <w:r>
              <w:rPr>
                <w:rFonts w:ascii="Times New Roman" w:hAnsi="Times New Roman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 xml:space="preserve">zyka </w:t>
            </w:r>
            <w:r>
              <w:rPr>
                <w:rFonts w:ascii="Times New Roman" w:hAnsi="Times New Roman"/>
                <w:shd w:val="clear" w:color="auto" w:fill="FFFFFF"/>
              </w:rPr>
              <w:t>angielskiego na poziomie B2+/C1</w:t>
            </w:r>
          </w:p>
        </w:tc>
      </w:tr>
    </w:tbl>
    <w:p w:rsidR="00110740" w:rsidRDefault="00110740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10740" w:rsidRDefault="00110740">
      <w:pPr>
        <w:rPr>
          <w:rFonts w:eastAsia="Times New Roman"/>
          <w:color w:val="000000"/>
          <w:sz w:val="22"/>
          <w:szCs w:val="22"/>
          <w:u w:color="000000"/>
          <w:lang w:val="pl-PL" w:eastAsia="pl-PL"/>
        </w:rPr>
      </w:pPr>
      <w:r>
        <w:rPr>
          <w:rFonts w:eastAsia="Times New Roman"/>
        </w:rPr>
        <w:br w:type="page"/>
      </w:r>
    </w:p>
    <w:p w:rsidR="00D77C6E" w:rsidRDefault="00702D70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  <w:lang w:val="ru-RU"/>
              </w:rPr>
              <w:t xml:space="preserve">C1 </w:t>
            </w:r>
            <w:proofErr w:type="spellStart"/>
            <w:r>
              <w:rPr>
                <w:rFonts w:ascii="Times New Roman" w:hAnsi="Times New Roman"/>
                <w:lang w:val="en-US"/>
              </w:rPr>
              <w:t>Wprowadzenie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lang w:val="en-US"/>
              </w:rPr>
              <w:t>teorii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praktyki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umacze</w:t>
            </w:r>
            <w:r>
              <w:rPr>
                <w:rFonts w:ascii="Times New Roman" w:hAnsi="Times New Roman"/>
                <w:lang w:val="en-US"/>
              </w:rPr>
              <w:t>ń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szeroko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rozumianych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C2 </w:t>
            </w:r>
            <w:proofErr w:type="spellStart"/>
            <w:r>
              <w:rPr>
                <w:rFonts w:ascii="Times New Roman" w:hAnsi="Times New Roman"/>
                <w:lang w:val="en-US"/>
              </w:rPr>
              <w:t>Nabycie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kszta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cenie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rozwijanie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praktycznych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umiej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tno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ci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umo</w:t>
            </w:r>
            <w:r>
              <w:rPr>
                <w:rFonts w:ascii="Times New Roman" w:hAnsi="Times New Roman"/>
                <w:lang w:val="en-US"/>
              </w:rPr>
              <w:t>ż</w:t>
            </w:r>
            <w:r>
              <w:rPr>
                <w:rFonts w:ascii="Times New Roman" w:hAnsi="Times New Roman"/>
                <w:lang w:val="en-US"/>
              </w:rPr>
              <w:t>liwiaj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wykonywanie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umacze</w:t>
            </w:r>
            <w:r>
              <w:rPr>
                <w:rFonts w:ascii="Times New Roman" w:hAnsi="Times New Roman"/>
                <w:lang w:val="en-US"/>
              </w:rPr>
              <w:t>ń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szeroko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rozumianych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C3 </w:t>
            </w:r>
            <w:proofErr w:type="spellStart"/>
            <w:r>
              <w:rPr>
                <w:rFonts w:ascii="Times New Roman" w:hAnsi="Times New Roman"/>
                <w:lang w:val="en-US"/>
              </w:rPr>
              <w:t>Rozwijanie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sprawno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ci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wiadomo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ci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zykowej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ma </w:t>
            </w:r>
            <w:proofErr w:type="spellStart"/>
            <w:r>
              <w:rPr>
                <w:rFonts w:ascii="Times New Roman" w:hAnsi="Times New Roman"/>
                <w:lang w:val="en-US"/>
              </w:rPr>
              <w:t>usprawni</w:t>
            </w:r>
            <w:r>
              <w:rPr>
                <w:rFonts w:ascii="Times New Roman" w:hAnsi="Times New Roman"/>
                <w:lang w:val="en-US"/>
              </w:rPr>
              <w:t>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pos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ugiwanie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</w:t>
            </w:r>
            <w:r>
              <w:rPr>
                <w:rFonts w:ascii="Times New Roman" w:hAnsi="Times New Roman"/>
                <w:lang w:val="en-US"/>
              </w:rPr>
              <w:t>ę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zykiem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polskim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kontek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cie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umacze</w:t>
            </w:r>
            <w:r>
              <w:rPr>
                <w:rFonts w:ascii="Times New Roman" w:hAnsi="Times New Roman"/>
                <w:lang w:val="en-US"/>
              </w:rPr>
              <w:t>ń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szeroko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rozumianych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D77C6E" w:rsidRDefault="00D77C6E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D77C6E" w:rsidRDefault="00702D70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 xml:space="preserve">dla przedmiotu wraz </w:t>
      </w:r>
      <w:r>
        <w:rPr>
          <w:rFonts w:ascii="Times New Roman" w:hAnsi="Times New Roman"/>
          <w:b/>
          <w:bCs/>
        </w:rPr>
        <w:t>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lang w:val="en-US"/>
              </w:rPr>
              <w:t>rozpoznaje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rozr</w:t>
            </w:r>
            <w:r>
              <w:rPr>
                <w:rFonts w:ascii="Times New Roman" w:hAnsi="Times New Roman"/>
                <w:lang w:val="en-US"/>
              </w:rPr>
              <w:t>óż</w:t>
            </w:r>
            <w:r>
              <w:rPr>
                <w:rFonts w:ascii="Times New Roman" w:hAnsi="Times New Roman"/>
                <w:lang w:val="en-US"/>
              </w:rPr>
              <w:t>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podstawowe </w:t>
            </w:r>
            <w:proofErr w:type="spellStart"/>
            <w:r>
              <w:rPr>
                <w:rFonts w:ascii="Times New Roman" w:hAnsi="Times New Roman"/>
                <w:lang w:val="en-US"/>
              </w:rPr>
              <w:t>techniki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tyki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umaczeniowe maj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zastosowanie w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umaczeniu te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ST_W01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  <w:lang w:val="en-US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lang w:val="en-US"/>
              </w:rPr>
              <w:t>identyfikuje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podstawowe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konwencje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zagadnienia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maczeniowe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maj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znaczenie w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umaczeniu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  <w:lang w:val="en-US"/>
              </w:rPr>
              <w:t>ST_W02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Student rozpoznaje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nacechowania kulturowego na zn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czenie tekstu wyj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ciowego i docelowego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  <w:lang w:val="en-US"/>
              </w:rPr>
              <w:t>ST_W03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Student dobiera odpowiednie techniki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umaczeniowe do gatu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ku, stylu i rejestru tekstu wyj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ST_U01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Student wskazuje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zania potencjalnych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 t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czeniowych</w:t>
            </w:r>
            <w:proofErr w:type="spellEnd"/>
            <w:r>
              <w:rPr>
                <w:rFonts w:ascii="Times New Roman" w:hAnsi="Times New Roman"/>
              </w:rPr>
              <w:t xml:space="preserve"> w 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cie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owym</w:t>
            </w:r>
            <w:proofErr w:type="spellEnd"/>
            <w:r>
              <w:rPr>
                <w:rFonts w:ascii="Times New Roman" w:hAnsi="Times New Roman"/>
              </w:rPr>
              <w:t xml:space="preserve"> w procesie doboru strategii </w:t>
            </w:r>
            <w:proofErr w:type="spellStart"/>
            <w:r>
              <w:rPr>
                <w:rFonts w:ascii="Times New Roman" w:hAnsi="Times New Roman"/>
                <w:lang w:val="en-US"/>
              </w:rPr>
              <w:t>przek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adu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samego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przek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adu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szeroko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tych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obr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bie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zyka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polskiego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  <w:lang w:val="en-US"/>
              </w:rPr>
              <w:t>ST_U02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Student jest zorientowany na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 xml:space="preserve">bianie swojej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wiadomo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ywu kontekstu kulturowego na proces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ST_K02</w:t>
            </w:r>
          </w:p>
        </w:tc>
      </w:tr>
    </w:tbl>
    <w:p w:rsidR="00D77C6E" w:rsidRDefault="00D77C6E" w:rsidP="00110740">
      <w:pPr>
        <w:widowControl w:val="0"/>
      </w:pPr>
    </w:p>
    <w:p w:rsidR="00D77C6E" w:rsidRDefault="00702D70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Opis </w:t>
      </w:r>
      <w:r>
        <w:rPr>
          <w:rFonts w:ascii="Times New Roman" w:hAnsi="Times New Roman"/>
          <w:b/>
          <w:bCs/>
        </w:rPr>
        <w:t>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Pr="00110740" w:rsidRDefault="00702D70" w:rsidP="00110740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Zaj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cia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obejmuj</w:t>
            </w:r>
            <w:r>
              <w:rPr>
                <w:rFonts w:ascii="Times New Roman" w:hAnsi="Times New Roman"/>
                <w:lang w:val="en-US"/>
              </w:rPr>
              <w:t>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wprowadzenie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lang w:val="en-US"/>
              </w:rPr>
              <w:t>teorii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umaczenia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szczeg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lnym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uwzgl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dnieniem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szeroko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rozumianych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W </w:t>
            </w:r>
            <w:proofErr w:type="spellStart"/>
            <w:r>
              <w:rPr>
                <w:rFonts w:ascii="Times New Roman" w:hAnsi="Times New Roman"/>
                <w:lang w:val="en-US"/>
              </w:rPr>
              <w:t>trakcie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zaj</w:t>
            </w:r>
            <w:r>
              <w:rPr>
                <w:rFonts w:ascii="Times New Roman" w:hAnsi="Times New Roman"/>
                <w:lang w:val="en-US"/>
              </w:rPr>
              <w:t>ęć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studenci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zapoznaj</w:t>
            </w:r>
            <w:r>
              <w:rPr>
                <w:rFonts w:ascii="Times New Roman" w:hAnsi="Times New Roman"/>
                <w:lang w:val="en-US"/>
              </w:rPr>
              <w:t>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</w:t>
            </w:r>
            <w:r>
              <w:rPr>
                <w:rFonts w:ascii="Times New Roman" w:hAnsi="Times New Roman"/>
                <w:lang w:val="en-US"/>
              </w:rPr>
              <w:t>ę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lang w:val="en-US"/>
              </w:rPr>
              <w:t>wybranymi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tekstami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oretycznymi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dotycz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cymi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przek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adu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</w:t>
            </w:r>
            <w:r>
              <w:rPr>
                <w:rFonts w:ascii="Times New Roman" w:hAnsi="Times New Roman"/>
                <w:lang w:val="en-US"/>
              </w:rPr>
              <w:t>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lang w:val="en-US"/>
              </w:rPr>
              <w:t>nast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pnie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podstawie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przyk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adowych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wyj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ciowych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zar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wno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zyku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jak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polskim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studenci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przeprowadzani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proces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umaczenia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Opracowanie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obejmuje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przygotowanie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glosariusza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szkicowej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formy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zarysu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umaczenia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ci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wybranego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fragmentu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(PL-EN i/</w:t>
            </w:r>
            <w:proofErr w:type="spellStart"/>
            <w:r>
              <w:rPr>
                <w:rFonts w:ascii="Times New Roman" w:hAnsi="Times New Roman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EN-PL).</w:t>
            </w:r>
          </w:p>
        </w:tc>
      </w:tr>
      <w:tr w:rsidR="00110740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740" w:rsidRDefault="00110740" w:rsidP="00110740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Efekty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omawiane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podczas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zajęć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Wówczas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wspólnie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wypracowywane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metody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szeroko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pojętymi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tekstami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lang w:val="en-US"/>
              </w:rPr>
              <w:t>uczestnicy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dzielą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się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wiedzą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lang w:val="en-US"/>
              </w:rPr>
              <w:t>wykorzystanych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źródłach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formacji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metodach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tłumaczenia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110740" w:rsidRDefault="00110740" w:rsidP="00110740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val="en-US"/>
              </w:rPr>
              <w:t>Wprowadzenie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lang w:val="en-US"/>
              </w:rPr>
              <w:t>kursu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en-US"/>
              </w:rPr>
              <w:t>wymagania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en-US"/>
              </w:rPr>
              <w:t>zarys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problematyki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tłumaczeń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tekstów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110740" w:rsidRP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 Co to jest “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”?; </w:t>
            </w:r>
            <w:proofErr w:type="spellStart"/>
            <w:r>
              <w:rPr>
                <w:rFonts w:ascii="Times New Roman" w:hAnsi="Times New Roman"/>
                <w:lang w:val="en-US"/>
              </w:rPr>
              <w:t>Jakie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związki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między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en-US"/>
              </w:rPr>
              <w:t>tłumaczeniem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? - </w:t>
            </w:r>
            <w:proofErr w:type="spellStart"/>
            <w:r>
              <w:rPr>
                <w:rFonts w:ascii="Times New Roman" w:hAnsi="Times New Roman"/>
                <w:lang w:val="en-US"/>
              </w:rPr>
              <w:t>zarys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problematyki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teorii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tłumaczenia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en-US"/>
              </w:rPr>
              <w:t>wprowadzenie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lang w:val="en-US"/>
              </w:rPr>
              <w:t>współpracy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narzędziami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CAT</w:t>
            </w:r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lang w:val="en-US"/>
              </w:rPr>
              <w:t>Proces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przygotowania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przeprowadzenia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tłumaczenia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przygotowanie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glosariusza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źródła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info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macji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terminologicznej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przygotowanie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tzw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draftu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tłumaczenia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prasowe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lang w:val="en-US"/>
              </w:rPr>
              <w:t>charakterze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informacyjnym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prasowe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lang w:val="en-US"/>
              </w:rPr>
              <w:t>charakterze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opiniotwórczym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popularnonaukowe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reklamowe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dziedziny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turystyki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dziedziny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historii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lang w:val="en-US"/>
              </w:rPr>
              <w:t>Przekład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teatralny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lang w:val="en-US"/>
              </w:rPr>
              <w:t>Przekład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komiksu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lang w:val="en-US"/>
              </w:rPr>
              <w:t>Zarys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problematyki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przekładu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tekstów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dziedziny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filozofii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polityki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religii</w:t>
            </w:r>
            <w:proofErr w:type="spellEnd"/>
          </w:p>
          <w:p w:rsidR="00110740" w:rsidRDefault="00110740" w:rsidP="00110740">
            <w:pPr>
              <w:pStyle w:val="Normal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14-15 </w:t>
            </w:r>
            <w:proofErr w:type="spellStart"/>
            <w:r>
              <w:rPr>
                <w:rFonts w:ascii="Times New Roman" w:hAnsi="Times New Roman"/>
                <w:lang w:val="en-US"/>
              </w:rPr>
              <w:t>Omówienie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indywidualnych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portfolio 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studentów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wystawienie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ocen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końcowych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lang w:val="en-US"/>
              </w:rPr>
              <w:t>po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sumowanie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kursu</w:t>
            </w:r>
            <w:proofErr w:type="spellEnd"/>
          </w:p>
        </w:tc>
      </w:tr>
    </w:tbl>
    <w:p w:rsidR="00D77C6E" w:rsidRDefault="00D77C6E">
      <w:pPr>
        <w:pStyle w:val="Akapitzlist"/>
        <w:widowControl w:val="0"/>
        <w:spacing w:line="240" w:lineRule="auto"/>
        <w:ind w:left="1188"/>
        <w:rPr>
          <w:rFonts w:ascii="Times New Roman" w:eastAsia="Times New Roman" w:hAnsi="Times New Roman" w:cs="Times New Roman"/>
        </w:rPr>
      </w:pPr>
    </w:p>
    <w:p w:rsidR="00D77C6E" w:rsidRDefault="00702D70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 xml:space="preserve">(lista </w:t>
            </w:r>
            <w:r>
              <w:rPr>
                <w:rFonts w:ascii="Times New Roman" w:hAnsi="Times New Roman"/>
                <w:i/>
                <w:iCs/>
              </w:rPr>
              <w:t>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Dyskusja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Studium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(case study) / </w:t>
            </w:r>
            <w:proofErr w:type="spellStart"/>
            <w:r>
              <w:rPr>
                <w:rFonts w:ascii="Times New Roman" w:hAnsi="Times New Roman"/>
                <w:lang w:val="en-US"/>
              </w:rPr>
              <w:t>Wyja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nienie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poszczeg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lnych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zagadnie</w:t>
            </w:r>
            <w:r>
              <w:rPr>
                <w:rFonts w:ascii="Times New Roman" w:hAnsi="Times New Roman"/>
                <w:lang w:val="en-US"/>
              </w:rPr>
              <w:t>ń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Monitorowanie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zwrotna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Odpowied</w:t>
            </w:r>
            <w:r>
              <w:rPr>
                <w:rFonts w:ascii="Times New Roman" w:hAnsi="Times New Roman"/>
                <w:lang w:val="en-US"/>
              </w:rPr>
              <w:t>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ustna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info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macja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zwrotna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lang w:val="en-US"/>
              </w:rPr>
              <w:t>prow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Notatki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arkuszu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ocen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Materia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podczas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zaj</w:t>
            </w:r>
            <w:r>
              <w:rPr>
                <w:rFonts w:ascii="Times New Roman" w:hAnsi="Times New Roman"/>
                <w:lang w:val="en-US"/>
              </w:rPr>
              <w:t>ęć</w:t>
            </w:r>
            <w:proofErr w:type="spellEnd"/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Dyskusja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Studium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(case study) / </w:t>
            </w:r>
            <w:proofErr w:type="spellStart"/>
            <w:r>
              <w:rPr>
                <w:rFonts w:ascii="Times New Roman" w:hAnsi="Times New Roman"/>
                <w:lang w:val="en-US"/>
              </w:rPr>
              <w:t>Wyja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nienie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poszczeg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lnych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zagadnie</w:t>
            </w:r>
            <w:r>
              <w:rPr>
                <w:rFonts w:ascii="Times New Roman" w:hAnsi="Times New Roman"/>
                <w:lang w:val="en-US"/>
              </w:rPr>
              <w:t>ń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Monitorowanie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zwrotna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Odpow</w:t>
            </w:r>
            <w:r>
              <w:rPr>
                <w:rFonts w:ascii="Times New Roman" w:hAnsi="Times New Roman"/>
                <w:lang w:val="en-US"/>
              </w:rPr>
              <w:t>ied</w:t>
            </w:r>
            <w:r>
              <w:rPr>
                <w:rFonts w:ascii="Times New Roman" w:hAnsi="Times New Roman"/>
                <w:lang w:val="en-US"/>
              </w:rPr>
              <w:t>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ustna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info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macja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zwrotna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lang w:val="en-US"/>
              </w:rPr>
              <w:t>prow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Notatki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arkuszu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ocen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Materia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podczas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zaj</w:t>
            </w:r>
            <w:r>
              <w:rPr>
                <w:rFonts w:ascii="Times New Roman" w:hAnsi="Times New Roman"/>
                <w:lang w:val="en-US"/>
              </w:rPr>
              <w:t>ęć</w:t>
            </w:r>
            <w:proofErr w:type="spellEnd"/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Dyskusja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tekstem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Studium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(case study) / </w:t>
            </w:r>
            <w:proofErr w:type="spellStart"/>
            <w:r>
              <w:rPr>
                <w:rFonts w:ascii="Times New Roman" w:hAnsi="Times New Roman"/>
                <w:lang w:val="en-US"/>
              </w:rPr>
              <w:t>Wyja</w:t>
            </w:r>
            <w:r>
              <w:rPr>
                <w:rFonts w:ascii="Times New Roman" w:hAnsi="Times New Roman"/>
                <w:lang w:val="en-US"/>
              </w:rPr>
              <w:t>ś</w:t>
            </w:r>
            <w:r>
              <w:rPr>
                <w:rFonts w:ascii="Times New Roman" w:hAnsi="Times New Roman"/>
                <w:lang w:val="en-US"/>
              </w:rPr>
              <w:t>nienie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poszczeg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lnych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zagadnie</w:t>
            </w:r>
            <w:r>
              <w:rPr>
                <w:rFonts w:ascii="Times New Roman" w:hAnsi="Times New Roman"/>
                <w:lang w:val="en-US"/>
              </w:rPr>
              <w:t>ń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Monitorowanie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zwrotna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Odpowied</w:t>
            </w:r>
            <w:r>
              <w:rPr>
                <w:rFonts w:ascii="Times New Roman" w:hAnsi="Times New Roman"/>
                <w:lang w:val="en-US"/>
              </w:rPr>
              <w:t>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ustna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info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macja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zwrotna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lang w:val="en-US"/>
              </w:rPr>
              <w:t>prow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Notatki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arkuszu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ocen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Materia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podczas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zaj</w:t>
            </w:r>
            <w:r>
              <w:rPr>
                <w:rFonts w:ascii="Times New Roman" w:hAnsi="Times New Roman"/>
                <w:lang w:val="en-US"/>
              </w:rPr>
              <w:t>ęć</w:t>
            </w:r>
            <w:proofErr w:type="spellEnd"/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Dyskusja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indywidualna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zespo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grupie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Studium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(case study) / </w:t>
            </w:r>
            <w:proofErr w:type="spellStart"/>
            <w:r>
              <w:rPr>
                <w:rFonts w:ascii="Times New Roman" w:hAnsi="Times New Roman"/>
                <w:lang w:val="en-US"/>
              </w:rPr>
              <w:t>Ć</w:t>
            </w:r>
            <w:r>
              <w:rPr>
                <w:rFonts w:ascii="Times New Roman" w:hAnsi="Times New Roman"/>
                <w:lang w:val="en-US"/>
              </w:rPr>
              <w:t>wiczenia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tyczne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Odpowied</w:t>
            </w:r>
            <w:r>
              <w:rPr>
                <w:rFonts w:ascii="Times New Roman" w:hAnsi="Times New Roman"/>
                <w:lang w:val="en-US"/>
              </w:rPr>
              <w:t>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ustna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czasie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zaj</w:t>
            </w:r>
            <w:r>
              <w:rPr>
                <w:rFonts w:ascii="Times New Roman" w:hAnsi="Times New Roman"/>
                <w:lang w:val="en-US"/>
              </w:rPr>
              <w:t>ęć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sprawdzaj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wiedz</w:t>
            </w:r>
            <w:r>
              <w:rPr>
                <w:rFonts w:ascii="Times New Roman" w:hAnsi="Times New Roman"/>
                <w:lang w:val="en-US"/>
              </w:rPr>
              <w:t>ę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praktyczn</w:t>
            </w:r>
            <w:r>
              <w:rPr>
                <w:rFonts w:ascii="Times New Roman" w:hAnsi="Times New Roman"/>
                <w:lang w:val="en-US"/>
              </w:rPr>
              <w:t>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zwrotna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Przygotowanie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wykonanie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projektu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Prezentacja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  <w:lang w:val="en-US"/>
              </w:rPr>
              <w:t>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Notatki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arkus</w:t>
            </w:r>
            <w:r>
              <w:rPr>
                <w:rFonts w:ascii="Times New Roman" w:hAnsi="Times New Roman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ocen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r>
              <w:rPr>
                <w:rFonts w:ascii="Times New Roman" w:hAnsi="Times New Roman"/>
              </w:rPr>
              <w:t>Oceniony tekst pracy pisemnej / Zapis w arkuszu ocen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Dyskusja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indywidualna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zespo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grupie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Studium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(case study) / </w:t>
            </w:r>
            <w:proofErr w:type="spellStart"/>
            <w:r>
              <w:rPr>
                <w:rFonts w:ascii="Times New Roman" w:hAnsi="Times New Roman"/>
                <w:lang w:val="en-US"/>
              </w:rPr>
              <w:t>Ć</w:t>
            </w:r>
            <w:r>
              <w:rPr>
                <w:rFonts w:ascii="Times New Roman" w:hAnsi="Times New Roman"/>
                <w:lang w:val="en-US"/>
              </w:rPr>
              <w:t>wiczenia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tyczne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Odpowied</w:t>
            </w:r>
            <w:r>
              <w:rPr>
                <w:rFonts w:ascii="Times New Roman" w:hAnsi="Times New Roman"/>
                <w:lang w:val="en-US"/>
              </w:rPr>
              <w:t>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ustna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czasie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zaj</w:t>
            </w:r>
            <w:r>
              <w:rPr>
                <w:rFonts w:ascii="Times New Roman" w:hAnsi="Times New Roman"/>
                <w:lang w:val="en-US"/>
              </w:rPr>
              <w:t>ęć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sprawdzaj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wiedz</w:t>
            </w:r>
            <w:r>
              <w:rPr>
                <w:rFonts w:ascii="Times New Roman" w:hAnsi="Times New Roman"/>
                <w:lang w:val="en-US"/>
              </w:rPr>
              <w:t>ę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praktyczn</w:t>
            </w:r>
            <w:r>
              <w:rPr>
                <w:rFonts w:ascii="Times New Roman" w:hAnsi="Times New Roman"/>
                <w:lang w:val="en-US"/>
              </w:rPr>
              <w:t>ą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zwrotna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Przygotowanie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en-US"/>
              </w:rPr>
              <w:t>wykonanie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projektu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Prezentacja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  <w:lang w:val="en-US"/>
              </w:rPr>
              <w:t>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Notatki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arkuszu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ocen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r>
              <w:rPr>
                <w:rFonts w:ascii="Times New Roman" w:hAnsi="Times New Roman"/>
              </w:rPr>
              <w:t>Oceniony tekst pracy pisemnej / Zapis w arkuszu ocen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C6E" w:rsidRDefault="00702D70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Obserwacja / </w:t>
            </w:r>
          </w:p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cja zwrotna od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proofErr w:type="spellStart"/>
            <w:r>
              <w:rPr>
                <w:rFonts w:ascii="Times New Roman" w:hAnsi="Times New Roman"/>
                <w:lang w:val="en-US"/>
              </w:rPr>
              <w:t>Notatki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en-US"/>
              </w:rPr>
              <w:t>arkuszu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ocen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prowadz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cego</w:t>
            </w:r>
            <w:proofErr w:type="spellEnd"/>
          </w:p>
        </w:tc>
      </w:tr>
    </w:tbl>
    <w:p w:rsidR="00D77C6E" w:rsidRDefault="00D77C6E" w:rsidP="00110740">
      <w:pPr>
        <w:widowControl w:val="0"/>
      </w:pPr>
    </w:p>
    <w:p w:rsidR="00D77C6E" w:rsidRDefault="00702D70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D77C6E" w:rsidRDefault="00702D7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Liczba dopuszczalnych </w:t>
      </w:r>
      <w:proofErr w:type="spellStart"/>
      <w:r>
        <w:rPr>
          <w:rFonts w:ascii="Times New Roman" w:hAnsi="Times New Roman"/>
        </w:rPr>
        <w:t>niebecno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>: 3.</w:t>
      </w:r>
    </w:p>
    <w:p w:rsidR="00D77C6E" w:rsidRDefault="00702D7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Podstawowe kryteria oceny to aktywne uczestnictwo w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ciach, na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a-DK"/>
        </w:rPr>
        <w:t>re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ada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realizacja mini-projekt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w/zada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na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(ocenianych regularnie) oraz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semestr selektywne om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wienie</w:t>
      </w:r>
      <w:proofErr w:type="spellEnd"/>
      <w:r>
        <w:rPr>
          <w:rFonts w:ascii="Times New Roman" w:hAnsi="Times New Roman"/>
        </w:rPr>
        <w:t xml:space="preserve"> tzw. portfolio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dego studenta,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 obejmuje 5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bek t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umacze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 pi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ciu omawianych na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 dziedzin (</w:t>
      </w:r>
      <w:proofErr w:type="spellStart"/>
      <w:r>
        <w:rPr>
          <w:rFonts w:ascii="Times New Roman" w:hAnsi="Times New Roman"/>
        </w:rPr>
        <w:t>wyb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 do </w:t>
      </w:r>
      <w:r>
        <w:rPr>
          <w:rFonts w:ascii="Times New Roman" w:hAnsi="Times New Roman"/>
        </w:rPr>
        <w:t>studenta) i kr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tk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pisemn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refleksj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temat procesu t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umacz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nia uwzgl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teoretyczne zagadnienia poruszone w czasie kursu. Aktywne uczestnictwo w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 stanowi 60% oceny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cowej, natomiast ocena portfolio 40%.</w:t>
      </w:r>
    </w:p>
    <w:p w:rsidR="00D77C6E" w:rsidRDefault="00702D7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Szczeg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owe kryteria oceny portfo</w:t>
      </w:r>
      <w:r>
        <w:rPr>
          <w:rFonts w:ascii="Times New Roman" w:hAnsi="Times New Roman"/>
        </w:rPr>
        <w:t>lio podaje 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</w:t>
      </w:r>
      <w:proofErr w:type="spellStart"/>
      <w:r>
        <w:rPr>
          <w:rFonts w:ascii="Times New Roman" w:hAnsi="Times New Roman"/>
        </w:rPr>
        <w:t>zaj</w:t>
      </w:r>
      <w:r>
        <w:rPr>
          <w:rFonts w:ascii="Times New Roman" w:hAnsi="Times New Roman"/>
        </w:rPr>
        <w:t>ę</w:t>
      </w:r>
      <w:proofErr w:type="spellEnd"/>
      <w:r>
        <w:rPr>
          <w:rFonts w:ascii="Times New Roman" w:hAnsi="Times New Roman"/>
          <w:lang w:val="it-IT"/>
        </w:rPr>
        <w:t xml:space="preserve">cia. </w:t>
      </w:r>
    </w:p>
    <w:p w:rsidR="00110740" w:rsidRDefault="00110740">
      <w:pPr>
        <w:rPr>
          <w:rFonts w:eastAsia="Times New Roman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rFonts w:eastAsia="Times New Roman"/>
          <w:b/>
          <w:bCs/>
        </w:rPr>
        <w:br w:type="page"/>
      </w:r>
    </w:p>
    <w:p w:rsidR="00D77C6E" w:rsidRDefault="00702D70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D77C6E" w:rsidRDefault="00D77C6E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D77C6E" w:rsidRDefault="00702D70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D77C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 w:rsidP="00110740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Wyb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 aktualnych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kultury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polskim i angielskim.</w:t>
            </w:r>
          </w:p>
          <w:p w:rsidR="00D77C6E" w:rsidRDefault="00702D70" w:rsidP="00110740">
            <w:pPr>
              <w:pStyle w:val="Normal0"/>
              <w:jc w:val="both"/>
            </w:pPr>
            <w:proofErr w:type="spellStart"/>
            <w:r>
              <w:rPr>
                <w:rFonts w:ascii="Times New Roman" w:hAnsi="Times New Roman"/>
              </w:rPr>
              <w:t>Wyb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 aktualnych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teorii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szeroko rozumianych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polskim i angielskim.</w:t>
            </w:r>
          </w:p>
        </w:tc>
        <w:bookmarkStart w:id="0" w:name="_GoBack"/>
        <w:bookmarkEnd w:id="0"/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D77C6E" w:rsidTr="001107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6E" w:rsidRDefault="00702D7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Belczyk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2002. </w:t>
            </w:r>
            <w:proofErr w:type="spellStart"/>
            <w:r>
              <w:rPr>
                <w:rFonts w:ascii="Times New Roman" w:hAnsi="Times New Roman"/>
                <w:lang w:val="en-US"/>
              </w:rPr>
              <w:t>Poradnik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umacza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Krak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>: Idea</w:t>
            </w:r>
          </w:p>
          <w:p w:rsidR="00D77C6E" w:rsidRDefault="00702D7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mbska-Prokop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 xml:space="preserve">U. (red.) 2000. </w:t>
            </w:r>
            <w:proofErr w:type="spellStart"/>
            <w:r>
              <w:rPr>
                <w:rFonts w:ascii="Times New Roman" w:hAnsi="Times New Roman"/>
                <w:lang w:val="en-US"/>
              </w:rPr>
              <w:t>Ma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encyklopedia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przek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adoznawstwa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Cz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stochowa</w:t>
            </w:r>
            <w:proofErr w:type="spellEnd"/>
            <w:r>
              <w:rPr>
                <w:rFonts w:ascii="Times New Roman" w:hAnsi="Times New Roman"/>
                <w:lang w:val="en-US"/>
              </w:rPr>
              <w:t>: Educator</w:t>
            </w:r>
          </w:p>
          <w:p w:rsidR="00D77C6E" w:rsidRDefault="00702D7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Doma</w:t>
            </w:r>
            <w:r>
              <w:rPr>
                <w:rFonts w:ascii="Times New Roman" w:hAnsi="Times New Roman"/>
                <w:lang w:val="en-US"/>
              </w:rPr>
              <w:t>ń</w:t>
            </w:r>
            <w:r>
              <w:rPr>
                <w:rFonts w:ascii="Times New Roman" w:hAnsi="Times New Roman"/>
                <w:lang w:val="en-US"/>
              </w:rPr>
              <w:t>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P. 1994. </w:t>
            </w:r>
            <w:proofErr w:type="spellStart"/>
            <w:r>
              <w:rPr>
                <w:rFonts w:ascii="Times New Roman" w:hAnsi="Times New Roman"/>
                <w:lang w:val="en-US"/>
              </w:rPr>
              <w:t>Sztuka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umaczenia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Warszawa: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Veda</w:t>
            </w:r>
          </w:p>
          <w:p w:rsidR="00D77C6E" w:rsidRDefault="00702D7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Dzier</w:t>
            </w:r>
            <w:r>
              <w:rPr>
                <w:rFonts w:ascii="Times New Roman" w:hAnsi="Times New Roman"/>
                <w:lang w:val="en-US"/>
              </w:rPr>
              <w:t>ż</w:t>
            </w:r>
            <w:r>
              <w:rPr>
                <w:rFonts w:ascii="Times New Roman" w:hAnsi="Times New Roman"/>
                <w:lang w:val="en-US"/>
              </w:rPr>
              <w:t>anowska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H. 1988. </w:t>
            </w:r>
            <w:proofErr w:type="spellStart"/>
            <w:r>
              <w:rPr>
                <w:rFonts w:ascii="Times New Roman" w:hAnsi="Times New Roman"/>
                <w:lang w:val="en-US"/>
              </w:rPr>
              <w:t>Przek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tekst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nieliterackich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przyk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adzie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zyka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angielskiego</w:t>
            </w:r>
            <w:proofErr w:type="spellEnd"/>
            <w:r>
              <w:rPr>
                <w:rFonts w:ascii="Times New Roman" w:hAnsi="Times New Roman"/>
                <w:lang w:val="en-US"/>
              </w:rPr>
              <w:t>. Wa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szawa: PWN</w:t>
            </w:r>
          </w:p>
          <w:p w:rsidR="00D77C6E" w:rsidRDefault="00702D7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Hatim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B., J. </w:t>
            </w:r>
            <w:proofErr w:type="spellStart"/>
            <w:r>
              <w:rPr>
                <w:rFonts w:ascii="Times New Roman" w:hAnsi="Times New Roman"/>
                <w:lang w:val="en-US"/>
              </w:rPr>
              <w:t>Munday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2004. Translation: An advanced resource book. London-New York: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D77C6E" w:rsidRDefault="00702D70" w:rsidP="00110740">
            <w:pPr>
              <w:pStyle w:val="Normal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Korzeniowska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1998. Explorations in Polish-English mistranslation problems. Warszawa: </w:t>
            </w:r>
            <w:proofErr w:type="spellStart"/>
            <w:r>
              <w:rPr>
                <w:rFonts w:ascii="Times New Roman" w:hAnsi="Times New Roman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lang w:val="en-US"/>
              </w:rPr>
              <w:t>. UW.</w:t>
            </w:r>
          </w:p>
          <w:p w:rsidR="00D77C6E" w:rsidRDefault="00702D70" w:rsidP="00110740">
            <w:pPr>
              <w:pStyle w:val="Normal0"/>
              <w:spacing w:after="0" w:line="360" w:lineRule="auto"/>
              <w:jc w:val="both"/>
            </w:pPr>
            <w:proofErr w:type="spellStart"/>
            <w:r>
              <w:rPr>
                <w:rFonts w:ascii="Times New Roman" w:hAnsi="Times New Roman"/>
                <w:lang w:val="en-US"/>
              </w:rPr>
              <w:t>Korzeniowska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Kuhiwczak</w:t>
            </w:r>
            <w:proofErr w:type="spellEnd"/>
            <w:r>
              <w:rPr>
                <w:rFonts w:ascii="Times New Roman" w:hAnsi="Times New Roman"/>
                <w:lang w:val="en-US"/>
              </w:rPr>
              <w:t>, P. 1994. Successful Po</w:t>
            </w:r>
            <w:r>
              <w:rPr>
                <w:rFonts w:ascii="Times New Roman" w:hAnsi="Times New Roman"/>
                <w:lang w:val="en-US"/>
              </w:rPr>
              <w:t xml:space="preserve">lish-English translation. Tricks of the trade. Warszawa: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Naukowe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PWN</w:t>
            </w:r>
          </w:p>
        </w:tc>
      </w:tr>
    </w:tbl>
    <w:p w:rsidR="00D77C6E" w:rsidRDefault="00D77C6E" w:rsidP="00110740">
      <w:pPr>
        <w:widowControl w:val="0"/>
      </w:pPr>
    </w:p>
    <w:sectPr w:rsidR="00D77C6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70" w:rsidRDefault="00702D70">
      <w:r>
        <w:separator/>
      </w:r>
    </w:p>
  </w:endnote>
  <w:endnote w:type="continuationSeparator" w:id="0">
    <w:p w:rsidR="00702D70" w:rsidRDefault="0070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70" w:rsidRDefault="00702D70">
      <w:r>
        <w:separator/>
      </w:r>
    </w:p>
  </w:footnote>
  <w:footnote w:type="continuationSeparator" w:id="0">
    <w:p w:rsidR="00702D70" w:rsidRDefault="0070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F78"/>
    <w:multiLevelType w:val="hybridMultilevel"/>
    <w:tmpl w:val="0144CD10"/>
    <w:styleLink w:val="ImportedStyle1"/>
    <w:lvl w:ilvl="0" w:tplc="5D4A708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AE7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0B62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E71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0484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805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830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E716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BED11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47F223D"/>
    <w:multiLevelType w:val="hybridMultilevel"/>
    <w:tmpl w:val="0144CD1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446E394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5A687A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4A6A74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0E3622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46F2E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70F8D4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9E5572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22E968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48D2C4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7C6E"/>
    <w:rsid w:val="00110740"/>
    <w:rsid w:val="00702D70"/>
    <w:rsid w:val="00D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0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74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10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7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1092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2021-09-22T07:54:00Z</dcterms:created>
  <dcterms:modified xsi:type="dcterms:W3CDTF">2021-09-22T08:02:00Z</dcterms:modified>
</cp:coreProperties>
</file>