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3A31" w:rsidRPr="00C13200" w:rsidRDefault="00E02628">
      <w:pPr>
        <w:rPr>
          <w:rFonts w:ascii="Times New Roman" w:eastAsia="Times New Roman" w:hAnsi="Times New Roman" w:cs="Times New Roman"/>
          <w:b/>
          <w:bCs/>
        </w:rPr>
      </w:pPr>
      <w:r w:rsidRPr="00C13200">
        <w:rPr>
          <w:rFonts w:ascii="Times New Roman" w:hAnsi="Times New Roman" w:cs="Times New Roman"/>
          <w:b/>
          <w:bCs/>
        </w:rPr>
        <w:t xml:space="preserve">KARTA PRZEDMIOTU </w:t>
      </w:r>
    </w:p>
    <w:p w:rsidR="00973A31" w:rsidRPr="00C13200" w:rsidRDefault="00973A31">
      <w:pPr>
        <w:rPr>
          <w:rFonts w:ascii="Times New Roman" w:eastAsia="Times New Roman" w:hAnsi="Times New Roman" w:cs="Times New Roman"/>
          <w:b/>
          <w:bCs/>
        </w:rPr>
      </w:pPr>
    </w:p>
    <w:p w:rsidR="00973A31" w:rsidRPr="00C13200" w:rsidRDefault="00E026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C13200">
        <w:rPr>
          <w:rFonts w:ascii="Times New Roman" w:hAnsi="Times New Roman" w:cs="Times New Roman"/>
          <w:b/>
          <w:bCs/>
        </w:rPr>
        <w:t xml:space="preserve">Dane </w:t>
      </w:r>
      <w:proofErr w:type="spellStart"/>
      <w:r w:rsidRPr="00C13200">
        <w:rPr>
          <w:rFonts w:ascii="Times New Roman" w:hAnsi="Times New Roman" w:cs="Times New Roman"/>
          <w:b/>
          <w:bCs/>
        </w:rPr>
        <w:t>podstawowe</w:t>
      </w:r>
      <w:proofErr w:type="spellEnd"/>
    </w:p>
    <w:tbl>
      <w:tblPr>
        <w:tblStyle w:val="TableNormal"/>
        <w:tblW w:w="9062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973A31" w:rsidRPr="00C13200" w:rsidTr="00C13200">
        <w:trPr>
          <w:trHeight w:hRule="exact" w:val="624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Nazwa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C13200">
              <w:rPr>
                <w:rFonts w:ascii="Times New Roman" w:hAnsi="Times New Roman" w:cs="Times New Roman"/>
                <w:lang w:val="pl-PL"/>
              </w:rPr>
              <w:t>Nowe spojrzenie na metodologię badań językoznawczych</w:t>
            </w:r>
          </w:p>
        </w:tc>
      </w:tr>
      <w:tr w:rsidR="00973A31" w:rsidRPr="00C13200" w:rsidTr="00C13200">
        <w:trPr>
          <w:trHeight w:hRule="exact" w:val="624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C13200">
              <w:rPr>
                <w:rFonts w:ascii="Times New Roman" w:hAnsi="Times New Roman" w:cs="Times New Roman"/>
                <w:lang w:val="pl-PL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  <w:lang w:val="en-US"/>
              </w:rPr>
              <w:t>A new perspective on research methodology in linguistics</w:t>
            </w:r>
          </w:p>
        </w:tc>
      </w:tr>
      <w:tr w:rsidR="00973A31" w:rsidRPr="00C13200" w:rsidTr="00C13200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Kierunek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</w:rPr>
              <w:t>studi</w:t>
            </w:r>
            <w:proofErr w:type="spellEnd"/>
            <w:r w:rsidRPr="00C13200">
              <w:rPr>
                <w:rFonts w:ascii="Times New Roman" w:hAnsi="Times New Roman" w:cs="Times New Roman"/>
                <w:lang w:val="es-ES_tradnl"/>
              </w:rPr>
              <w:t>ó</w:t>
            </w:r>
            <w:r w:rsidRPr="00C13200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filologia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</w:rPr>
              <w:t>angielska</w:t>
            </w:r>
            <w:proofErr w:type="spellEnd"/>
          </w:p>
        </w:tc>
      </w:tr>
      <w:tr w:rsidR="00973A31" w:rsidRPr="00C13200" w:rsidTr="00C13200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C13200">
              <w:rPr>
                <w:rFonts w:ascii="Times New Roman" w:hAnsi="Times New Roman" w:cs="Times New Roman"/>
                <w:lang w:val="pl-PL"/>
              </w:rPr>
              <w:t xml:space="preserve">Poziom </w:t>
            </w:r>
            <w:proofErr w:type="spellStart"/>
            <w:r w:rsidRPr="00C13200">
              <w:rPr>
                <w:rFonts w:ascii="Times New Roman" w:hAnsi="Times New Roman" w:cs="Times New Roman"/>
                <w:lang w:val="pl-PL"/>
              </w:rPr>
              <w:t>studi</w:t>
            </w:r>
            <w:proofErr w:type="spellEnd"/>
            <w:r w:rsidRPr="00C13200">
              <w:rPr>
                <w:rFonts w:ascii="Times New Roman" w:hAnsi="Times New Roman" w:cs="Times New Roman"/>
                <w:lang w:val="es-ES_tradnl"/>
              </w:rPr>
              <w:t>ó</w:t>
            </w:r>
            <w:r w:rsidRPr="00C13200">
              <w:rPr>
                <w:rFonts w:ascii="Times New Roman" w:hAnsi="Times New Roman" w:cs="Times New Roman"/>
                <w:lang w:val="pl-PL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</w:rPr>
              <w:t>II</w:t>
            </w:r>
          </w:p>
        </w:tc>
      </w:tr>
      <w:tr w:rsidR="00973A31" w:rsidRPr="00C13200" w:rsidTr="00C13200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  <w:lang w:val="it-IT"/>
              </w:rPr>
              <w:t>Forma studi</w:t>
            </w:r>
            <w:r w:rsidRPr="00C13200">
              <w:rPr>
                <w:rFonts w:ascii="Times New Roman" w:hAnsi="Times New Roman" w:cs="Times New Roman"/>
                <w:lang w:val="es-ES_tradnl"/>
              </w:rPr>
              <w:t>ó</w:t>
            </w:r>
            <w:r w:rsidRPr="00C13200">
              <w:rPr>
                <w:rFonts w:ascii="Times New Roman" w:hAnsi="Times New Roman" w:cs="Times New Roman"/>
              </w:rPr>
              <w:t>w (</w:t>
            </w:r>
            <w:proofErr w:type="spellStart"/>
            <w:r w:rsidRPr="00C13200">
              <w:rPr>
                <w:rFonts w:ascii="Times New Roman" w:hAnsi="Times New Roman" w:cs="Times New Roman"/>
              </w:rPr>
              <w:t>stacjonarne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3200">
              <w:rPr>
                <w:rFonts w:ascii="Times New Roman" w:hAnsi="Times New Roman" w:cs="Times New Roman"/>
              </w:rPr>
              <w:t>niestacjonarne</w:t>
            </w:r>
            <w:proofErr w:type="spellEnd"/>
            <w:r w:rsidRPr="00C132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stacjonarne</w:t>
            </w:r>
            <w:proofErr w:type="spellEnd"/>
          </w:p>
        </w:tc>
      </w:tr>
      <w:tr w:rsidR="00973A31" w:rsidRPr="00C13200" w:rsidTr="00C13200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językoznawstwo</w:t>
            </w:r>
            <w:proofErr w:type="spellEnd"/>
          </w:p>
        </w:tc>
      </w:tr>
      <w:tr w:rsidR="00973A31" w:rsidRPr="00C13200" w:rsidTr="00C13200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Język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</w:rPr>
              <w:t>wykładowy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Język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</w:rPr>
              <w:t>angielski</w:t>
            </w:r>
            <w:proofErr w:type="spellEnd"/>
          </w:p>
        </w:tc>
      </w:tr>
    </w:tbl>
    <w:p w:rsidR="00973A31" w:rsidRPr="00C13200" w:rsidRDefault="00973A31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72" w:type="dxa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27"/>
        <w:gridCol w:w="4445"/>
      </w:tblGrid>
      <w:tr w:rsidR="00973A31" w:rsidRPr="00C13200" w:rsidTr="00C13200">
        <w:trPr>
          <w:trHeight w:hRule="exact" w:val="397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Koordynator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C13200">
              <w:rPr>
                <w:rFonts w:ascii="Times New Roman" w:hAnsi="Times New Roman" w:cs="Times New Roman"/>
              </w:rPr>
              <w:t>/</w:t>
            </w:r>
            <w:proofErr w:type="spellStart"/>
            <w:r w:rsidRPr="00C13200">
              <w:rPr>
                <w:rFonts w:ascii="Times New Roman" w:hAnsi="Times New Roman" w:cs="Times New Roman"/>
              </w:rPr>
              <w:t>osoba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dr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S. Zdziebko</w:t>
            </w:r>
          </w:p>
        </w:tc>
      </w:tr>
    </w:tbl>
    <w:p w:rsidR="00973A31" w:rsidRPr="00C13200" w:rsidRDefault="00973A3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6" w:type="dxa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64"/>
        <w:gridCol w:w="2256"/>
        <w:gridCol w:w="2259"/>
        <w:gridCol w:w="2187"/>
      </w:tblGrid>
      <w:tr w:rsidR="00973A31" w:rsidRPr="00C13200" w:rsidTr="00C13200">
        <w:trPr>
          <w:trHeight w:hRule="exact" w:val="39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C13200" w:rsidP="00C1320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13200">
              <w:rPr>
                <w:rFonts w:ascii="Times New Roman" w:hAnsi="Times New Roman" w:cs="Times New Roman"/>
                <w:lang w:val="pl-PL"/>
              </w:rPr>
              <w:t>Forma zajęć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Liczba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Punkty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ECTS</w:t>
            </w:r>
          </w:p>
        </w:tc>
      </w:tr>
      <w:tr w:rsidR="00973A31" w:rsidRPr="00C13200" w:rsidTr="00C13200">
        <w:trPr>
          <w:trHeight w:hRule="exact" w:val="39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wykład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</w:rPr>
              <w:t>2</w:t>
            </w:r>
          </w:p>
        </w:tc>
      </w:tr>
      <w:tr w:rsidR="00973A31" w:rsidRPr="00C13200" w:rsidTr="00C13200">
        <w:trPr>
          <w:trHeight w:hRule="exact" w:val="39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konwersatorium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</w:tr>
      <w:tr w:rsidR="00973A31" w:rsidRPr="00C13200" w:rsidTr="00C13200">
        <w:trPr>
          <w:trHeight w:hRule="exact" w:val="39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ćwiczenia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</w:tr>
      <w:tr w:rsidR="00973A31" w:rsidRPr="00C13200" w:rsidTr="00C13200">
        <w:trPr>
          <w:trHeight w:hRule="exact" w:val="39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</w:tr>
      <w:tr w:rsidR="00973A31" w:rsidRPr="00C13200" w:rsidTr="00C13200">
        <w:trPr>
          <w:trHeight w:hRule="exact" w:val="39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warsztaty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</w:tr>
      <w:tr w:rsidR="00973A31" w:rsidRPr="00C13200" w:rsidTr="00C13200">
        <w:trPr>
          <w:trHeight w:hRule="exact" w:val="39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seminarium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</w:tr>
      <w:tr w:rsidR="00973A31" w:rsidRPr="00C13200" w:rsidTr="00C13200">
        <w:trPr>
          <w:trHeight w:hRule="exact" w:val="39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proseminarium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</w:tr>
      <w:tr w:rsidR="00973A31" w:rsidRPr="00C13200" w:rsidTr="00C13200">
        <w:trPr>
          <w:trHeight w:hRule="exact" w:val="39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lektorat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</w:tr>
      <w:tr w:rsidR="00973A31" w:rsidRPr="00C13200" w:rsidTr="00C13200">
        <w:trPr>
          <w:trHeight w:hRule="exact" w:val="39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DE5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P</w:t>
            </w:r>
            <w:r w:rsidR="00E02628" w:rsidRPr="00C13200">
              <w:rPr>
                <w:rFonts w:ascii="Times New Roman" w:hAnsi="Times New Roman" w:cs="Times New Roman"/>
              </w:rPr>
              <w:t>raktyki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</w:tr>
      <w:tr w:rsidR="00973A31" w:rsidRPr="00C13200" w:rsidTr="00C13200">
        <w:trPr>
          <w:trHeight w:hRule="exact" w:val="39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zajęcia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</w:rPr>
              <w:t>terenowe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</w:tr>
      <w:tr w:rsidR="00973A31" w:rsidRPr="00C13200" w:rsidTr="00C13200">
        <w:trPr>
          <w:trHeight w:hRule="exact" w:val="39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pracownia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</w:rPr>
              <w:t>dyplomowa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</w:tr>
      <w:tr w:rsidR="00973A31" w:rsidRPr="00C13200" w:rsidTr="00C13200">
        <w:trPr>
          <w:trHeight w:hRule="exact" w:val="39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</w:tr>
      <w:tr w:rsidR="00973A31" w:rsidRPr="00C13200" w:rsidTr="00C13200">
        <w:trPr>
          <w:trHeight w:hRule="exact" w:val="39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wizyta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</w:rPr>
              <w:t>studyjna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A31" w:rsidRPr="00C13200" w:rsidRDefault="00973A31">
            <w:pPr>
              <w:rPr>
                <w:rFonts w:ascii="Times New Roman" w:hAnsi="Times New Roman" w:cs="Times New Roman"/>
              </w:rPr>
            </w:pPr>
          </w:p>
        </w:tc>
      </w:tr>
    </w:tbl>
    <w:p w:rsidR="00973A31" w:rsidRPr="00C13200" w:rsidRDefault="00973A31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72" w:type="dxa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95"/>
        <w:gridCol w:w="6777"/>
      </w:tblGrid>
      <w:tr w:rsidR="00973A31" w:rsidRPr="00C13200" w:rsidTr="00C13200">
        <w:trPr>
          <w:trHeight w:val="809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lastRenderedPageBreak/>
              <w:t>Wymagania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</w:rPr>
              <w:t>wstępne</w:t>
            </w:r>
            <w:proofErr w:type="spellEnd"/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C13200">
              <w:rPr>
                <w:rFonts w:ascii="Times New Roman" w:hAnsi="Times New Roman" w:cs="Times New Roman"/>
                <w:shd w:val="clear" w:color="auto" w:fill="FFFFFF"/>
                <w:lang w:val="pl-PL"/>
              </w:rPr>
              <w:t>Poziom języka B2+/C1</w:t>
            </w:r>
            <w:r w:rsidRPr="00C13200">
              <w:rPr>
                <w:rFonts w:ascii="Times New Roman" w:hAnsi="Times New Roman" w:cs="Times New Roman"/>
                <w:lang w:val="pl-PL"/>
              </w:rPr>
              <w:t xml:space="preserve">. </w:t>
            </w:r>
          </w:p>
          <w:p w:rsidR="00973A31" w:rsidRPr="00C13200" w:rsidRDefault="00E0262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C13200">
              <w:rPr>
                <w:rFonts w:ascii="Times New Roman" w:hAnsi="Times New Roman" w:cs="Times New Roman"/>
                <w:lang w:val="pl-PL"/>
              </w:rPr>
              <w:t>Wymagana znajomość podstawowych pojęć z zakresu językoznawstwa i analizy języka oraz podstawowych termin</w:t>
            </w:r>
            <w:r w:rsidRPr="00C13200">
              <w:rPr>
                <w:rFonts w:ascii="Times New Roman" w:hAnsi="Times New Roman" w:cs="Times New Roman"/>
                <w:lang w:val="es-ES_tradnl"/>
              </w:rPr>
              <w:t>ó</w:t>
            </w:r>
            <w:r w:rsidRPr="00C13200">
              <w:rPr>
                <w:rFonts w:ascii="Times New Roman" w:hAnsi="Times New Roman" w:cs="Times New Roman"/>
                <w:lang w:val="pl-PL"/>
              </w:rPr>
              <w:t>w z fonetyki, fonologii, składni, morfologii  i semantyki.</w:t>
            </w:r>
          </w:p>
        </w:tc>
      </w:tr>
    </w:tbl>
    <w:p w:rsidR="00973A31" w:rsidRPr="00C13200" w:rsidRDefault="00973A31" w:rsidP="00C13200">
      <w:pPr>
        <w:widowControl w:val="0"/>
        <w:pBdr>
          <w:top w:val="nil"/>
        </w:pBdr>
        <w:spacing w:after="0" w:line="240" w:lineRule="auto"/>
        <w:ind w:left="137" w:hanging="137"/>
        <w:rPr>
          <w:rFonts w:ascii="Times New Roman" w:eastAsia="Times New Roman" w:hAnsi="Times New Roman" w:cs="Times New Roman"/>
          <w:lang w:val="pl-PL"/>
        </w:rPr>
      </w:pPr>
    </w:p>
    <w:p w:rsidR="00973A31" w:rsidRPr="00C13200" w:rsidRDefault="00E026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proofErr w:type="spellStart"/>
      <w:r w:rsidRPr="00C13200">
        <w:rPr>
          <w:rFonts w:ascii="Times New Roman" w:hAnsi="Times New Roman" w:cs="Times New Roman"/>
          <w:b/>
          <w:bCs/>
        </w:rPr>
        <w:t>Cele</w:t>
      </w:r>
      <w:proofErr w:type="spellEnd"/>
      <w:r w:rsidRPr="00C132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13200">
        <w:rPr>
          <w:rFonts w:ascii="Times New Roman" w:hAnsi="Times New Roman" w:cs="Times New Roman"/>
          <w:b/>
          <w:bCs/>
        </w:rPr>
        <w:t>kształcenia</w:t>
      </w:r>
      <w:proofErr w:type="spellEnd"/>
      <w:r w:rsidRPr="00C132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13200">
        <w:rPr>
          <w:rFonts w:ascii="Times New Roman" w:hAnsi="Times New Roman" w:cs="Times New Roman"/>
          <w:b/>
          <w:bCs/>
        </w:rPr>
        <w:t>dla</w:t>
      </w:r>
      <w:proofErr w:type="spellEnd"/>
      <w:r w:rsidRPr="00C132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13200">
        <w:rPr>
          <w:rFonts w:ascii="Times New Roman" w:hAnsi="Times New Roman" w:cs="Times New Roman"/>
          <w:b/>
          <w:bCs/>
        </w:rPr>
        <w:t>przedmiotu</w:t>
      </w:r>
      <w:proofErr w:type="spellEnd"/>
      <w:r w:rsidRPr="00C13200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062" w:type="dxa"/>
        <w:tblInd w:w="24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973A31" w:rsidRPr="00C13200" w:rsidTr="00C13200"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rPr>
                <w:rFonts w:ascii="Times New Roman" w:hAnsi="Times New Roman" w:cs="Times New Roman"/>
                <w:lang w:val="pl-PL"/>
              </w:rPr>
            </w:pPr>
            <w:r w:rsidRPr="00C13200">
              <w:rPr>
                <w:rFonts w:ascii="Times New Roman" w:hAnsi="Times New Roman" w:cs="Times New Roman"/>
                <w:lang w:val="pl-PL"/>
              </w:rPr>
              <w:t>C1 Przekazanie poszerzonej wiedzy z zakresu metodologii badań językoznawczych</w:t>
            </w:r>
          </w:p>
        </w:tc>
      </w:tr>
      <w:tr w:rsidR="00973A31" w:rsidRPr="00C13200" w:rsidTr="00C13200"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rPr>
                <w:rFonts w:ascii="Times New Roman" w:hAnsi="Times New Roman" w:cs="Times New Roman"/>
                <w:lang w:val="pl-PL"/>
              </w:rPr>
            </w:pPr>
            <w:r w:rsidRPr="00C13200">
              <w:rPr>
                <w:rFonts w:ascii="Times New Roman" w:hAnsi="Times New Roman" w:cs="Times New Roman"/>
                <w:lang w:val="pl-PL"/>
              </w:rPr>
              <w:t>C2 Zapoznanie z etapami analizy językowej w obrębie różnych dziedzin językoznawstwa</w:t>
            </w:r>
          </w:p>
        </w:tc>
      </w:tr>
      <w:tr w:rsidR="00973A31" w:rsidRPr="00C13200" w:rsidTr="00C13200"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rPr>
                <w:rFonts w:ascii="Times New Roman" w:hAnsi="Times New Roman" w:cs="Times New Roman"/>
                <w:lang w:val="pl-PL"/>
              </w:rPr>
            </w:pPr>
            <w:r w:rsidRPr="00C13200">
              <w:rPr>
                <w:rFonts w:ascii="Times New Roman" w:hAnsi="Times New Roman" w:cs="Times New Roman"/>
                <w:lang w:val="pl-PL"/>
              </w:rPr>
              <w:t>C3 Zapoznanie z charakterystyką współczesnych szkół językoznawczych</w:t>
            </w:r>
          </w:p>
        </w:tc>
      </w:tr>
      <w:tr w:rsidR="00973A31" w:rsidRPr="00C13200" w:rsidTr="00C13200"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rPr>
                <w:rFonts w:ascii="Times New Roman" w:hAnsi="Times New Roman" w:cs="Times New Roman"/>
                <w:lang w:val="pl-PL"/>
              </w:rPr>
            </w:pPr>
            <w:r w:rsidRPr="00C13200">
              <w:rPr>
                <w:rFonts w:ascii="Times New Roman" w:hAnsi="Times New Roman" w:cs="Times New Roman"/>
                <w:lang w:val="pl-PL"/>
              </w:rPr>
              <w:t>C4 Pogłębienie wiedzy językoznawczej na podstawie lektury literatury przedmiotu</w:t>
            </w:r>
          </w:p>
        </w:tc>
      </w:tr>
      <w:tr w:rsidR="00973A31" w:rsidRPr="00C13200" w:rsidTr="00C13200"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rPr>
                <w:rFonts w:ascii="Times New Roman" w:hAnsi="Times New Roman" w:cs="Times New Roman"/>
                <w:lang w:val="pl-PL"/>
              </w:rPr>
            </w:pPr>
            <w:r w:rsidRPr="00C13200">
              <w:rPr>
                <w:rFonts w:ascii="Times New Roman" w:hAnsi="Times New Roman" w:cs="Times New Roman"/>
                <w:lang w:val="pl-PL"/>
              </w:rPr>
              <w:t>C5 Praktyczne zastosowanie wybranych metod badawczych</w:t>
            </w:r>
          </w:p>
        </w:tc>
      </w:tr>
    </w:tbl>
    <w:p w:rsidR="00973A31" w:rsidRPr="00C13200" w:rsidRDefault="00973A31">
      <w:pPr>
        <w:spacing w:after="0"/>
        <w:rPr>
          <w:rFonts w:ascii="Times New Roman" w:eastAsia="Times New Roman" w:hAnsi="Times New Roman" w:cs="Times New Roman"/>
          <w:lang w:val="pl-PL"/>
        </w:rPr>
      </w:pPr>
    </w:p>
    <w:p w:rsidR="00973A31" w:rsidRPr="00C13200" w:rsidRDefault="00E0262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lang w:val="pl-PL"/>
        </w:rPr>
      </w:pPr>
      <w:r w:rsidRPr="00C13200">
        <w:rPr>
          <w:rFonts w:ascii="Times New Roman" w:hAnsi="Times New Roman" w:cs="Times New Roman"/>
          <w:b/>
          <w:bCs/>
          <w:lang w:val="pl-PL"/>
        </w:rPr>
        <w:t>Efekty uczenia się dla przedmiotu wraz z odniesieniem do efekt</w:t>
      </w:r>
      <w:r w:rsidRPr="00C13200">
        <w:rPr>
          <w:rFonts w:ascii="Times New Roman" w:hAnsi="Times New Roman" w:cs="Times New Roman"/>
          <w:b/>
          <w:bCs/>
          <w:lang w:val="es-ES_tradnl"/>
        </w:rPr>
        <w:t>ó</w:t>
      </w:r>
      <w:r w:rsidRPr="00C13200">
        <w:rPr>
          <w:rFonts w:ascii="Times New Roman" w:hAnsi="Times New Roman" w:cs="Times New Roman"/>
          <w:b/>
          <w:bCs/>
          <w:lang w:val="pl-PL"/>
        </w:rPr>
        <w:t>w kierunkowych</w:t>
      </w:r>
    </w:p>
    <w:tbl>
      <w:tblPr>
        <w:tblStyle w:val="TableNormal"/>
        <w:tblW w:w="8919" w:type="dxa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54"/>
        <w:gridCol w:w="5730"/>
        <w:gridCol w:w="2035"/>
      </w:tblGrid>
      <w:tr w:rsidR="00973A31" w:rsidRPr="00C13200" w:rsidTr="00C13200">
        <w:trPr>
          <w:trHeight w:val="70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A31" w:rsidRPr="00C13200" w:rsidRDefault="00E02628">
            <w:pPr>
              <w:jc w:val="center"/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A31" w:rsidRPr="00C13200" w:rsidRDefault="00E02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Opis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</w:rPr>
              <w:t>efektu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A31" w:rsidRPr="00C13200" w:rsidRDefault="00E02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Odniesienie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C13200">
              <w:rPr>
                <w:rFonts w:ascii="Times New Roman" w:hAnsi="Times New Roman" w:cs="Times New Roman"/>
              </w:rPr>
              <w:t>efektu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</w:rPr>
              <w:t>kierunkowego</w:t>
            </w:r>
            <w:proofErr w:type="spellEnd"/>
          </w:p>
        </w:tc>
      </w:tr>
      <w:tr w:rsidR="00973A31" w:rsidRPr="00C13200">
        <w:trPr>
          <w:trHeight w:val="270"/>
        </w:trPr>
        <w:tc>
          <w:tcPr>
            <w:tcW w:w="8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</w:rPr>
              <w:t>WIEDZA</w:t>
            </w:r>
          </w:p>
        </w:tc>
      </w:tr>
      <w:tr w:rsidR="00973A31" w:rsidRPr="00C13200" w:rsidTr="00C13200">
        <w:trPr>
          <w:trHeight w:hRule="exact" w:val="90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rPr>
                <w:rFonts w:ascii="Times New Roman" w:hAnsi="Times New Roman" w:cs="Times New Roman"/>
                <w:lang w:val="pl-PL"/>
              </w:rPr>
            </w:pPr>
            <w:r w:rsidRPr="00C13200">
              <w:rPr>
                <w:rFonts w:ascii="Times New Roman" w:hAnsi="Times New Roman" w:cs="Times New Roman"/>
                <w:lang w:val="pl-PL"/>
              </w:rPr>
              <w:t xml:space="preserve">Student charakteryzuje na poziomie zaawansowanym historyczny charakter kształtowania się wybranych tradycji, teorii i szkół badawczych w zakresie analizy językoznawczej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  <w:sz w:val="22"/>
                <w:szCs w:val="22"/>
              </w:rPr>
              <w:t>K_W07</w:t>
            </w:r>
          </w:p>
        </w:tc>
      </w:tr>
      <w:tr w:rsidR="00973A31" w:rsidRPr="00C13200" w:rsidTr="00C13200">
        <w:trPr>
          <w:trHeight w:hRule="exact" w:val="624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rPr>
                <w:rFonts w:ascii="Times New Roman" w:hAnsi="Times New Roman" w:cs="Times New Roman"/>
                <w:lang w:val="pl-PL"/>
              </w:rPr>
            </w:pPr>
            <w:r w:rsidRPr="00C13200">
              <w:rPr>
                <w:rFonts w:ascii="Times New Roman" w:hAnsi="Times New Roman" w:cs="Times New Roman"/>
                <w:lang w:val="pl-PL"/>
              </w:rPr>
              <w:t>Student rozróżnia szkoły i modele opisu języka, oraz definiuje kryteria oceny ich wartości.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  <w:lang w:val="en-US"/>
              </w:rPr>
              <w:t>K_W02, K_W03,</w:t>
            </w:r>
          </w:p>
        </w:tc>
      </w:tr>
      <w:tr w:rsidR="00973A31" w:rsidRPr="00C13200">
        <w:trPr>
          <w:trHeight w:val="1364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rPr>
                <w:rFonts w:ascii="Times New Roman" w:hAnsi="Times New Roman" w:cs="Times New Roman"/>
                <w:lang w:val="pl-PL"/>
              </w:rPr>
            </w:pPr>
            <w:r w:rsidRPr="00C13200">
              <w:rPr>
                <w:rFonts w:ascii="Times New Roman" w:hAnsi="Times New Roman" w:cs="Times New Roman"/>
                <w:lang w:val="pl-PL"/>
              </w:rPr>
              <w:t xml:space="preserve">Student charakteryzuje cele, zakres i specyfikę analizy językowej oraz sposoby jej przeprowadzania w ramach różnych modeli ze </w:t>
            </w:r>
            <w:proofErr w:type="spellStart"/>
            <w:r w:rsidRPr="00C13200">
              <w:rPr>
                <w:rFonts w:ascii="Times New Roman" w:hAnsi="Times New Roman" w:cs="Times New Roman"/>
                <w:lang w:val="pl-PL"/>
              </w:rPr>
              <w:t>szczeg</w:t>
            </w:r>
            <w:proofErr w:type="spellEnd"/>
            <w:r w:rsidRPr="00C13200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C13200">
              <w:rPr>
                <w:rFonts w:ascii="Times New Roman" w:hAnsi="Times New Roman" w:cs="Times New Roman"/>
                <w:lang w:val="pl-PL"/>
              </w:rPr>
              <w:t>lnym</w:t>
            </w:r>
            <w:proofErr w:type="spellEnd"/>
            <w:r w:rsidRPr="00C13200">
              <w:rPr>
                <w:rFonts w:ascii="Times New Roman" w:hAnsi="Times New Roman" w:cs="Times New Roman"/>
                <w:lang w:val="pl-PL"/>
              </w:rPr>
              <w:t xml:space="preserve"> uwzględnieniem ograniczeń i osią</w:t>
            </w:r>
            <w:r w:rsidRPr="00C13200">
              <w:rPr>
                <w:rFonts w:ascii="Times New Roman" w:hAnsi="Times New Roman" w:cs="Times New Roman"/>
                <w:lang w:val="it-IT"/>
              </w:rPr>
              <w:t>gni</w:t>
            </w:r>
            <w:proofErr w:type="spellStart"/>
            <w:r w:rsidRPr="00C13200">
              <w:rPr>
                <w:rFonts w:ascii="Times New Roman" w:hAnsi="Times New Roman" w:cs="Times New Roman"/>
                <w:lang w:val="pl-PL"/>
              </w:rPr>
              <w:t>ęć</w:t>
            </w:r>
            <w:proofErr w:type="spellEnd"/>
            <w:r w:rsidRPr="00C13200">
              <w:rPr>
                <w:rFonts w:ascii="Times New Roman" w:hAnsi="Times New Roman" w:cs="Times New Roman"/>
                <w:lang w:val="pl-PL"/>
              </w:rPr>
              <w:t xml:space="preserve"> najnowszych modeli teoretycznych  i praktycznych.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  <w:lang w:val="en-US"/>
              </w:rPr>
              <w:t>K_W02, K_W07, K_W03,</w:t>
            </w:r>
          </w:p>
        </w:tc>
      </w:tr>
      <w:tr w:rsidR="00973A31" w:rsidRPr="00C13200">
        <w:trPr>
          <w:trHeight w:val="270"/>
        </w:trPr>
        <w:tc>
          <w:tcPr>
            <w:tcW w:w="8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  <w:lang w:val="fr-FR"/>
              </w:rPr>
              <w:t>UMIEJ</w:t>
            </w:r>
            <w:r w:rsidRPr="00C13200">
              <w:rPr>
                <w:rFonts w:ascii="Times New Roman" w:hAnsi="Times New Roman" w:cs="Times New Roman"/>
              </w:rPr>
              <w:t>ĘTNOŚCI</w:t>
            </w:r>
          </w:p>
        </w:tc>
      </w:tr>
      <w:tr w:rsidR="00973A31" w:rsidRPr="00C13200" w:rsidTr="00C13200">
        <w:trPr>
          <w:trHeight w:hRule="exact" w:val="90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C13200">
              <w:rPr>
                <w:rFonts w:ascii="Times New Roman" w:hAnsi="Times New Roman" w:cs="Times New Roman"/>
                <w:lang w:val="pl-PL"/>
              </w:rPr>
              <w:t xml:space="preserve">W oparciu o odpowiednio dobrane </w:t>
            </w:r>
            <w:proofErr w:type="spellStart"/>
            <w:r w:rsidRPr="00C13200">
              <w:rPr>
                <w:rFonts w:ascii="Times New Roman" w:hAnsi="Times New Roman" w:cs="Times New Roman"/>
                <w:lang w:val="pl-PL"/>
              </w:rPr>
              <w:t>źr</w:t>
            </w:r>
            <w:proofErr w:type="spellEnd"/>
            <w:r w:rsidRPr="00C13200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C13200">
              <w:rPr>
                <w:rFonts w:ascii="Times New Roman" w:hAnsi="Times New Roman" w:cs="Times New Roman"/>
                <w:lang w:val="pl-PL"/>
              </w:rPr>
              <w:t>dła</w:t>
            </w:r>
            <w:proofErr w:type="spellEnd"/>
            <w:r w:rsidRPr="00C13200">
              <w:rPr>
                <w:rFonts w:ascii="Times New Roman" w:hAnsi="Times New Roman" w:cs="Times New Roman"/>
                <w:lang w:val="pl-PL"/>
              </w:rPr>
              <w:t xml:space="preserve"> student tworzy  i prezentuje samodzielnie opracowane zagadnienia i dokonuje ich krytycznej oceny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  <w:sz w:val="22"/>
                <w:szCs w:val="22"/>
              </w:rPr>
              <w:t>K_U01</w:t>
            </w:r>
          </w:p>
        </w:tc>
      </w:tr>
      <w:tr w:rsidR="00973A31" w:rsidRPr="00C13200" w:rsidTr="00C13200">
        <w:trPr>
          <w:trHeight w:hRule="exact" w:val="90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rPr>
                <w:rFonts w:ascii="Times New Roman" w:hAnsi="Times New Roman" w:cs="Times New Roman"/>
                <w:lang w:val="pl-PL"/>
              </w:rPr>
            </w:pPr>
            <w:r w:rsidRPr="00C13200">
              <w:rPr>
                <w:rFonts w:ascii="Times New Roman" w:hAnsi="Times New Roman" w:cs="Times New Roman"/>
                <w:lang w:val="de-DE"/>
              </w:rPr>
              <w:t xml:space="preserve">Student </w:t>
            </w:r>
            <w:r w:rsidRPr="00C13200">
              <w:rPr>
                <w:rFonts w:ascii="Times New Roman" w:hAnsi="Times New Roman" w:cs="Times New Roman"/>
                <w:lang w:val="pl-PL"/>
              </w:rPr>
              <w:t>formułuje i weryfikuje hipotezy w rozwiązywaniu problem</w:t>
            </w:r>
            <w:r w:rsidRPr="00C13200">
              <w:rPr>
                <w:rFonts w:ascii="Times New Roman" w:hAnsi="Times New Roman" w:cs="Times New Roman"/>
                <w:lang w:val="es-ES_tradnl"/>
              </w:rPr>
              <w:t>ó</w:t>
            </w:r>
            <w:r w:rsidRPr="00C13200">
              <w:rPr>
                <w:rFonts w:ascii="Times New Roman" w:hAnsi="Times New Roman" w:cs="Times New Roman"/>
                <w:lang w:val="pl-PL"/>
              </w:rPr>
              <w:t>w badawczych w oparciu o dane pochodzące z różnych dziedzin funkcjonowania i struktury języka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  <w:lang w:val="en-US"/>
              </w:rPr>
              <w:t>K_U02</w:t>
            </w:r>
          </w:p>
        </w:tc>
      </w:tr>
      <w:tr w:rsidR="00973A31" w:rsidRPr="00C13200">
        <w:trPr>
          <w:trHeight w:val="119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  <w:lang w:val="en-US"/>
              </w:rPr>
              <w:t>U_</w:t>
            </w:r>
            <w:r w:rsidRPr="00C1320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rPr>
                <w:rFonts w:ascii="Times New Roman" w:hAnsi="Times New Roman" w:cs="Times New Roman"/>
                <w:lang w:val="pl-PL"/>
              </w:rPr>
            </w:pPr>
            <w:r w:rsidRPr="00C13200">
              <w:rPr>
                <w:rFonts w:ascii="Times New Roman" w:hAnsi="Times New Roman" w:cs="Times New Roman"/>
                <w:lang w:val="fr-FR"/>
              </w:rPr>
              <w:t>Student por</w:t>
            </w:r>
            <w:r w:rsidRPr="00C13200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C13200">
              <w:rPr>
                <w:rFonts w:ascii="Times New Roman" w:hAnsi="Times New Roman" w:cs="Times New Roman"/>
                <w:lang w:val="pl-PL"/>
              </w:rPr>
              <w:t>wnuje</w:t>
            </w:r>
            <w:proofErr w:type="spellEnd"/>
            <w:r w:rsidRPr="00C13200">
              <w:rPr>
                <w:rFonts w:ascii="Times New Roman" w:hAnsi="Times New Roman" w:cs="Times New Roman"/>
                <w:lang w:val="pl-PL"/>
              </w:rPr>
              <w:t xml:space="preserve"> różne metody analizy tego samego problemu,  dokonuje syntetycznego podsumowania oraz merytorycznie argumentuje za wybranym stanowiskiem z użyciem fachowej terminologii stosując rejestr akademicki.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  <w:lang w:val="en-US"/>
              </w:rPr>
              <w:t>K_U07</w:t>
            </w:r>
          </w:p>
        </w:tc>
      </w:tr>
    </w:tbl>
    <w:p w:rsidR="00973A31" w:rsidRPr="00C13200" w:rsidRDefault="00973A31">
      <w:pPr>
        <w:pStyle w:val="Akapitzlist"/>
        <w:ind w:left="1080"/>
        <w:rPr>
          <w:rFonts w:ascii="Times New Roman" w:eastAsia="Times New Roman" w:hAnsi="Times New Roman" w:cs="Times New Roman"/>
          <w:b/>
          <w:bCs/>
        </w:rPr>
      </w:pPr>
    </w:p>
    <w:p w:rsidR="00973A31" w:rsidRPr="00C13200" w:rsidRDefault="00E026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proofErr w:type="spellStart"/>
      <w:r w:rsidRPr="00C13200">
        <w:rPr>
          <w:rFonts w:ascii="Times New Roman" w:hAnsi="Times New Roman" w:cs="Times New Roman"/>
          <w:b/>
          <w:bCs/>
        </w:rPr>
        <w:lastRenderedPageBreak/>
        <w:t>Opis</w:t>
      </w:r>
      <w:proofErr w:type="spellEnd"/>
      <w:r w:rsidRPr="00C132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13200">
        <w:rPr>
          <w:rFonts w:ascii="Times New Roman" w:hAnsi="Times New Roman" w:cs="Times New Roman"/>
          <w:b/>
          <w:bCs/>
        </w:rPr>
        <w:t>przedmiotu</w:t>
      </w:r>
      <w:proofErr w:type="spellEnd"/>
      <w:r w:rsidRPr="00C13200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C13200">
        <w:rPr>
          <w:rFonts w:ascii="Times New Roman" w:hAnsi="Times New Roman" w:cs="Times New Roman"/>
          <w:b/>
          <w:bCs/>
        </w:rPr>
        <w:t>treści</w:t>
      </w:r>
      <w:proofErr w:type="spellEnd"/>
      <w:r w:rsidRPr="00C132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13200">
        <w:rPr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leNormal"/>
        <w:tblW w:w="9072" w:type="dxa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2"/>
      </w:tblGrid>
      <w:tr w:rsidR="00973A31" w:rsidRPr="00C13200">
        <w:trPr>
          <w:trHeight w:val="409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C90" w:rsidRPr="00C13200" w:rsidRDefault="00E11C90" w:rsidP="00E11C90">
            <w:pPr>
              <w:ind w:left="360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C13200">
              <w:rPr>
                <w:rFonts w:ascii="Times New Roman" w:hAnsi="Times New Roman" w:cs="Times New Roman"/>
                <w:szCs w:val="24"/>
                <w:lang w:val="pl-PL"/>
              </w:rPr>
              <w:t>1. Czym jest językoznawstwo? Najważniejsze cele i kierunki rozwoju językoznawstwa</w:t>
            </w:r>
          </w:p>
          <w:p w:rsidR="00E11C90" w:rsidRPr="00C13200" w:rsidRDefault="00E11C90" w:rsidP="00E11C90">
            <w:pPr>
              <w:ind w:left="360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C13200">
              <w:rPr>
                <w:rFonts w:ascii="Times New Roman" w:hAnsi="Times New Roman" w:cs="Times New Roman"/>
                <w:szCs w:val="24"/>
                <w:lang w:val="pl-PL"/>
              </w:rPr>
              <w:t>2. Ogólny zarys dziedzin językoznawstwa: składnia/</w:t>
            </w:r>
            <w:proofErr w:type="spellStart"/>
            <w:r w:rsidRPr="00C13200">
              <w:rPr>
                <w:rFonts w:ascii="Times New Roman" w:hAnsi="Times New Roman" w:cs="Times New Roman"/>
                <w:szCs w:val="24"/>
                <w:lang w:val="pl-PL"/>
              </w:rPr>
              <w:t>morfologi</w:t>
            </w:r>
            <w:proofErr w:type="spellEnd"/>
            <w:r w:rsidRPr="00C13200">
              <w:rPr>
                <w:rFonts w:ascii="Times New Roman" w:hAnsi="Times New Roman" w:cs="Times New Roman"/>
                <w:szCs w:val="24"/>
                <w:lang w:val="pl-PL"/>
              </w:rPr>
              <w:t xml:space="preserve">/semantyka/fonologia </w:t>
            </w:r>
          </w:p>
          <w:p w:rsidR="00E11C90" w:rsidRPr="00C13200" w:rsidRDefault="00E11C90" w:rsidP="00E11C90">
            <w:pPr>
              <w:ind w:left="360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C13200">
              <w:rPr>
                <w:rFonts w:ascii="Times New Roman" w:hAnsi="Times New Roman" w:cs="Times New Roman"/>
                <w:szCs w:val="24"/>
                <w:lang w:val="pl-PL"/>
              </w:rPr>
              <w:t>3. Fundamentalne zagadnienia</w:t>
            </w:r>
            <w:r w:rsidR="00BF6E57" w:rsidRPr="00C13200">
              <w:rPr>
                <w:rFonts w:ascii="Times New Roman" w:hAnsi="Times New Roman" w:cs="Times New Roman"/>
                <w:szCs w:val="24"/>
                <w:lang w:val="pl-PL"/>
              </w:rPr>
              <w:t xml:space="preserve"> i metodologia</w:t>
            </w:r>
            <w:r w:rsidRPr="00C13200">
              <w:rPr>
                <w:rFonts w:ascii="Times New Roman" w:hAnsi="Times New Roman" w:cs="Times New Roman"/>
                <w:szCs w:val="24"/>
                <w:lang w:val="pl-PL"/>
              </w:rPr>
              <w:t xml:space="preserve"> semantyki formalnej </w:t>
            </w:r>
          </w:p>
          <w:p w:rsidR="00E11C90" w:rsidRPr="00C13200" w:rsidRDefault="00E11C90" w:rsidP="00E11C90">
            <w:pPr>
              <w:ind w:left="360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C13200">
              <w:rPr>
                <w:rFonts w:ascii="Times New Roman" w:hAnsi="Times New Roman" w:cs="Times New Roman"/>
                <w:szCs w:val="24"/>
                <w:lang w:val="pl-PL"/>
              </w:rPr>
              <w:t>4. Miejsce pragmatyki we współczesnym językoznawstwie</w:t>
            </w:r>
          </w:p>
          <w:p w:rsidR="00E11C90" w:rsidRPr="00C13200" w:rsidRDefault="00E11C90" w:rsidP="00E11C90">
            <w:pPr>
              <w:ind w:left="360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C13200">
              <w:rPr>
                <w:rFonts w:ascii="Times New Roman" w:hAnsi="Times New Roman" w:cs="Times New Roman"/>
                <w:szCs w:val="24"/>
                <w:lang w:val="pl-PL"/>
              </w:rPr>
              <w:t>5. Składnia – królowa nauk językoznawczych</w:t>
            </w:r>
          </w:p>
          <w:p w:rsidR="00E11C90" w:rsidRPr="00C13200" w:rsidRDefault="00E11C90" w:rsidP="00E11C90">
            <w:pPr>
              <w:ind w:left="360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C13200">
              <w:rPr>
                <w:rFonts w:ascii="Times New Roman" w:hAnsi="Times New Roman" w:cs="Times New Roman"/>
                <w:szCs w:val="24"/>
                <w:lang w:val="pl-PL"/>
              </w:rPr>
              <w:t xml:space="preserve">6. </w:t>
            </w:r>
            <w:r w:rsidR="00BF6E57" w:rsidRPr="00C13200">
              <w:rPr>
                <w:rFonts w:ascii="Times New Roman" w:hAnsi="Times New Roman" w:cs="Times New Roman"/>
                <w:szCs w:val="24"/>
                <w:lang w:val="pl-PL"/>
              </w:rPr>
              <w:t>Metodologia badań składniowych</w:t>
            </w:r>
            <w:r w:rsidRPr="00C13200">
              <w:rPr>
                <w:rFonts w:ascii="Times New Roman" w:hAnsi="Times New Roman" w:cs="Times New Roman"/>
                <w:szCs w:val="24"/>
                <w:lang w:val="pl-PL"/>
              </w:rPr>
              <w:t xml:space="preserve">  </w:t>
            </w:r>
          </w:p>
          <w:p w:rsidR="00E11C90" w:rsidRPr="00C13200" w:rsidRDefault="00E11C90" w:rsidP="00E11C90">
            <w:pPr>
              <w:ind w:left="360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C13200">
              <w:rPr>
                <w:rFonts w:ascii="Times New Roman" w:hAnsi="Times New Roman" w:cs="Times New Roman"/>
                <w:szCs w:val="24"/>
                <w:lang w:val="pl-PL"/>
              </w:rPr>
              <w:t xml:space="preserve">7. Morfologia – ubogi krewny składni? </w:t>
            </w:r>
          </w:p>
          <w:p w:rsidR="00E11C90" w:rsidRPr="00C13200" w:rsidRDefault="00E11C90" w:rsidP="00E11C90">
            <w:pPr>
              <w:ind w:left="360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C13200">
              <w:rPr>
                <w:rFonts w:ascii="Times New Roman" w:hAnsi="Times New Roman" w:cs="Times New Roman"/>
                <w:szCs w:val="24"/>
                <w:lang w:val="pl-PL"/>
              </w:rPr>
              <w:t xml:space="preserve">8. </w:t>
            </w:r>
            <w:r w:rsidR="00BF6E57" w:rsidRPr="00C13200">
              <w:rPr>
                <w:rFonts w:ascii="Times New Roman" w:hAnsi="Times New Roman" w:cs="Times New Roman"/>
                <w:szCs w:val="24"/>
                <w:lang w:val="pl-PL"/>
              </w:rPr>
              <w:t>Metodologia badań nad morfologią</w:t>
            </w:r>
          </w:p>
          <w:p w:rsidR="00E11C90" w:rsidRPr="00C13200" w:rsidRDefault="00E11C90" w:rsidP="00E11C90">
            <w:pPr>
              <w:ind w:left="360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C13200">
              <w:rPr>
                <w:rFonts w:ascii="Times New Roman" w:hAnsi="Times New Roman" w:cs="Times New Roman"/>
                <w:szCs w:val="24"/>
                <w:lang w:val="pl-PL"/>
              </w:rPr>
              <w:t xml:space="preserve">9. Fonologia i fonetyka – to co najbardziej przyziemne w językoznawstwie  </w:t>
            </w:r>
          </w:p>
          <w:p w:rsidR="00E11C90" w:rsidRPr="00C13200" w:rsidRDefault="00E11C90" w:rsidP="00E11C90">
            <w:pPr>
              <w:ind w:left="360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C13200">
              <w:rPr>
                <w:rFonts w:ascii="Times New Roman" w:hAnsi="Times New Roman" w:cs="Times New Roman"/>
                <w:szCs w:val="24"/>
                <w:lang w:val="pl-PL"/>
              </w:rPr>
              <w:t>10. Fonologia – czy jest w ogóle potrzebna?</w:t>
            </w:r>
          </w:p>
          <w:p w:rsidR="00E11C90" w:rsidRPr="00C13200" w:rsidRDefault="00E11C90" w:rsidP="00E11C90">
            <w:pPr>
              <w:ind w:left="360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C13200">
              <w:rPr>
                <w:rFonts w:ascii="Times New Roman" w:hAnsi="Times New Roman" w:cs="Times New Roman"/>
                <w:szCs w:val="24"/>
                <w:lang w:val="pl-PL"/>
              </w:rPr>
              <w:t xml:space="preserve">11. </w:t>
            </w:r>
            <w:r w:rsidR="00BF6E57" w:rsidRPr="00C13200">
              <w:rPr>
                <w:rFonts w:ascii="Times New Roman" w:hAnsi="Times New Roman" w:cs="Times New Roman"/>
                <w:szCs w:val="24"/>
                <w:lang w:val="pl-PL"/>
              </w:rPr>
              <w:t>Metodologia badań fonetycznych i fonologicznych</w:t>
            </w:r>
            <w:r w:rsidRPr="00C13200">
              <w:rPr>
                <w:rFonts w:ascii="Times New Roman" w:hAnsi="Times New Roman" w:cs="Times New Roman"/>
                <w:szCs w:val="24"/>
                <w:lang w:val="pl-PL"/>
              </w:rPr>
              <w:t xml:space="preserve"> </w:t>
            </w:r>
          </w:p>
          <w:p w:rsidR="00E11C90" w:rsidRPr="00C13200" w:rsidRDefault="00E11C90" w:rsidP="00E11C90">
            <w:pPr>
              <w:ind w:left="360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C13200">
              <w:rPr>
                <w:rFonts w:ascii="Times New Roman" w:hAnsi="Times New Roman" w:cs="Times New Roman"/>
                <w:szCs w:val="24"/>
                <w:lang w:val="pl-PL"/>
              </w:rPr>
              <w:t>12. Fonetyka i jej miejsce we współczesnym językoznawstwie</w:t>
            </w:r>
          </w:p>
          <w:p w:rsidR="00E11C90" w:rsidRPr="00C13200" w:rsidRDefault="00E11C90" w:rsidP="00E11C90">
            <w:pPr>
              <w:ind w:left="360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C13200">
              <w:rPr>
                <w:rFonts w:ascii="Times New Roman" w:hAnsi="Times New Roman" w:cs="Times New Roman"/>
                <w:szCs w:val="24"/>
                <w:lang w:val="pl-PL"/>
              </w:rPr>
              <w:t>13. Interakcje pomiędzy dziedzinami językoznawstwa (I):</w:t>
            </w:r>
            <w:r w:rsidR="00BF6E57" w:rsidRPr="00C13200">
              <w:rPr>
                <w:rFonts w:ascii="Times New Roman" w:hAnsi="Times New Roman" w:cs="Times New Roman"/>
                <w:szCs w:val="24"/>
                <w:lang w:val="pl-PL"/>
              </w:rPr>
              <w:t xml:space="preserve"> metodologia badań nad</w:t>
            </w:r>
            <w:r w:rsidRPr="00C13200">
              <w:rPr>
                <w:rFonts w:ascii="Times New Roman" w:hAnsi="Times New Roman" w:cs="Times New Roman"/>
                <w:szCs w:val="24"/>
                <w:lang w:val="pl-PL"/>
              </w:rPr>
              <w:t xml:space="preserve"> wpływ</w:t>
            </w:r>
            <w:r w:rsidR="00BF6E57" w:rsidRPr="00C13200">
              <w:rPr>
                <w:rFonts w:ascii="Times New Roman" w:hAnsi="Times New Roman" w:cs="Times New Roman"/>
                <w:szCs w:val="24"/>
                <w:lang w:val="pl-PL"/>
              </w:rPr>
              <w:t>em</w:t>
            </w:r>
            <w:r w:rsidRPr="00C13200">
              <w:rPr>
                <w:rFonts w:ascii="Times New Roman" w:hAnsi="Times New Roman" w:cs="Times New Roman"/>
                <w:szCs w:val="24"/>
                <w:lang w:val="pl-PL"/>
              </w:rPr>
              <w:t xml:space="preserve"> morfologii na fonologię</w:t>
            </w:r>
          </w:p>
          <w:p w:rsidR="00E11C90" w:rsidRPr="00C13200" w:rsidRDefault="00E11C90" w:rsidP="00E11C90">
            <w:pPr>
              <w:ind w:left="360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C13200">
              <w:rPr>
                <w:rFonts w:ascii="Times New Roman" w:hAnsi="Times New Roman" w:cs="Times New Roman"/>
                <w:szCs w:val="24"/>
                <w:lang w:val="pl-PL"/>
              </w:rPr>
              <w:t>14. Interakcje pomiędzy dziedzinami językoznawstwa (II):</w:t>
            </w:r>
            <w:r w:rsidR="00BF6E57" w:rsidRPr="00C13200">
              <w:rPr>
                <w:rFonts w:ascii="Times New Roman" w:hAnsi="Times New Roman" w:cs="Times New Roman"/>
                <w:szCs w:val="24"/>
                <w:lang w:val="pl-PL"/>
              </w:rPr>
              <w:t xml:space="preserve"> metodologia badań nad</w:t>
            </w:r>
            <w:r w:rsidRPr="00C13200">
              <w:rPr>
                <w:rFonts w:ascii="Times New Roman" w:hAnsi="Times New Roman" w:cs="Times New Roman"/>
                <w:szCs w:val="24"/>
                <w:lang w:val="pl-PL"/>
              </w:rPr>
              <w:t xml:space="preserve"> interfejs</w:t>
            </w:r>
            <w:r w:rsidR="00BF6E57" w:rsidRPr="00C13200">
              <w:rPr>
                <w:rFonts w:ascii="Times New Roman" w:hAnsi="Times New Roman" w:cs="Times New Roman"/>
                <w:szCs w:val="24"/>
                <w:lang w:val="pl-PL"/>
              </w:rPr>
              <w:t>em</w:t>
            </w:r>
            <w:r w:rsidRPr="00C13200">
              <w:rPr>
                <w:rFonts w:ascii="Times New Roman" w:hAnsi="Times New Roman" w:cs="Times New Roman"/>
                <w:szCs w:val="24"/>
                <w:lang w:val="pl-PL"/>
              </w:rPr>
              <w:t xml:space="preserve"> składniowo-semantyczny</w:t>
            </w:r>
            <w:r w:rsidR="00BF6E57" w:rsidRPr="00C13200">
              <w:rPr>
                <w:rFonts w:ascii="Times New Roman" w:hAnsi="Times New Roman" w:cs="Times New Roman"/>
                <w:szCs w:val="24"/>
                <w:lang w:val="pl-PL"/>
              </w:rPr>
              <w:t>m</w:t>
            </w:r>
          </w:p>
          <w:p w:rsidR="00973A31" w:rsidRPr="00C13200" w:rsidRDefault="00E11C90" w:rsidP="00906F1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13200">
              <w:rPr>
                <w:rFonts w:ascii="Times New Roman" w:hAnsi="Times New Roman" w:cs="Times New Roman"/>
                <w:szCs w:val="24"/>
                <w:lang w:val="pl-PL"/>
              </w:rPr>
              <w:t xml:space="preserve">15. Wkład polskich językoznawców w rozwój </w:t>
            </w:r>
            <w:r w:rsidR="00906F17" w:rsidRPr="00C13200">
              <w:rPr>
                <w:rFonts w:ascii="Times New Roman" w:hAnsi="Times New Roman" w:cs="Times New Roman"/>
                <w:szCs w:val="24"/>
                <w:lang w:val="pl-PL"/>
              </w:rPr>
              <w:t>metodologii badań językoznawczych</w:t>
            </w:r>
          </w:p>
        </w:tc>
      </w:tr>
    </w:tbl>
    <w:p w:rsidR="00973A31" w:rsidRPr="00C13200" w:rsidRDefault="00973A31" w:rsidP="00C13200">
      <w:pPr>
        <w:pStyle w:val="Akapitzlist"/>
        <w:widowControl w:val="0"/>
        <w:pBdr>
          <w:top w:val="nil"/>
        </w:pBdr>
        <w:spacing w:line="240" w:lineRule="auto"/>
        <w:ind w:left="1188"/>
        <w:rPr>
          <w:rFonts w:ascii="Times New Roman" w:eastAsia="Times New Roman" w:hAnsi="Times New Roman" w:cs="Times New Roman"/>
          <w:lang w:val="pl-PL"/>
        </w:rPr>
      </w:pPr>
    </w:p>
    <w:p w:rsidR="00973A31" w:rsidRPr="00C13200" w:rsidRDefault="00E0262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lang w:val="pl-PL"/>
        </w:rPr>
      </w:pPr>
      <w:r w:rsidRPr="00C13200">
        <w:rPr>
          <w:rFonts w:ascii="Times New Roman" w:hAnsi="Times New Roman" w:cs="Times New Roman"/>
          <w:b/>
          <w:bCs/>
          <w:lang w:val="pl-PL"/>
        </w:rPr>
        <w:t>Metody realizacji i weryfikacji efekt</w:t>
      </w:r>
      <w:r w:rsidRPr="00C13200">
        <w:rPr>
          <w:rFonts w:ascii="Times New Roman" w:hAnsi="Times New Roman" w:cs="Times New Roman"/>
          <w:b/>
          <w:bCs/>
          <w:lang w:val="es-ES_tradnl"/>
        </w:rPr>
        <w:t>ó</w:t>
      </w:r>
      <w:r w:rsidRPr="00C13200">
        <w:rPr>
          <w:rFonts w:ascii="Times New Roman" w:hAnsi="Times New Roman" w:cs="Times New Roman"/>
          <w:b/>
          <w:bCs/>
          <w:lang w:val="pl-PL"/>
        </w:rPr>
        <w:t xml:space="preserve">w uczenia się </w:t>
      </w:r>
    </w:p>
    <w:tbl>
      <w:tblPr>
        <w:tblStyle w:val="TableNormal"/>
        <w:tblW w:w="9027" w:type="dxa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59"/>
        <w:gridCol w:w="2612"/>
        <w:gridCol w:w="2743"/>
        <w:gridCol w:w="2513"/>
      </w:tblGrid>
      <w:tr w:rsidR="00973A31" w:rsidRPr="00C13200" w:rsidTr="00C13200">
        <w:trPr>
          <w:trHeight w:val="76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A31" w:rsidRPr="00C13200" w:rsidRDefault="00E02628">
            <w:pPr>
              <w:jc w:val="center"/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</w:rPr>
              <w:t xml:space="preserve">Symbol </w:t>
            </w:r>
            <w:proofErr w:type="spellStart"/>
            <w:r w:rsidRPr="00C13200">
              <w:rPr>
                <w:rFonts w:ascii="Times New Roman" w:hAnsi="Times New Roman" w:cs="Times New Roman"/>
              </w:rPr>
              <w:t>efektu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A31" w:rsidRPr="00C13200" w:rsidRDefault="00E02628" w:rsidP="00C13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Metody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</w:rPr>
              <w:t>dydaktyczne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A31" w:rsidRPr="00C13200" w:rsidRDefault="00E02628" w:rsidP="00C13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Metody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</w:rPr>
              <w:t>weryfikacji</w:t>
            </w:r>
            <w:proofErr w:type="spellEnd"/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A31" w:rsidRPr="00C13200" w:rsidRDefault="00E02628" w:rsidP="00C13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Sposoby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</w:rPr>
              <w:t>dokumentacji</w:t>
            </w:r>
            <w:proofErr w:type="spellEnd"/>
          </w:p>
        </w:tc>
      </w:tr>
      <w:tr w:rsidR="00973A31" w:rsidRPr="00C13200">
        <w:trPr>
          <w:trHeight w:val="270"/>
        </w:trPr>
        <w:tc>
          <w:tcPr>
            <w:tcW w:w="9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A31" w:rsidRPr="00C13200" w:rsidRDefault="00E02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</w:rPr>
              <w:t>WIEDZA</w:t>
            </w:r>
          </w:p>
        </w:tc>
      </w:tr>
      <w:tr w:rsidR="00973A31" w:rsidRPr="00C13200" w:rsidTr="00C13200">
        <w:trPr>
          <w:trHeight w:val="33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pStyle w:val="BodyA"/>
              <w:spacing w:after="0"/>
              <w:rPr>
                <w:rFonts w:cs="Times New Roman"/>
                <w:sz w:val="22"/>
                <w:szCs w:val="22"/>
                <w:lang w:val="pl-PL"/>
              </w:rPr>
            </w:pPr>
            <w:r w:rsidRPr="00C13200">
              <w:rPr>
                <w:rFonts w:cs="Times New Roman"/>
                <w:sz w:val="22"/>
                <w:szCs w:val="22"/>
                <w:lang w:val="pl-PL"/>
              </w:rPr>
              <w:t>Praca z tekstem</w:t>
            </w:r>
          </w:p>
          <w:p w:rsidR="00973A31" w:rsidRPr="00C13200" w:rsidRDefault="00E02628">
            <w:pPr>
              <w:pStyle w:val="BodyA"/>
              <w:spacing w:after="0"/>
              <w:rPr>
                <w:rFonts w:cs="Times New Roman"/>
                <w:sz w:val="22"/>
                <w:szCs w:val="22"/>
                <w:lang w:val="pl-PL"/>
              </w:rPr>
            </w:pPr>
            <w:r w:rsidRPr="00C13200">
              <w:rPr>
                <w:rFonts w:cs="Times New Roman"/>
                <w:sz w:val="22"/>
                <w:szCs w:val="22"/>
                <w:lang w:val="pl-PL"/>
              </w:rPr>
              <w:t>Praca w grupach</w:t>
            </w:r>
          </w:p>
          <w:p w:rsidR="00973A31" w:rsidRPr="00C13200" w:rsidRDefault="00E02628">
            <w:pPr>
              <w:pStyle w:val="BodyA"/>
              <w:spacing w:after="0"/>
              <w:rPr>
                <w:rFonts w:cs="Times New Roman"/>
                <w:sz w:val="22"/>
                <w:szCs w:val="22"/>
                <w:lang w:val="pl-PL"/>
              </w:rPr>
            </w:pPr>
            <w:r w:rsidRPr="00C13200">
              <w:rPr>
                <w:rFonts w:cs="Times New Roman"/>
                <w:sz w:val="22"/>
                <w:szCs w:val="22"/>
                <w:lang w:val="pl-PL"/>
              </w:rPr>
              <w:t>Dyskusja</w:t>
            </w:r>
          </w:p>
          <w:p w:rsidR="00973A31" w:rsidRPr="00C13200" w:rsidRDefault="00E02628">
            <w:pPr>
              <w:pStyle w:val="BodyA"/>
              <w:spacing w:after="0"/>
              <w:rPr>
                <w:rFonts w:cs="Times New Roman"/>
                <w:sz w:val="22"/>
                <w:szCs w:val="22"/>
                <w:lang w:val="pl-PL"/>
              </w:rPr>
            </w:pPr>
            <w:r w:rsidRPr="00C13200">
              <w:rPr>
                <w:rFonts w:cs="Times New Roman"/>
                <w:sz w:val="22"/>
                <w:szCs w:val="22"/>
                <w:lang w:val="pl-PL"/>
              </w:rPr>
              <w:t>Prezentacja multimedialna wykładowcy</w:t>
            </w:r>
          </w:p>
          <w:p w:rsidR="00973A31" w:rsidRPr="00C13200" w:rsidRDefault="00E02628">
            <w:pPr>
              <w:rPr>
                <w:rFonts w:ascii="Times New Roman" w:hAnsi="Times New Roman" w:cs="Times New Roman"/>
                <w:lang w:val="pl-PL"/>
              </w:rPr>
            </w:pPr>
            <w:r w:rsidRPr="00C13200">
              <w:rPr>
                <w:rFonts w:ascii="Times New Roman" w:hAnsi="Times New Roman" w:cs="Times New Roman"/>
                <w:lang w:val="pl-PL"/>
              </w:rPr>
              <w:t>Prezentacja multimedialna student</w:t>
            </w:r>
            <w:r w:rsidRPr="00C13200">
              <w:rPr>
                <w:rFonts w:ascii="Times New Roman" w:hAnsi="Times New Roman" w:cs="Times New Roman"/>
                <w:lang w:val="es-ES_tradnl"/>
              </w:rPr>
              <w:t>ó</w:t>
            </w:r>
            <w:r w:rsidRPr="00C13200">
              <w:rPr>
                <w:rFonts w:ascii="Times New Roman" w:hAnsi="Times New Roman" w:cs="Times New Roman"/>
                <w:lang w:val="pl-PL"/>
              </w:rPr>
              <w:t>w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Kolokwium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/ Test / </w:t>
            </w:r>
            <w:proofErr w:type="spellStart"/>
            <w:r w:rsidRPr="00C13200">
              <w:rPr>
                <w:rFonts w:ascii="Times New Roman" w:hAnsi="Times New Roman" w:cs="Times New Roman"/>
              </w:rPr>
              <w:t>Sprawdzian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</w:rPr>
              <w:t>pisemny</w:t>
            </w:r>
            <w:proofErr w:type="spellEnd"/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rPr>
                <w:rFonts w:ascii="Times New Roman" w:hAnsi="Times New Roman" w:cs="Times New Roman"/>
                <w:lang w:val="pl-PL"/>
              </w:rPr>
            </w:pPr>
            <w:r w:rsidRPr="00C13200">
              <w:rPr>
                <w:rFonts w:ascii="Times New Roman" w:hAnsi="Times New Roman" w:cs="Times New Roman"/>
                <w:lang w:val="pl-PL"/>
              </w:rPr>
              <w:t>Uzupełnione i ocenione kolokwium / Test / Sprawdzian pisemny</w:t>
            </w:r>
          </w:p>
        </w:tc>
      </w:tr>
      <w:tr w:rsidR="00973A31" w:rsidRPr="00C13200" w:rsidTr="00C13200">
        <w:trPr>
          <w:trHeight w:val="1658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  <w:lang w:val="en-US"/>
              </w:rPr>
              <w:lastRenderedPageBreak/>
              <w:t>W_02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pStyle w:val="BodyA"/>
              <w:spacing w:after="0"/>
              <w:rPr>
                <w:rFonts w:cs="Times New Roman"/>
                <w:sz w:val="22"/>
                <w:szCs w:val="22"/>
                <w:lang w:val="pl-PL"/>
              </w:rPr>
            </w:pPr>
            <w:r w:rsidRPr="00C13200">
              <w:rPr>
                <w:rFonts w:cs="Times New Roman"/>
                <w:sz w:val="22"/>
                <w:szCs w:val="22"/>
                <w:lang w:val="pl-PL"/>
              </w:rPr>
              <w:t>Praca z tekstem</w:t>
            </w:r>
          </w:p>
          <w:p w:rsidR="00973A31" w:rsidRPr="00C13200" w:rsidRDefault="00E02628">
            <w:pPr>
              <w:pStyle w:val="BodyA"/>
              <w:spacing w:after="0"/>
              <w:rPr>
                <w:rFonts w:cs="Times New Roman"/>
                <w:sz w:val="22"/>
                <w:szCs w:val="22"/>
                <w:lang w:val="pl-PL"/>
              </w:rPr>
            </w:pPr>
            <w:r w:rsidRPr="00C13200">
              <w:rPr>
                <w:rFonts w:cs="Times New Roman"/>
                <w:sz w:val="22"/>
                <w:szCs w:val="22"/>
                <w:lang w:val="pl-PL"/>
              </w:rPr>
              <w:t>Praca w grupach</w:t>
            </w:r>
          </w:p>
          <w:p w:rsidR="00973A31" w:rsidRPr="00C13200" w:rsidRDefault="00E02628">
            <w:pPr>
              <w:pStyle w:val="BodyA"/>
              <w:spacing w:after="0"/>
              <w:rPr>
                <w:rFonts w:cs="Times New Roman"/>
                <w:sz w:val="22"/>
                <w:szCs w:val="22"/>
                <w:lang w:val="pl-PL"/>
              </w:rPr>
            </w:pPr>
            <w:r w:rsidRPr="00C13200">
              <w:rPr>
                <w:rFonts w:cs="Times New Roman"/>
                <w:sz w:val="22"/>
                <w:szCs w:val="22"/>
                <w:lang w:val="pl-PL"/>
              </w:rPr>
              <w:t>Dyskusja</w:t>
            </w:r>
          </w:p>
          <w:p w:rsidR="00973A31" w:rsidRPr="00C13200" w:rsidRDefault="00E02628">
            <w:pPr>
              <w:pStyle w:val="BodyA"/>
              <w:spacing w:after="0"/>
              <w:rPr>
                <w:rFonts w:cs="Times New Roman"/>
                <w:sz w:val="22"/>
                <w:szCs w:val="22"/>
                <w:lang w:val="pl-PL"/>
              </w:rPr>
            </w:pPr>
            <w:r w:rsidRPr="00C13200">
              <w:rPr>
                <w:rFonts w:cs="Times New Roman"/>
                <w:sz w:val="22"/>
                <w:szCs w:val="22"/>
                <w:lang w:val="pl-PL"/>
              </w:rPr>
              <w:t>Prezentacja multimedialna wykładowcy</w:t>
            </w:r>
          </w:p>
          <w:p w:rsidR="00973A31" w:rsidRPr="00C13200" w:rsidRDefault="00E02628">
            <w:pPr>
              <w:rPr>
                <w:rFonts w:ascii="Times New Roman" w:hAnsi="Times New Roman" w:cs="Times New Roman"/>
                <w:lang w:val="pl-PL"/>
              </w:rPr>
            </w:pPr>
            <w:r w:rsidRPr="00C13200">
              <w:rPr>
                <w:rFonts w:ascii="Times New Roman" w:hAnsi="Times New Roman" w:cs="Times New Roman"/>
                <w:lang w:val="pl-PL"/>
              </w:rPr>
              <w:t>Prezentacja multimedialna student</w:t>
            </w:r>
            <w:r w:rsidRPr="00C13200">
              <w:rPr>
                <w:rFonts w:ascii="Times New Roman" w:hAnsi="Times New Roman" w:cs="Times New Roman"/>
                <w:lang w:val="es-ES_tradnl"/>
              </w:rPr>
              <w:t>ó</w:t>
            </w:r>
            <w:r w:rsidRPr="00C13200">
              <w:rPr>
                <w:rFonts w:ascii="Times New Roman" w:hAnsi="Times New Roman" w:cs="Times New Roman"/>
                <w:lang w:val="pl-PL"/>
              </w:rPr>
              <w:t>w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Kolokwium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/ Test / </w:t>
            </w:r>
            <w:proofErr w:type="spellStart"/>
            <w:r w:rsidRPr="00C13200">
              <w:rPr>
                <w:rFonts w:ascii="Times New Roman" w:hAnsi="Times New Roman" w:cs="Times New Roman"/>
              </w:rPr>
              <w:t>Sprawdzian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</w:rPr>
              <w:t>pisemny</w:t>
            </w:r>
            <w:proofErr w:type="spellEnd"/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rPr>
                <w:rFonts w:ascii="Times New Roman" w:hAnsi="Times New Roman" w:cs="Times New Roman"/>
                <w:lang w:val="pl-PL"/>
              </w:rPr>
            </w:pPr>
            <w:r w:rsidRPr="00C13200">
              <w:rPr>
                <w:rFonts w:ascii="Times New Roman" w:hAnsi="Times New Roman" w:cs="Times New Roman"/>
                <w:lang w:val="pl-PL"/>
              </w:rPr>
              <w:t>Uzupełnione i ocenione kolokwium / Test / Sprawdzian pisemny</w:t>
            </w:r>
          </w:p>
        </w:tc>
      </w:tr>
      <w:tr w:rsidR="00973A31" w:rsidRPr="00C13200">
        <w:trPr>
          <w:trHeight w:val="1888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  <w:lang w:val="en-US"/>
              </w:rPr>
              <w:t>W_</w:t>
            </w:r>
            <w:r w:rsidRPr="00C1320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pStyle w:val="BodyA"/>
              <w:spacing w:after="0"/>
              <w:rPr>
                <w:rFonts w:cs="Times New Roman"/>
                <w:sz w:val="22"/>
                <w:szCs w:val="22"/>
                <w:lang w:val="pl-PL"/>
              </w:rPr>
            </w:pPr>
            <w:r w:rsidRPr="00C13200">
              <w:rPr>
                <w:rFonts w:cs="Times New Roman"/>
                <w:sz w:val="22"/>
                <w:szCs w:val="22"/>
                <w:lang w:val="pl-PL"/>
              </w:rPr>
              <w:t>Praca z tekstem</w:t>
            </w:r>
          </w:p>
          <w:p w:rsidR="00973A31" w:rsidRPr="00C13200" w:rsidRDefault="00E02628">
            <w:pPr>
              <w:pStyle w:val="BodyA"/>
              <w:spacing w:after="0"/>
              <w:rPr>
                <w:rFonts w:cs="Times New Roman"/>
                <w:sz w:val="22"/>
                <w:szCs w:val="22"/>
                <w:lang w:val="pl-PL"/>
              </w:rPr>
            </w:pPr>
            <w:r w:rsidRPr="00C13200">
              <w:rPr>
                <w:rFonts w:cs="Times New Roman"/>
                <w:sz w:val="22"/>
                <w:szCs w:val="22"/>
                <w:lang w:val="pl-PL"/>
              </w:rPr>
              <w:t>Praca w grupach</w:t>
            </w:r>
          </w:p>
          <w:p w:rsidR="00973A31" w:rsidRPr="00C13200" w:rsidRDefault="00E02628">
            <w:pPr>
              <w:pStyle w:val="BodyA"/>
              <w:spacing w:after="0"/>
              <w:rPr>
                <w:rFonts w:cs="Times New Roman"/>
                <w:sz w:val="22"/>
                <w:szCs w:val="22"/>
                <w:lang w:val="pl-PL"/>
              </w:rPr>
            </w:pPr>
            <w:r w:rsidRPr="00C13200">
              <w:rPr>
                <w:rFonts w:cs="Times New Roman"/>
                <w:sz w:val="22"/>
                <w:szCs w:val="22"/>
                <w:lang w:val="pl-PL"/>
              </w:rPr>
              <w:t>Dyskusja</w:t>
            </w:r>
          </w:p>
          <w:p w:rsidR="00973A31" w:rsidRPr="00C13200" w:rsidRDefault="00E02628">
            <w:pPr>
              <w:pStyle w:val="BodyA"/>
              <w:spacing w:after="0"/>
              <w:rPr>
                <w:rFonts w:cs="Times New Roman"/>
                <w:sz w:val="22"/>
                <w:szCs w:val="22"/>
                <w:lang w:val="pl-PL"/>
              </w:rPr>
            </w:pPr>
            <w:r w:rsidRPr="00C13200">
              <w:rPr>
                <w:rFonts w:cs="Times New Roman"/>
                <w:sz w:val="22"/>
                <w:szCs w:val="22"/>
                <w:lang w:val="pl-PL"/>
              </w:rPr>
              <w:t>Prezentacja multimedialna wykładowcy</w:t>
            </w:r>
          </w:p>
          <w:p w:rsidR="00973A31" w:rsidRPr="00C13200" w:rsidRDefault="00E02628">
            <w:pPr>
              <w:rPr>
                <w:rFonts w:ascii="Times New Roman" w:hAnsi="Times New Roman" w:cs="Times New Roman"/>
                <w:lang w:val="pl-PL"/>
              </w:rPr>
            </w:pPr>
            <w:r w:rsidRPr="00C13200">
              <w:rPr>
                <w:rFonts w:ascii="Times New Roman" w:hAnsi="Times New Roman" w:cs="Times New Roman"/>
                <w:lang w:val="pl-PL"/>
              </w:rPr>
              <w:t>Prezentacja multimedialna student</w:t>
            </w:r>
            <w:r w:rsidRPr="00C13200">
              <w:rPr>
                <w:rFonts w:ascii="Times New Roman" w:hAnsi="Times New Roman" w:cs="Times New Roman"/>
                <w:lang w:val="es-ES_tradnl"/>
              </w:rPr>
              <w:t>ó</w:t>
            </w:r>
            <w:r w:rsidRPr="00C13200">
              <w:rPr>
                <w:rFonts w:ascii="Times New Roman" w:hAnsi="Times New Roman" w:cs="Times New Roman"/>
                <w:lang w:val="pl-PL"/>
              </w:rPr>
              <w:t>w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Kolokwium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/ Test / </w:t>
            </w:r>
            <w:proofErr w:type="spellStart"/>
            <w:r w:rsidRPr="00C13200">
              <w:rPr>
                <w:rFonts w:ascii="Times New Roman" w:hAnsi="Times New Roman" w:cs="Times New Roman"/>
              </w:rPr>
              <w:t>Sprawdzian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</w:rPr>
              <w:t>pisemny</w:t>
            </w:r>
            <w:proofErr w:type="spellEnd"/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rPr>
                <w:rFonts w:ascii="Times New Roman" w:hAnsi="Times New Roman" w:cs="Times New Roman"/>
                <w:lang w:val="pl-PL"/>
              </w:rPr>
            </w:pPr>
            <w:r w:rsidRPr="00C13200">
              <w:rPr>
                <w:rFonts w:ascii="Times New Roman" w:hAnsi="Times New Roman" w:cs="Times New Roman"/>
                <w:lang w:val="pl-PL"/>
              </w:rPr>
              <w:t>Uzupełnione i ocenione kolokwium / Test / Sprawdzian pisemny</w:t>
            </w:r>
          </w:p>
        </w:tc>
      </w:tr>
      <w:tr w:rsidR="00973A31" w:rsidRPr="00C13200">
        <w:trPr>
          <w:trHeight w:val="270"/>
        </w:trPr>
        <w:tc>
          <w:tcPr>
            <w:tcW w:w="9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A31" w:rsidRPr="00C13200" w:rsidRDefault="00E02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  <w:lang w:val="fr-FR"/>
              </w:rPr>
              <w:t>UMIEJ</w:t>
            </w:r>
            <w:r w:rsidRPr="00C13200">
              <w:rPr>
                <w:rFonts w:ascii="Times New Roman" w:hAnsi="Times New Roman" w:cs="Times New Roman"/>
              </w:rPr>
              <w:t>ĘTNOŚCI</w:t>
            </w:r>
          </w:p>
        </w:tc>
      </w:tr>
      <w:tr w:rsidR="00973A31" w:rsidRPr="00C13200">
        <w:trPr>
          <w:trHeight w:val="2392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pStyle w:val="BodyA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C13200">
              <w:rPr>
                <w:rFonts w:cs="Times New Roman"/>
                <w:sz w:val="22"/>
                <w:szCs w:val="22"/>
                <w:lang w:val="pl-PL"/>
              </w:rPr>
              <w:t>Analiza tekstu</w:t>
            </w:r>
          </w:p>
          <w:p w:rsidR="00973A31" w:rsidRPr="00C13200" w:rsidRDefault="00E02628">
            <w:pPr>
              <w:pStyle w:val="BodyA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C13200">
              <w:rPr>
                <w:rFonts w:cs="Times New Roman"/>
                <w:sz w:val="22"/>
                <w:szCs w:val="22"/>
                <w:lang w:val="pl-PL"/>
              </w:rPr>
              <w:t>Metoda problemowa (PBL)</w:t>
            </w:r>
          </w:p>
          <w:p w:rsidR="00973A31" w:rsidRPr="00C13200" w:rsidRDefault="00E026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C13200">
              <w:rPr>
                <w:rFonts w:ascii="Times New Roman" w:hAnsi="Times New Roman" w:cs="Times New Roman"/>
                <w:lang w:val="pl-PL"/>
              </w:rPr>
              <w:t>Praca w grupach w różnych rolach</w:t>
            </w:r>
          </w:p>
          <w:p w:rsidR="00973A31" w:rsidRPr="00C13200" w:rsidRDefault="00E02628">
            <w:pPr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pStyle w:val="BodyA"/>
              <w:spacing w:after="0"/>
              <w:rPr>
                <w:rFonts w:cs="Times New Roman"/>
                <w:sz w:val="22"/>
                <w:szCs w:val="22"/>
                <w:lang w:val="pl-PL"/>
              </w:rPr>
            </w:pPr>
            <w:r w:rsidRPr="00C13200">
              <w:rPr>
                <w:rFonts w:cs="Times New Roman"/>
                <w:sz w:val="22"/>
                <w:szCs w:val="22"/>
                <w:lang w:val="pl-PL"/>
              </w:rPr>
              <w:t>Obserwacja</w:t>
            </w:r>
          </w:p>
          <w:p w:rsidR="00973A31" w:rsidRPr="00C13200" w:rsidRDefault="00E02628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C13200">
              <w:rPr>
                <w:rFonts w:ascii="Times New Roman" w:hAnsi="Times New Roman" w:cs="Times New Roman"/>
                <w:lang w:val="pl-PL"/>
              </w:rPr>
              <w:t>Informacja zwrotna (</w:t>
            </w:r>
            <w:proofErr w:type="spellStart"/>
            <w:r w:rsidRPr="00C13200">
              <w:rPr>
                <w:rFonts w:ascii="Times New Roman" w:hAnsi="Times New Roman" w:cs="Times New Roman"/>
                <w:lang w:val="pl-PL"/>
              </w:rPr>
              <w:t>feedback</w:t>
            </w:r>
            <w:proofErr w:type="spellEnd"/>
            <w:r w:rsidRPr="00C13200">
              <w:rPr>
                <w:rFonts w:ascii="Times New Roman" w:hAnsi="Times New Roman" w:cs="Times New Roman"/>
                <w:lang w:val="pl-PL"/>
              </w:rPr>
              <w:t>)</w:t>
            </w:r>
          </w:p>
          <w:p w:rsidR="00973A31" w:rsidRPr="00C13200" w:rsidRDefault="00E02628">
            <w:pPr>
              <w:pStyle w:val="BodyA"/>
              <w:spacing w:after="0"/>
              <w:rPr>
                <w:rFonts w:cs="Times New Roman"/>
                <w:sz w:val="22"/>
                <w:szCs w:val="22"/>
                <w:lang w:val="pl-PL"/>
              </w:rPr>
            </w:pPr>
            <w:r w:rsidRPr="00C13200">
              <w:rPr>
                <w:rFonts w:cs="Times New Roman"/>
                <w:sz w:val="22"/>
                <w:szCs w:val="22"/>
                <w:lang w:val="pl-PL"/>
              </w:rPr>
              <w:t>Kolokwium / Test / Sprawdzian pisemny</w:t>
            </w:r>
          </w:p>
          <w:p w:rsidR="00973A31" w:rsidRPr="00C13200" w:rsidRDefault="00E02628">
            <w:pPr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Sprawdzenie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</w:rPr>
              <w:t>umiejętności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</w:rPr>
              <w:t>praktycznych</w:t>
            </w:r>
            <w:proofErr w:type="spellEnd"/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pStyle w:val="BodyA"/>
              <w:spacing w:after="0"/>
              <w:rPr>
                <w:rFonts w:cs="Times New Roman"/>
                <w:sz w:val="22"/>
                <w:szCs w:val="22"/>
                <w:lang w:val="pl-PL"/>
              </w:rPr>
            </w:pPr>
            <w:r w:rsidRPr="00C13200">
              <w:rPr>
                <w:rFonts w:cs="Times New Roman"/>
                <w:sz w:val="22"/>
                <w:szCs w:val="22"/>
                <w:lang w:val="pl-PL"/>
              </w:rPr>
              <w:t xml:space="preserve">Zapis w arkuszu ocen </w:t>
            </w:r>
          </w:p>
          <w:p w:rsidR="00973A31" w:rsidRPr="00C13200" w:rsidRDefault="00973A31">
            <w:pPr>
              <w:pStyle w:val="BodyA"/>
              <w:spacing w:after="0"/>
              <w:rPr>
                <w:rFonts w:cs="Times New Roman"/>
                <w:sz w:val="22"/>
                <w:szCs w:val="22"/>
                <w:lang w:val="pl-PL"/>
              </w:rPr>
            </w:pPr>
          </w:p>
          <w:p w:rsidR="00973A31" w:rsidRPr="00C13200" w:rsidRDefault="00973A31">
            <w:pPr>
              <w:pStyle w:val="BodyA"/>
              <w:spacing w:after="0"/>
              <w:rPr>
                <w:rFonts w:cs="Times New Roman"/>
                <w:sz w:val="22"/>
                <w:szCs w:val="22"/>
                <w:lang w:val="pl-PL"/>
              </w:rPr>
            </w:pPr>
          </w:p>
          <w:p w:rsidR="00973A31" w:rsidRPr="00C13200" w:rsidRDefault="00973A31">
            <w:pPr>
              <w:pStyle w:val="BodyA"/>
              <w:spacing w:after="0"/>
              <w:rPr>
                <w:rFonts w:cs="Times New Roman"/>
                <w:sz w:val="22"/>
                <w:szCs w:val="22"/>
                <w:lang w:val="pl-PL"/>
              </w:rPr>
            </w:pPr>
          </w:p>
          <w:p w:rsidR="00973A31" w:rsidRPr="00C13200" w:rsidRDefault="00E02628">
            <w:pPr>
              <w:pStyle w:val="BodyA"/>
              <w:spacing w:after="0"/>
              <w:rPr>
                <w:rFonts w:cs="Times New Roman"/>
                <w:lang w:val="pl-PL"/>
              </w:rPr>
            </w:pPr>
            <w:r w:rsidRPr="00C13200">
              <w:rPr>
                <w:rFonts w:cs="Times New Roman"/>
                <w:sz w:val="22"/>
                <w:szCs w:val="22"/>
                <w:lang w:val="pl-PL"/>
              </w:rPr>
              <w:t>Uzupełnione i ocenione kolokwium / Test / Sprawdzian pisemny</w:t>
            </w:r>
          </w:p>
        </w:tc>
      </w:tr>
      <w:tr w:rsidR="00973A31" w:rsidRPr="00C13200">
        <w:trPr>
          <w:trHeight w:val="2392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pStyle w:val="BodyA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C13200">
              <w:rPr>
                <w:rFonts w:cs="Times New Roman"/>
                <w:sz w:val="22"/>
                <w:szCs w:val="22"/>
                <w:lang w:val="pl-PL"/>
              </w:rPr>
              <w:t>Analiza tekstu</w:t>
            </w:r>
          </w:p>
          <w:p w:rsidR="00973A31" w:rsidRPr="00C13200" w:rsidRDefault="00E02628">
            <w:pPr>
              <w:pStyle w:val="BodyA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C13200">
              <w:rPr>
                <w:rFonts w:cs="Times New Roman"/>
                <w:sz w:val="22"/>
                <w:szCs w:val="22"/>
                <w:lang w:val="pl-PL"/>
              </w:rPr>
              <w:t>Metoda problemowa (PBL)</w:t>
            </w:r>
          </w:p>
          <w:p w:rsidR="00973A31" w:rsidRPr="00C13200" w:rsidRDefault="00E026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C13200">
              <w:rPr>
                <w:rFonts w:ascii="Times New Roman" w:hAnsi="Times New Roman" w:cs="Times New Roman"/>
                <w:lang w:val="pl-PL"/>
              </w:rPr>
              <w:t>Praca w grupach w różnych rolach</w:t>
            </w:r>
          </w:p>
          <w:p w:rsidR="00973A31" w:rsidRPr="00C13200" w:rsidRDefault="00E02628">
            <w:pPr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pStyle w:val="BodyA"/>
              <w:spacing w:after="0"/>
              <w:rPr>
                <w:rFonts w:cs="Times New Roman"/>
                <w:sz w:val="22"/>
                <w:szCs w:val="22"/>
                <w:lang w:val="pl-PL"/>
              </w:rPr>
            </w:pPr>
            <w:r w:rsidRPr="00C13200">
              <w:rPr>
                <w:rFonts w:cs="Times New Roman"/>
                <w:sz w:val="22"/>
                <w:szCs w:val="22"/>
                <w:lang w:val="pl-PL"/>
              </w:rPr>
              <w:t>Obserwacja</w:t>
            </w:r>
          </w:p>
          <w:p w:rsidR="00973A31" w:rsidRPr="00C13200" w:rsidRDefault="00E02628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C13200">
              <w:rPr>
                <w:rFonts w:ascii="Times New Roman" w:hAnsi="Times New Roman" w:cs="Times New Roman"/>
                <w:lang w:val="pl-PL"/>
              </w:rPr>
              <w:t>Informacja zwrotna (</w:t>
            </w:r>
            <w:proofErr w:type="spellStart"/>
            <w:r w:rsidRPr="00C13200">
              <w:rPr>
                <w:rFonts w:ascii="Times New Roman" w:hAnsi="Times New Roman" w:cs="Times New Roman"/>
                <w:lang w:val="pl-PL"/>
              </w:rPr>
              <w:t>feedback</w:t>
            </w:r>
            <w:proofErr w:type="spellEnd"/>
            <w:r w:rsidRPr="00C13200">
              <w:rPr>
                <w:rFonts w:ascii="Times New Roman" w:hAnsi="Times New Roman" w:cs="Times New Roman"/>
                <w:lang w:val="pl-PL"/>
              </w:rPr>
              <w:t>)</w:t>
            </w:r>
          </w:p>
          <w:p w:rsidR="00973A31" w:rsidRPr="00C13200" w:rsidRDefault="00E02628">
            <w:pPr>
              <w:pStyle w:val="BodyA"/>
              <w:spacing w:after="0"/>
              <w:rPr>
                <w:rFonts w:cs="Times New Roman"/>
                <w:sz w:val="22"/>
                <w:szCs w:val="22"/>
                <w:lang w:val="pl-PL"/>
              </w:rPr>
            </w:pPr>
            <w:r w:rsidRPr="00C13200">
              <w:rPr>
                <w:rFonts w:cs="Times New Roman"/>
                <w:sz w:val="22"/>
                <w:szCs w:val="22"/>
                <w:lang w:val="pl-PL"/>
              </w:rPr>
              <w:t>Kolokwium / Test / Sprawdzian pisemny</w:t>
            </w:r>
          </w:p>
          <w:p w:rsidR="00973A31" w:rsidRPr="00C13200" w:rsidRDefault="00E02628">
            <w:pPr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Sprawdzenie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</w:rPr>
              <w:t>umiejętności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</w:rPr>
              <w:t>praktycznych</w:t>
            </w:r>
            <w:proofErr w:type="spellEnd"/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pStyle w:val="BodyA"/>
              <w:spacing w:after="0"/>
              <w:rPr>
                <w:rFonts w:cs="Times New Roman"/>
                <w:sz w:val="22"/>
                <w:szCs w:val="22"/>
                <w:lang w:val="pl-PL"/>
              </w:rPr>
            </w:pPr>
            <w:r w:rsidRPr="00C13200">
              <w:rPr>
                <w:rFonts w:cs="Times New Roman"/>
                <w:sz w:val="22"/>
                <w:szCs w:val="22"/>
                <w:lang w:val="pl-PL"/>
              </w:rPr>
              <w:t xml:space="preserve">Zapis w arkuszu ocen </w:t>
            </w:r>
          </w:p>
          <w:p w:rsidR="00973A31" w:rsidRPr="00C13200" w:rsidRDefault="00973A31">
            <w:pPr>
              <w:pStyle w:val="BodyA"/>
              <w:spacing w:after="0"/>
              <w:rPr>
                <w:rFonts w:cs="Times New Roman"/>
                <w:sz w:val="22"/>
                <w:szCs w:val="22"/>
                <w:lang w:val="pl-PL"/>
              </w:rPr>
            </w:pPr>
          </w:p>
          <w:p w:rsidR="00973A31" w:rsidRPr="00C13200" w:rsidRDefault="00E02628">
            <w:pPr>
              <w:pStyle w:val="BodyA"/>
              <w:spacing w:after="0"/>
              <w:rPr>
                <w:rFonts w:cs="Times New Roman"/>
                <w:sz w:val="22"/>
                <w:szCs w:val="22"/>
                <w:lang w:val="pl-PL"/>
              </w:rPr>
            </w:pPr>
            <w:r w:rsidRPr="00C13200">
              <w:rPr>
                <w:rFonts w:cs="Times New Roman"/>
                <w:sz w:val="22"/>
                <w:szCs w:val="22"/>
                <w:lang w:val="pl-PL"/>
              </w:rPr>
              <w:t>Uzupełnione i ocenione kolokwium / Test / Sprawdzian pisemny</w:t>
            </w:r>
          </w:p>
          <w:p w:rsidR="00973A31" w:rsidRPr="00C13200" w:rsidRDefault="00E02628">
            <w:pPr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Informacja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</w:rPr>
              <w:t>zwrotna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(feedback)</w:t>
            </w:r>
          </w:p>
        </w:tc>
      </w:tr>
      <w:tr w:rsidR="00973A31" w:rsidRPr="00C13200">
        <w:trPr>
          <w:trHeight w:val="2392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  <w:lang w:val="en-US"/>
              </w:rPr>
              <w:t>U_</w:t>
            </w:r>
            <w:r w:rsidRPr="00C1320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pStyle w:val="BodyA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C13200">
              <w:rPr>
                <w:rFonts w:cs="Times New Roman"/>
                <w:sz w:val="22"/>
                <w:szCs w:val="22"/>
                <w:lang w:val="pl-PL"/>
              </w:rPr>
              <w:t>Analiza tekstu</w:t>
            </w:r>
          </w:p>
          <w:p w:rsidR="00973A31" w:rsidRPr="00C13200" w:rsidRDefault="00E02628">
            <w:pPr>
              <w:pStyle w:val="BodyA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C13200">
              <w:rPr>
                <w:rFonts w:cs="Times New Roman"/>
                <w:sz w:val="22"/>
                <w:szCs w:val="22"/>
                <w:lang w:val="pl-PL"/>
              </w:rPr>
              <w:t>Metoda problemowa (PBL)</w:t>
            </w:r>
          </w:p>
          <w:p w:rsidR="00973A31" w:rsidRPr="00C13200" w:rsidRDefault="00E026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C13200">
              <w:rPr>
                <w:rFonts w:ascii="Times New Roman" w:hAnsi="Times New Roman" w:cs="Times New Roman"/>
                <w:lang w:val="pl-PL"/>
              </w:rPr>
              <w:t>Praca w grupach w różnych rolach</w:t>
            </w:r>
          </w:p>
          <w:p w:rsidR="00973A31" w:rsidRPr="00C13200" w:rsidRDefault="00E02628">
            <w:pPr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pStyle w:val="BodyA"/>
              <w:spacing w:after="0"/>
              <w:rPr>
                <w:rFonts w:cs="Times New Roman"/>
                <w:sz w:val="22"/>
                <w:szCs w:val="22"/>
                <w:lang w:val="pl-PL"/>
              </w:rPr>
            </w:pPr>
            <w:r w:rsidRPr="00C13200">
              <w:rPr>
                <w:rFonts w:cs="Times New Roman"/>
                <w:sz w:val="22"/>
                <w:szCs w:val="22"/>
                <w:lang w:val="pl-PL"/>
              </w:rPr>
              <w:t>Obserwacja</w:t>
            </w:r>
          </w:p>
          <w:p w:rsidR="00973A31" w:rsidRPr="00C13200" w:rsidRDefault="00E02628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C13200">
              <w:rPr>
                <w:rFonts w:ascii="Times New Roman" w:hAnsi="Times New Roman" w:cs="Times New Roman"/>
                <w:lang w:val="pl-PL"/>
              </w:rPr>
              <w:t>Informacja zwrotna (</w:t>
            </w:r>
            <w:proofErr w:type="spellStart"/>
            <w:r w:rsidRPr="00C13200">
              <w:rPr>
                <w:rFonts w:ascii="Times New Roman" w:hAnsi="Times New Roman" w:cs="Times New Roman"/>
                <w:lang w:val="pl-PL"/>
              </w:rPr>
              <w:t>feedback</w:t>
            </w:r>
            <w:proofErr w:type="spellEnd"/>
            <w:r w:rsidRPr="00C13200">
              <w:rPr>
                <w:rFonts w:ascii="Times New Roman" w:hAnsi="Times New Roman" w:cs="Times New Roman"/>
                <w:lang w:val="pl-PL"/>
              </w:rPr>
              <w:t>)</w:t>
            </w:r>
          </w:p>
          <w:p w:rsidR="00973A31" w:rsidRPr="00C13200" w:rsidRDefault="00E02628">
            <w:pPr>
              <w:pStyle w:val="BodyA"/>
              <w:spacing w:after="0"/>
              <w:rPr>
                <w:rFonts w:cs="Times New Roman"/>
                <w:sz w:val="22"/>
                <w:szCs w:val="22"/>
                <w:lang w:val="pl-PL"/>
              </w:rPr>
            </w:pPr>
            <w:r w:rsidRPr="00C13200">
              <w:rPr>
                <w:rFonts w:cs="Times New Roman"/>
                <w:sz w:val="22"/>
                <w:szCs w:val="22"/>
                <w:lang w:val="pl-PL"/>
              </w:rPr>
              <w:t>Kolokwium / Test / Sprawdzian pisemny</w:t>
            </w:r>
          </w:p>
          <w:p w:rsidR="00973A31" w:rsidRPr="00C13200" w:rsidRDefault="00E02628">
            <w:pPr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Sprawdzenie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</w:rPr>
              <w:t>umiejętności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</w:rPr>
              <w:t>praktycznych</w:t>
            </w:r>
            <w:proofErr w:type="spellEnd"/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C13200">
              <w:rPr>
                <w:rFonts w:ascii="Times New Roman" w:hAnsi="Times New Roman" w:cs="Times New Roman"/>
                <w:lang w:val="pl-PL"/>
              </w:rPr>
              <w:t>Zapis w arkuszu ocen</w:t>
            </w:r>
          </w:p>
          <w:p w:rsidR="00973A31" w:rsidRPr="00C13200" w:rsidRDefault="00973A31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73A31" w:rsidRPr="00C13200" w:rsidRDefault="00973A31">
            <w:pPr>
              <w:pStyle w:val="BodyA"/>
              <w:spacing w:after="0"/>
              <w:rPr>
                <w:rFonts w:cs="Times New Roman"/>
                <w:sz w:val="22"/>
                <w:szCs w:val="22"/>
                <w:lang w:val="pl-PL"/>
              </w:rPr>
            </w:pPr>
          </w:p>
          <w:p w:rsidR="00973A31" w:rsidRPr="00C13200" w:rsidRDefault="00E02628">
            <w:pPr>
              <w:pStyle w:val="BodyA"/>
              <w:spacing w:after="0"/>
              <w:rPr>
                <w:rFonts w:cs="Times New Roman"/>
                <w:lang w:val="pl-PL"/>
              </w:rPr>
            </w:pPr>
            <w:r w:rsidRPr="00C13200">
              <w:rPr>
                <w:rFonts w:cs="Times New Roman"/>
                <w:sz w:val="22"/>
                <w:szCs w:val="22"/>
                <w:lang w:val="pl-PL"/>
              </w:rPr>
              <w:t>Uzupełnione i ocenione kolokwium / Test / Sprawdzian pisemny</w:t>
            </w:r>
          </w:p>
        </w:tc>
      </w:tr>
    </w:tbl>
    <w:p w:rsidR="00C13200" w:rsidRDefault="00C13200">
      <w:pPr>
        <w:pStyle w:val="Akapitzlist"/>
        <w:ind w:left="1080"/>
        <w:rPr>
          <w:rFonts w:ascii="Times New Roman" w:eastAsia="Times New Roman" w:hAnsi="Times New Roman" w:cs="Times New Roman"/>
          <w:b/>
          <w:bCs/>
          <w:lang w:val="pl-PL"/>
        </w:rPr>
      </w:pPr>
    </w:p>
    <w:p w:rsidR="00C13200" w:rsidRDefault="00C1320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pl-PL"/>
        </w:rPr>
      </w:pPr>
      <w:r>
        <w:rPr>
          <w:rFonts w:ascii="Times New Roman" w:eastAsia="Times New Roman" w:hAnsi="Times New Roman" w:cs="Times New Roman"/>
          <w:b/>
          <w:bCs/>
          <w:lang w:val="pl-PL"/>
        </w:rPr>
        <w:br w:type="page"/>
      </w:r>
    </w:p>
    <w:p w:rsidR="00973A31" w:rsidRPr="00C13200" w:rsidRDefault="00E0262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bookmarkStart w:id="0" w:name="_GoBack"/>
      <w:bookmarkEnd w:id="0"/>
      <w:proofErr w:type="spellStart"/>
      <w:r w:rsidRPr="00C13200">
        <w:rPr>
          <w:rFonts w:ascii="Times New Roman" w:hAnsi="Times New Roman" w:cs="Times New Roman"/>
          <w:b/>
          <w:bCs/>
        </w:rPr>
        <w:lastRenderedPageBreak/>
        <w:t>Kryteria</w:t>
      </w:r>
      <w:proofErr w:type="spellEnd"/>
      <w:r w:rsidRPr="00C132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13200">
        <w:rPr>
          <w:rFonts w:ascii="Times New Roman" w:hAnsi="Times New Roman" w:cs="Times New Roman"/>
          <w:b/>
          <w:bCs/>
        </w:rPr>
        <w:t>oceny</w:t>
      </w:r>
      <w:proofErr w:type="spellEnd"/>
      <w:r w:rsidRPr="00C1320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C13200">
        <w:rPr>
          <w:rFonts w:ascii="Times New Roman" w:hAnsi="Times New Roman" w:cs="Times New Roman"/>
          <w:b/>
          <w:bCs/>
        </w:rPr>
        <w:t>uwagi</w:t>
      </w:r>
      <w:proofErr w:type="spellEnd"/>
      <w:r w:rsidRPr="00C13200">
        <w:rPr>
          <w:rFonts w:ascii="Times New Roman" w:hAnsi="Times New Roman" w:cs="Times New Roman"/>
          <w:b/>
          <w:bCs/>
        </w:rPr>
        <w:t>…</w:t>
      </w:r>
    </w:p>
    <w:p w:rsidR="001C4CE8" w:rsidRPr="00C13200" w:rsidRDefault="001C4CE8" w:rsidP="001C4CE8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pl-PL"/>
        </w:rPr>
      </w:pPr>
      <w:r w:rsidRPr="00C13200">
        <w:rPr>
          <w:rFonts w:ascii="Times New Roman" w:hAnsi="Times New Roman" w:cs="Times New Roman"/>
          <w:sz w:val="24"/>
          <w:szCs w:val="24"/>
          <w:lang w:val="pl-PL"/>
        </w:rPr>
        <w:t xml:space="preserve">Oby uzyskać </w:t>
      </w:r>
      <w:proofErr w:type="spellStart"/>
      <w:r w:rsidRPr="00C13200">
        <w:rPr>
          <w:rFonts w:ascii="Times New Roman" w:hAnsi="Times New Roman" w:cs="Times New Roman"/>
          <w:sz w:val="24"/>
          <w:szCs w:val="24"/>
          <w:lang w:val="pl-PL"/>
        </w:rPr>
        <w:t>ocene</w:t>
      </w:r>
      <w:proofErr w:type="spellEnd"/>
      <w:r w:rsidRPr="00C13200">
        <w:rPr>
          <w:rFonts w:ascii="Times New Roman" w:hAnsi="Times New Roman" w:cs="Times New Roman"/>
          <w:sz w:val="24"/>
          <w:szCs w:val="24"/>
          <w:lang w:val="pl-PL"/>
        </w:rPr>
        <w:t xml:space="preserve"> pozytywną student musi uzyskać min. 60% punktów w ramach testu wielokrotnego wyboru. Poszczególne oceny studenci </w:t>
      </w:r>
      <w:proofErr w:type="spellStart"/>
      <w:r w:rsidRPr="00C13200">
        <w:rPr>
          <w:rFonts w:ascii="Times New Roman" w:hAnsi="Times New Roman" w:cs="Times New Roman"/>
          <w:sz w:val="24"/>
          <w:szCs w:val="24"/>
          <w:lang w:val="pl-PL"/>
        </w:rPr>
        <w:t>otrzymuja</w:t>
      </w:r>
      <w:proofErr w:type="spellEnd"/>
      <w:r w:rsidRPr="00C13200">
        <w:rPr>
          <w:rFonts w:ascii="Times New Roman" w:hAnsi="Times New Roman" w:cs="Times New Roman"/>
          <w:sz w:val="24"/>
          <w:szCs w:val="24"/>
          <w:lang w:val="pl-PL"/>
        </w:rPr>
        <w:t xml:space="preserve"> wg. </w:t>
      </w:r>
      <w:proofErr w:type="spellStart"/>
      <w:r w:rsidRPr="00C13200">
        <w:rPr>
          <w:rFonts w:ascii="Times New Roman" w:hAnsi="Times New Roman" w:cs="Times New Roman"/>
          <w:sz w:val="24"/>
          <w:szCs w:val="24"/>
          <w:lang w:val="pl-PL"/>
        </w:rPr>
        <w:t>Nastepującego</w:t>
      </w:r>
      <w:proofErr w:type="spellEnd"/>
      <w:r w:rsidRPr="00C13200">
        <w:rPr>
          <w:rFonts w:ascii="Times New Roman" w:hAnsi="Times New Roman" w:cs="Times New Roman"/>
          <w:sz w:val="24"/>
          <w:szCs w:val="24"/>
          <w:lang w:val="pl-PL"/>
        </w:rPr>
        <w:t xml:space="preserve"> klucza:</w:t>
      </w:r>
    </w:p>
    <w:p w:rsidR="001C4CE8" w:rsidRPr="00C13200" w:rsidRDefault="001C4CE8" w:rsidP="001C4CE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C13200">
        <w:rPr>
          <w:rFonts w:ascii="Times New Roman" w:hAnsi="Times New Roman" w:cs="Times New Roman"/>
          <w:sz w:val="24"/>
          <w:szCs w:val="24"/>
        </w:rPr>
        <w:t>95% - 100% pkt. – 5</w:t>
      </w:r>
    </w:p>
    <w:p w:rsidR="001C4CE8" w:rsidRPr="00C13200" w:rsidRDefault="001C4CE8" w:rsidP="001C4CE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C13200">
        <w:rPr>
          <w:rFonts w:ascii="Times New Roman" w:hAnsi="Times New Roman" w:cs="Times New Roman"/>
          <w:sz w:val="24"/>
          <w:szCs w:val="24"/>
        </w:rPr>
        <w:t>89% – 94% pkt. – 4.5</w:t>
      </w:r>
    </w:p>
    <w:p w:rsidR="001C4CE8" w:rsidRPr="00C13200" w:rsidRDefault="001C4CE8" w:rsidP="001C4CE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C13200">
        <w:rPr>
          <w:rFonts w:ascii="Times New Roman" w:hAnsi="Times New Roman" w:cs="Times New Roman"/>
          <w:sz w:val="24"/>
          <w:szCs w:val="24"/>
        </w:rPr>
        <w:t>78% - 88% - 4</w:t>
      </w:r>
    </w:p>
    <w:p w:rsidR="001C4CE8" w:rsidRPr="00C13200" w:rsidRDefault="001C4CE8" w:rsidP="001C4CE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C13200">
        <w:rPr>
          <w:rFonts w:ascii="Times New Roman" w:hAnsi="Times New Roman" w:cs="Times New Roman"/>
          <w:sz w:val="24"/>
          <w:szCs w:val="24"/>
        </w:rPr>
        <w:t>67% - 77% - 3.5</w:t>
      </w:r>
    </w:p>
    <w:p w:rsidR="001C4CE8" w:rsidRPr="00C13200" w:rsidRDefault="001C4CE8" w:rsidP="001C4CE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C13200">
        <w:rPr>
          <w:rFonts w:ascii="Times New Roman" w:hAnsi="Times New Roman" w:cs="Times New Roman"/>
          <w:sz w:val="24"/>
          <w:szCs w:val="24"/>
        </w:rPr>
        <w:t xml:space="preserve">60% - 66% - 3 </w:t>
      </w:r>
    </w:p>
    <w:p w:rsidR="00C13200" w:rsidRPr="00C13200" w:rsidRDefault="00C13200" w:rsidP="001C4CE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973A31" w:rsidRPr="00C13200" w:rsidRDefault="00E026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C13200">
        <w:rPr>
          <w:rFonts w:ascii="Times New Roman" w:hAnsi="Times New Roman" w:cs="Times New Roman"/>
          <w:b/>
          <w:bCs/>
        </w:rPr>
        <w:t>Obciążenie</w:t>
      </w:r>
      <w:proofErr w:type="spellEnd"/>
      <w:r w:rsidRPr="00C132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13200">
        <w:rPr>
          <w:rFonts w:ascii="Times New Roman" w:hAnsi="Times New Roman" w:cs="Times New Roman"/>
          <w:b/>
          <w:bCs/>
        </w:rPr>
        <w:t>pracą</w:t>
      </w:r>
      <w:proofErr w:type="spellEnd"/>
      <w:r w:rsidRPr="00C132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13200">
        <w:rPr>
          <w:rFonts w:ascii="Times New Roman" w:hAnsi="Times New Roman" w:cs="Times New Roman"/>
          <w:b/>
          <w:bCs/>
        </w:rPr>
        <w:t>studenta</w:t>
      </w:r>
      <w:proofErr w:type="spellEnd"/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973A31" w:rsidRPr="00C13200" w:rsidTr="00C13200"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C13200">
              <w:rPr>
                <w:rFonts w:ascii="Times New Roman" w:hAnsi="Times New Roman" w:cs="Times New Roman"/>
              </w:rPr>
              <w:t>aktywności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Liczba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973A31" w:rsidRPr="00C13200" w:rsidTr="00C13200"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C13200">
              <w:rPr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</w:rPr>
              <w:t>30</w:t>
            </w:r>
          </w:p>
        </w:tc>
      </w:tr>
      <w:tr w:rsidR="00973A31" w:rsidRPr="00C13200" w:rsidTr="00C13200"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C13200">
              <w:rPr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rPr>
                <w:rFonts w:ascii="Times New Roman" w:hAnsi="Times New Roman" w:cs="Times New Roman"/>
              </w:rPr>
            </w:pPr>
            <w:r w:rsidRPr="00C13200">
              <w:rPr>
                <w:rFonts w:ascii="Times New Roman" w:hAnsi="Times New Roman" w:cs="Times New Roman"/>
              </w:rPr>
              <w:t>30</w:t>
            </w:r>
          </w:p>
        </w:tc>
      </w:tr>
    </w:tbl>
    <w:p w:rsidR="00973A31" w:rsidRPr="00C13200" w:rsidRDefault="00973A31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973A31" w:rsidRPr="00C13200" w:rsidRDefault="00E0262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C13200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973A31" w:rsidRPr="00C13200" w:rsidTr="00C13200"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</w:rPr>
              <w:t>podstawowa</w:t>
            </w:r>
            <w:proofErr w:type="spellEnd"/>
          </w:p>
        </w:tc>
      </w:tr>
      <w:tr w:rsidR="00973A31" w:rsidRPr="00C13200" w:rsidTr="00C13200">
        <w:trPr>
          <w:trHeight w:val="2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985" w:rsidRPr="00C13200" w:rsidRDefault="00581985" w:rsidP="0058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200">
              <w:rPr>
                <w:rStyle w:val="HTML-cytat"/>
                <w:rFonts w:ascii="Times New Roman" w:hAnsi="Times New Roman" w:cs="Times New Roman"/>
              </w:rPr>
              <w:t xml:space="preserve">Chomsky, Noam (1957), Syntactic Structures, The Hague/Paris: </w:t>
            </w:r>
            <w:proofErr w:type="spellStart"/>
            <w:r w:rsidRPr="00C13200">
              <w:rPr>
                <w:rStyle w:val="HTML-cytat"/>
                <w:rFonts w:ascii="Times New Roman" w:hAnsi="Times New Roman" w:cs="Times New Roman"/>
              </w:rPr>
              <w:t>Mouto</w:t>
            </w:r>
            <w:proofErr w:type="spellEnd"/>
          </w:p>
          <w:p w:rsidR="00581985" w:rsidRPr="00C13200" w:rsidRDefault="00581985" w:rsidP="0058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13200">
              <w:rPr>
                <w:rFonts w:ascii="Times New Roman" w:hAnsi="Times New Roman" w:cs="Times New Roman"/>
              </w:rPr>
              <w:t xml:space="preserve">Croft, W. &amp; D. A. Cruse (2004) </w:t>
            </w:r>
            <w:r w:rsidRPr="00C13200">
              <w:rPr>
                <w:rFonts w:ascii="Times New Roman" w:hAnsi="Times New Roman" w:cs="Times New Roman"/>
                <w:iCs/>
              </w:rPr>
              <w:t>Cognitive Linguistics</w:t>
            </w:r>
            <w:r w:rsidRPr="00C13200">
              <w:rPr>
                <w:rFonts w:ascii="Times New Roman" w:hAnsi="Times New Roman" w:cs="Times New Roman"/>
              </w:rPr>
              <w:t>. Cambridge: Cambridge University Press.</w:t>
            </w:r>
          </w:p>
          <w:p w:rsidR="00581985" w:rsidRPr="00C13200" w:rsidRDefault="00581985" w:rsidP="0058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C13200">
              <w:rPr>
                <w:rFonts w:ascii="Times New Roman" w:hAnsi="Times New Roman" w:cs="Times New Roman"/>
                <w:bCs/>
                <w:szCs w:val="24"/>
              </w:rPr>
              <w:t>Embick</w:t>
            </w:r>
            <w:proofErr w:type="spellEnd"/>
            <w:r w:rsidRPr="00C13200">
              <w:rPr>
                <w:rFonts w:ascii="Times New Roman" w:hAnsi="Times New Roman" w:cs="Times New Roman"/>
                <w:bCs/>
                <w:szCs w:val="24"/>
              </w:rPr>
              <w:t xml:space="preserve">, D.(2010) </w:t>
            </w:r>
            <w:r w:rsidRPr="00C13200">
              <w:rPr>
                <w:rFonts w:ascii="Times New Roman" w:hAnsi="Times New Roman" w:cs="Times New Roman"/>
                <w:bCs/>
                <w:iCs/>
                <w:szCs w:val="24"/>
              </w:rPr>
              <w:t>Localism versus Globalism</w:t>
            </w:r>
            <w:r w:rsidRPr="00C13200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 in Morphology and Phonology. </w:t>
            </w:r>
            <w:r w:rsidRPr="00C13200">
              <w:rPr>
                <w:rFonts w:ascii="Times New Roman" w:hAnsi="Times New Roman" w:cs="Times New Roman"/>
                <w:bCs/>
                <w:szCs w:val="24"/>
              </w:rPr>
              <w:t>Cambridge, Mass: MIT Press..</w:t>
            </w:r>
          </w:p>
          <w:p w:rsidR="00581985" w:rsidRPr="00C13200" w:rsidRDefault="00581985" w:rsidP="0058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13200">
              <w:rPr>
                <w:rFonts w:ascii="Times New Roman" w:hAnsi="Times New Roman" w:cs="Times New Roman"/>
              </w:rPr>
              <w:t xml:space="preserve">Evans, </w:t>
            </w:r>
            <w:proofErr w:type="spellStart"/>
            <w:r w:rsidRPr="00C13200">
              <w:rPr>
                <w:rFonts w:ascii="Times New Roman" w:hAnsi="Times New Roman" w:cs="Times New Roman"/>
              </w:rPr>
              <w:t>Vyvyan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&amp; Melanie Green (2006). </w:t>
            </w:r>
            <w:r w:rsidRPr="00C13200">
              <w:rPr>
                <w:rFonts w:ascii="Times New Roman" w:hAnsi="Times New Roman" w:cs="Times New Roman"/>
                <w:i/>
                <w:iCs/>
              </w:rPr>
              <w:t>Cognitive Linguistics: An Introduction</w:t>
            </w:r>
            <w:r w:rsidRPr="00C13200">
              <w:rPr>
                <w:rFonts w:ascii="Times New Roman" w:hAnsi="Times New Roman" w:cs="Times New Roman"/>
              </w:rPr>
              <w:t>. Edinburgh: Edinburgh University Press.</w:t>
            </w:r>
          </w:p>
          <w:p w:rsidR="00581985" w:rsidRPr="00C13200" w:rsidRDefault="00581985" w:rsidP="0058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C13200">
              <w:rPr>
                <w:rFonts w:ascii="Times New Roman" w:hAnsi="Times New Roman" w:cs="Times New Roman"/>
                <w:bCs/>
                <w:szCs w:val="24"/>
              </w:rPr>
              <w:t>Gussmann</w:t>
            </w:r>
            <w:proofErr w:type="spellEnd"/>
            <w:r w:rsidRPr="00C13200">
              <w:rPr>
                <w:rFonts w:ascii="Times New Roman" w:hAnsi="Times New Roman" w:cs="Times New Roman"/>
                <w:bCs/>
                <w:szCs w:val="24"/>
              </w:rPr>
              <w:t xml:space="preserve">, Edmund (1980): </w:t>
            </w:r>
            <w:r w:rsidRPr="00C13200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Studies in Abstract Phonology. </w:t>
            </w:r>
            <w:r w:rsidRPr="00C13200">
              <w:rPr>
                <w:rFonts w:ascii="Times New Roman" w:hAnsi="Times New Roman" w:cs="Times New Roman"/>
                <w:bCs/>
                <w:szCs w:val="24"/>
              </w:rPr>
              <w:t>Cambridge, Mass: MIT Press.</w:t>
            </w:r>
          </w:p>
          <w:p w:rsidR="00581985" w:rsidRPr="00C13200" w:rsidRDefault="00581985" w:rsidP="0058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13200">
              <w:rPr>
                <w:rFonts w:ascii="Times New Roman" w:hAnsi="Times New Roman" w:cs="Times New Roman"/>
                <w:bCs/>
                <w:szCs w:val="24"/>
              </w:rPr>
              <w:t xml:space="preserve">Halle, M. (1959) </w:t>
            </w:r>
            <w:r w:rsidRPr="00C13200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The Sound Pattern of Russian. </w:t>
            </w:r>
            <w:r w:rsidRPr="00C13200">
              <w:rPr>
                <w:rFonts w:ascii="Times New Roman" w:hAnsi="Times New Roman" w:cs="Times New Roman"/>
                <w:bCs/>
                <w:szCs w:val="24"/>
              </w:rPr>
              <w:t>The Hague, Mouton.</w:t>
            </w:r>
          </w:p>
          <w:p w:rsidR="00581985" w:rsidRPr="00C13200" w:rsidRDefault="00581985" w:rsidP="0058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13200">
              <w:rPr>
                <w:rFonts w:ascii="Times New Roman" w:hAnsi="Times New Roman" w:cs="Times New Roman"/>
                <w:bCs/>
                <w:szCs w:val="24"/>
              </w:rPr>
              <w:t xml:space="preserve">Halle, M (1997) Distributed Morphology: Impoverishment and Fission. In: Benjamin </w:t>
            </w:r>
            <w:proofErr w:type="spellStart"/>
            <w:r w:rsidRPr="00C13200">
              <w:rPr>
                <w:rFonts w:ascii="Times New Roman" w:hAnsi="Times New Roman" w:cs="Times New Roman"/>
                <w:bCs/>
                <w:szCs w:val="24"/>
              </w:rPr>
              <w:t>Bruening</w:t>
            </w:r>
            <w:proofErr w:type="spellEnd"/>
            <w:r w:rsidRPr="00C13200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C13200">
              <w:rPr>
                <w:rFonts w:ascii="Times New Roman" w:hAnsi="Times New Roman" w:cs="Times New Roman"/>
                <w:bCs/>
                <w:szCs w:val="24"/>
              </w:rPr>
              <w:t>Yoonjung</w:t>
            </w:r>
            <w:proofErr w:type="spellEnd"/>
            <w:r w:rsidRPr="00C13200">
              <w:rPr>
                <w:rFonts w:ascii="Times New Roman" w:hAnsi="Times New Roman" w:cs="Times New Roman"/>
                <w:bCs/>
                <w:szCs w:val="24"/>
              </w:rPr>
              <w:t xml:space="preserve"> Kang and Martha McGinnis (eds.) </w:t>
            </w:r>
            <w:r w:rsidRPr="00C13200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Papers at the Interface</w:t>
            </w:r>
            <w:r w:rsidRPr="00C13200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  <w:p w:rsidR="00581985" w:rsidRPr="00C13200" w:rsidRDefault="00581985" w:rsidP="0058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13200">
              <w:rPr>
                <w:rFonts w:ascii="Times New Roman" w:hAnsi="Times New Roman" w:cs="Times New Roman"/>
                <w:bCs/>
                <w:szCs w:val="24"/>
              </w:rPr>
              <w:t>Cambridge, MA: MIT Press, 425-450.</w:t>
            </w:r>
          </w:p>
          <w:p w:rsidR="00581985" w:rsidRPr="00C13200" w:rsidRDefault="00581985" w:rsidP="0058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C13200">
              <w:rPr>
                <w:rFonts w:ascii="Times New Roman" w:hAnsi="Times New Roman" w:cs="Times New Roman"/>
                <w:bCs/>
                <w:szCs w:val="24"/>
              </w:rPr>
              <w:t xml:space="preserve">Halle, Morris and A. Marantz (1994): Some key features of distributed morphology. In: Andrew Carnie, Heidi Harley and Tom </w:t>
            </w:r>
            <w:proofErr w:type="spellStart"/>
            <w:r w:rsidRPr="00C13200">
              <w:rPr>
                <w:rFonts w:ascii="Times New Roman" w:hAnsi="Times New Roman" w:cs="Times New Roman"/>
                <w:bCs/>
                <w:szCs w:val="24"/>
              </w:rPr>
              <w:t>Bures</w:t>
            </w:r>
            <w:proofErr w:type="spellEnd"/>
            <w:r w:rsidRPr="00C13200">
              <w:rPr>
                <w:rFonts w:ascii="Times New Roman" w:hAnsi="Times New Roman" w:cs="Times New Roman"/>
                <w:bCs/>
                <w:szCs w:val="24"/>
              </w:rPr>
              <w:t xml:space="preserve"> (eds.) </w:t>
            </w:r>
            <w:r w:rsidRPr="00C13200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Papers on Phonology and</w:t>
            </w:r>
          </w:p>
          <w:p w:rsidR="00581985" w:rsidRPr="00C13200" w:rsidRDefault="00581985" w:rsidP="0058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13200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Morphology</w:t>
            </w:r>
            <w:r w:rsidRPr="00C13200">
              <w:rPr>
                <w:rFonts w:ascii="Times New Roman" w:hAnsi="Times New Roman" w:cs="Times New Roman"/>
                <w:bCs/>
                <w:szCs w:val="24"/>
              </w:rPr>
              <w:t>, Cambridge MA: Department of Linguistics, MIT, 275–288.</w:t>
            </w:r>
          </w:p>
          <w:p w:rsidR="00581985" w:rsidRPr="00C13200" w:rsidRDefault="00581985" w:rsidP="0058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C13200">
              <w:rPr>
                <w:rStyle w:val="reference-text"/>
                <w:rFonts w:ascii="Times New Roman" w:hAnsi="Times New Roman" w:cs="Times New Roman"/>
              </w:rPr>
              <w:t>Hengeveld</w:t>
            </w:r>
            <w:proofErr w:type="spellEnd"/>
            <w:r w:rsidRPr="00C13200">
              <w:rPr>
                <w:rStyle w:val="reference-text"/>
                <w:rFonts w:ascii="Times New Roman" w:hAnsi="Times New Roman" w:cs="Times New Roman"/>
              </w:rPr>
              <w:t xml:space="preserve">, </w:t>
            </w:r>
            <w:proofErr w:type="spellStart"/>
            <w:r w:rsidRPr="00C13200">
              <w:rPr>
                <w:rStyle w:val="reference-text"/>
                <w:rFonts w:ascii="Times New Roman" w:hAnsi="Times New Roman" w:cs="Times New Roman"/>
              </w:rPr>
              <w:t>Kees</w:t>
            </w:r>
            <w:proofErr w:type="spellEnd"/>
            <w:r w:rsidRPr="00C13200">
              <w:rPr>
                <w:rStyle w:val="reference-text"/>
                <w:rFonts w:ascii="Times New Roman" w:hAnsi="Times New Roman" w:cs="Times New Roman"/>
              </w:rPr>
              <w:t xml:space="preserve"> &amp; Mackenzie, J. Lachlan (2010), Functional Discourse Grammar. In: Bernd Heine and </w:t>
            </w:r>
            <w:proofErr w:type="spellStart"/>
            <w:r w:rsidRPr="00C13200">
              <w:rPr>
                <w:rStyle w:val="reference-text"/>
                <w:rFonts w:ascii="Times New Roman" w:hAnsi="Times New Roman" w:cs="Times New Roman"/>
              </w:rPr>
              <w:t>Heiko</w:t>
            </w:r>
            <w:proofErr w:type="spellEnd"/>
            <w:r w:rsidRPr="00C13200">
              <w:rPr>
                <w:rStyle w:val="reference-text"/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Style w:val="reference-text"/>
                <w:rFonts w:ascii="Times New Roman" w:hAnsi="Times New Roman" w:cs="Times New Roman"/>
              </w:rPr>
              <w:t>Narrog</w:t>
            </w:r>
            <w:proofErr w:type="spellEnd"/>
            <w:r w:rsidRPr="00C13200">
              <w:rPr>
                <w:rStyle w:val="reference-text"/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Style w:val="reference-text"/>
                <w:rFonts w:ascii="Times New Roman" w:hAnsi="Times New Roman" w:cs="Times New Roman"/>
              </w:rPr>
              <w:t>eds</w:t>
            </w:r>
            <w:proofErr w:type="spellEnd"/>
            <w:r w:rsidRPr="00C13200">
              <w:rPr>
                <w:rStyle w:val="reference-text"/>
                <w:rFonts w:ascii="Times New Roman" w:hAnsi="Times New Roman" w:cs="Times New Roman"/>
              </w:rPr>
              <w:t>, The Oxford Handbook of Linguistic Analysis. Oxford: Oxford University Press, 367-400.</w:t>
            </w:r>
          </w:p>
          <w:p w:rsidR="00581985" w:rsidRPr="00C13200" w:rsidRDefault="00581985" w:rsidP="0058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C13200">
              <w:rPr>
                <w:rFonts w:ascii="Times New Roman" w:hAnsi="Times New Roman" w:cs="Times New Roman"/>
                <w:bCs/>
                <w:szCs w:val="24"/>
              </w:rPr>
              <w:t>Hockett</w:t>
            </w:r>
            <w:proofErr w:type="spellEnd"/>
            <w:r w:rsidRPr="00C13200">
              <w:rPr>
                <w:rFonts w:ascii="Times New Roman" w:hAnsi="Times New Roman" w:cs="Times New Roman"/>
                <w:bCs/>
                <w:szCs w:val="24"/>
              </w:rPr>
              <w:t xml:space="preserve">, C. H. (1958) </w:t>
            </w:r>
            <w:r w:rsidRPr="00C13200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A Course in Modern Linguistics. </w:t>
            </w:r>
            <w:r w:rsidRPr="00C13200">
              <w:rPr>
                <w:rFonts w:ascii="Times New Roman" w:hAnsi="Times New Roman" w:cs="Times New Roman"/>
                <w:bCs/>
                <w:szCs w:val="24"/>
              </w:rPr>
              <w:t>New York: MacMillan.</w:t>
            </w:r>
          </w:p>
          <w:p w:rsidR="00581985" w:rsidRPr="00C13200" w:rsidRDefault="00581985" w:rsidP="0058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13200">
              <w:rPr>
                <w:rFonts w:ascii="Times New Roman" w:hAnsi="Times New Roman" w:cs="Times New Roman"/>
                <w:bCs/>
                <w:szCs w:val="24"/>
              </w:rPr>
              <w:t xml:space="preserve">Hooper, J. (1976) </w:t>
            </w:r>
            <w:r w:rsidRPr="00C13200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An Introduction to Natural Generative Phonology. </w:t>
            </w:r>
            <w:r w:rsidR="0015743C" w:rsidRPr="00C13200">
              <w:rPr>
                <w:rFonts w:ascii="Times New Roman" w:hAnsi="Times New Roman" w:cs="Times New Roman"/>
                <w:bCs/>
                <w:szCs w:val="24"/>
              </w:rPr>
              <w:t>Cambridge, Cambri</w:t>
            </w:r>
            <w:r w:rsidRPr="00C13200">
              <w:rPr>
                <w:rFonts w:ascii="Times New Roman" w:hAnsi="Times New Roman" w:cs="Times New Roman"/>
                <w:bCs/>
                <w:szCs w:val="24"/>
              </w:rPr>
              <w:t>dge University Press.</w:t>
            </w:r>
          </w:p>
          <w:p w:rsidR="00581985" w:rsidRPr="00C13200" w:rsidRDefault="00581985" w:rsidP="0058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C13200">
              <w:rPr>
                <w:rFonts w:ascii="Times New Roman" w:hAnsi="Times New Roman" w:cs="Times New Roman"/>
                <w:bCs/>
                <w:szCs w:val="24"/>
              </w:rPr>
              <w:t>Kiparsky</w:t>
            </w:r>
            <w:proofErr w:type="spellEnd"/>
            <w:r w:rsidRPr="00C13200">
              <w:rPr>
                <w:rFonts w:ascii="Times New Roman" w:hAnsi="Times New Roman" w:cs="Times New Roman"/>
                <w:bCs/>
                <w:szCs w:val="24"/>
              </w:rPr>
              <w:t xml:space="preserve">, P. (1982) Lexical phonology and morphology. In Yang, I.-S. (ed.). </w:t>
            </w:r>
            <w:r w:rsidRPr="00C13200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Linguistics in the Morning Calm. </w:t>
            </w:r>
            <w:r w:rsidRPr="00C13200">
              <w:rPr>
                <w:rFonts w:ascii="Times New Roman" w:hAnsi="Times New Roman" w:cs="Times New Roman"/>
                <w:bCs/>
                <w:szCs w:val="24"/>
              </w:rPr>
              <w:t>Seoul, Hanshin, 3-91.</w:t>
            </w:r>
          </w:p>
          <w:p w:rsidR="00581985" w:rsidRPr="00C13200" w:rsidRDefault="00581985" w:rsidP="0058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C13200">
              <w:rPr>
                <w:rFonts w:ascii="Times New Roman" w:hAnsi="Times New Roman" w:cs="Times New Roman"/>
                <w:bCs/>
                <w:szCs w:val="24"/>
              </w:rPr>
              <w:t>Kiparsky</w:t>
            </w:r>
            <w:proofErr w:type="spellEnd"/>
            <w:r w:rsidRPr="00C13200">
              <w:rPr>
                <w:rFonts w:ascii="Times New Roman" w:hAnsi="Times New Roman" w:cs="Times New Roman"/>
                <w:bCs/>
                <w:szCs w:val="24"/>
              </w:rPr>
              <w:t>, P. (1985) `Some consequences of Lexical Phonology'. Phonology Yearbook 2:85-138.</w:t>
            </w:r>
          </w:p>
          <w:p w:rsidR="00581985" w:rsidRPr="00C13200" w:rsidRDefault="00581985" w:rsidP="0058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13200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Marantz, A. (1997) No escape from syntax: Don’t try morphological analysis in the privacy of your own lexicon. In A. </w:t>
            </w:r>
            <w:proofErr w:type="spellStart"/>
            <w:r w:rsidRPr="00C13200">
              <w:rPr>
                <w:rFonts w:ascii="Times New Roman" w:hAnsi="Times New Roman" w:cs="Times New Roman"/>
                <w:bCs/>
                <w:szCs w:val="24"/>
              </w:rPr>
              <w:t>Dimiytriadis</w:t>
            </w:r>
            <w:proofErr w:type="spellEnd"/>
            <w:r w:rsidRPr="00C13200">
              <w:rPr>
                <w:rFonts w:ascii="Times New Roman" w:hAnsi="Times New Roman" w:cs="Times New Roman"/>
                <w:bCs/>
                <w:szCs w:val="24"/>
              </w:rPr>
              <w:t xml:space="preserve">, L. Siegel, C. </w:t>
            </w:r>
            <w:proofErr w:type="spellStart"/>
            <w:r w:rsidRPr="00C13200">
              <w:rPr>
                <w:rFonts w:ascii="Times New Roman" w:hAnsi="Times New Roman" w:cs="Times New Roman"/>
                <w:bCs/>
                <w:szCs w:val="24"/>
              </w:rPr>
              <w:t>Surek</w:t>
            </w:r>
            <w:proofErr w:type="spellEnd"/>
            <w:r w:rsidRPr="00C13200">
              <w:rPr>
                <w:rFonts w:ascii="Times New Roman" w:hAnsi="Times New Roman" w:cs="Times New Roman"/>
                <w:bCs/>
                <w:szCs w:val="24"/>
              </w:rPr>
              <w:t>-Clark, and A.</w:t>
            </w:r>
          </w:p>
          <w:p w:rsidR="00581985" w:rsidRPr="00C13200" w:rsidRDefault="00581985" w:rsidP="0058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13200">
              <w:rPr>
                <w:rFonts w:ascii="Times New Roman" w:hAnsi="Times New Roman" w:cs="Times New Roman"/>
                <w:bCs/>
                <w:szCs w:val="24"/>
              </w:rPr>
              <w:t xml:space="preserve">Williams, (eds.) </w:t>
            </w:r>
            <w:r w:rsidRPr="00C13200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Proceedings of the 21st Annual Penn Linguistics Colloquium</w:t>
            </w:r>
            <w:r w:rsidR="00B96F5B" w:rsidRPr="00C13200">
              <w:rPr>
                <w:rFonts w:ascii="Times New Roman" w:hAnsi="Times New Roman" w:cs="Times New Roman"/>
                <w:bCs/>
                <w:szCs w:val="24"/>
              </w:rPr>
              <w:t>, 201-225. Phi</w:t>
            </w:r>
            <w:r w:rsidRPr="00C13200">
              <w:rPr>
                <w:rFonts w:ascii="Times New Roman" w:hAnsi="Times New Roman" w:cs="Times New Roman"/>
                <w:bCs/>
                <w:szCs w:val="24"/>
              </w:rPr>
              <w:t>ladelphia, Penn Linguistic Club.</w:t>
            </w:r>
          </w:p>
          <w:p w:rsidR="00973A31" w:rsidRPr="00C13200" w:rsidRDefault="00581985" w:rsidP="00581985">
            <w:pPr>
              <w:rPr>
                <w:rFonts w:ascii="Times New Roman" w:hAnsi="Times New Roman" w:cs="Times New Roman"/>
              </w:rPr>
            </w:pPr>
            <w:r w:rsidRPr="00C13200">
              <w:rPr>
                <w:rStyle w:val="HTML-cytat"/>
                <w:rFonts w:ascii="Times New Roman" w:hAnsi="Times New Roman" w:cs="Times New Roman"/>
              </w:rPr>
              <w:t xml:space="preserve">Nichols, J. (1984). "Functional Theories of Grammar". Annual Review of Anthropology. </w:t>
            </w:r>
            <w:r w:rsidRPr="00C13200">
              <w:rPr>
                <w:rStyle w:val="HTML-cytat"/>
                <w:rFonts w:ascii="Times New Roman" w:hAnsi="Times New Roman" w:cs="Times New Roman"/>
                <w:bCs/>
              </w:rPr>
              <w:t>13</w:t>
            </w:r>
            <w:r w:rsidRPr="00C13200">
              <w:rPr>
                <w:rStyle w:val="HTML-cytat"/>
                <w:rFonts w:ascii="Times New Roman" w:hAnsi="Times New Roman" w:cs="Times New Roman"/>
              </w:rPr>
              <w:t>: 97–117</w:t>
            </w:r>
          </w:p>
        </w:tc>
      </w:tr>
      <w:tr w:rsidR="00973A31" w:rsidRPr="00C13200" w:rsidTr="00C13200"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3A31" w:rsidRPr="00C13200" w:rsidRDefault="00E02628">
            <w:pPr>
              <w:rPr>
                <w:rFonts w:ascii="Times New Roman" w:hAnsi="Times New Roman" w:cs="Times New Roman"/>
              </w:rPr>
            </w:pPr>
            <w:proofErr w:type="spellStart"/>
            <w:r w:rsidRPr="00C13200">
              <w:rPr>
                <w:rFonts w:ascii="Times New Roman" w:hAnsi="Times New Roman" w:cs="Times New Roman"/>
              </w:rPr>
              <w:lastRenderedPageBreak/>
              <w:t>Literatura</w:t>
            </w:r>
            <w:proofErr w:type="spellEnd"/>
            <w:r w:rsidRPr="00C1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</w:rPr>
              <w:t>uzupełniająca</w:t>
            </w:r>
            <w:proofErr w:type="spellEnd"/>
          </w:p>
        </w:tc>
      </w:tr>
      <w:tr w:rsidR="00973A31" w:rsidRPr="00C13200">
        <w:trPr>
          <w:trHeight w:val="145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985" w:rsidRPr="00C13200" w:rsidRDefault="00581985" w:rsidP="00581985">
            <w:pPr>
              <w:autoSpaceDE w:val="0"/>
              <w:autoSpaceDN w:val="0"/>
              <w:adjustRightInd w:val="0"/>
              <w:spacing w:after="0" w:line="240" w:lineRule="auto"/>
              <w:rPr>
                <w:rStyle w:val="HTML-cytat"/>
                <w:rFonts w:ascii="Times New Roman" w:hAnsi="Times New Roman" w:cs="Times New Roman"/>
                <w:i w:val="0"/>
              </w:rPr>
            </w:pPr>
            <w:r w:rsidRPr="00C13200">
              <w:rPr>
                <w:rStyle w:val="HTML-cytat"/>
                <w:rFonts w:ascii="Times New Roman" w:hAnsi="Times New Roman" w:cs="Times New Roman"/>
              </w:rPr>
              <w:t>Chomsky, Noam (1975), The Logical Structure of Linguistic Theory, New York: Plenum.</w:t>
            </w:r>
          </w:p>
          <w:p w:rsidR="00581985" w:rsidRPr="00C13200" w:rsidRDefault="00581985" w:rsidP="0058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C13200">
              <w:rPr>
                <w:rFonts w:ascii="Times New Roman" w:hAnsi="Times New Roman" w:cs="Times New Roman"/>
                <w:bCs/>
                <w:szCs w:val="24"/>
              </w:rPr>
              <w:t>Embick</w:t>
            </w:r>
            <w:proofErr w:type="spellEnd"/>
            <w:r w:rsidRPr="00C13200">
              <w:rPr>
                <w:rFonts w:ascii="Times New Roman" w:hAnsi="Times New Roman" w:cs="Times New Roman"/>
                <w:bCs/>
                <w:szCs w:val="24"/>
              </w:rPr>
              <w:t xml:space="preserve">, D. and R. </w:t>
            </w:r>
            <w:proofErr w:type="spellStart"/>
            <w:r w:rsidRPr="00C13200">
              <w:rPr>
                <w:rFonts w:ascii="Times New Roman" w:hAnsi="Times New Roman" w:cs="Times New Roman"/>
                <w:bCs/>
                <w:szCs w:val="24"/>
              </w:rPr>
              <w:t>Noyer</w:t>
            </w:r>
            <w:proofErr w:type="spellEnd"/>
            <w:r w:rsidRPr="00C13200">
              <w:rPr>
                <w:rFonts w:ascii="Times New Roman" w:hAnsi="Times New Roman" w:cs="Times New Roman"/>
                <w:bCs/>
                <w:szCs w:val="24"/>
              </w:rPr>
              <w:t xml:space="preserve"> (2007) Distributed Morphology and syntax-morphology interface. In: G. </w:t>
            </w:r>
            <w:proofErr w:type="spellStart"/>
            <w:r w:rsidRPr="00C13200">
              <w:rPr>
                <w:rFonts w:ascii="Times New Roman" w:hAnsi="Times New Roman" w:cs="Times New Roman"/>
                <w:bCs/>
                <w:szCs w:val="24"/>
              </w:rPr>
              <w:t>Ramchand</w:t>
            </w:r>
            <w:proofErr w:type="spellEnd"/>
            <w:r w:rsidRPr="00C13200">
              <w:rPr>
                <w:rFonts w:ascii="Times New Roman" w:hAnsi="Times New Roman" w:cs="Times New Roman"/>
                <w:bCs/>
                <w:szCs w:val="24"/>
              </w:rPr>
              <w:t xml:space="preserve"> and C. Reiss (</w:t>
            </w:r>
            <w:proofErr w:type="spellStart"/>
            <w:r w:rsidRPr="00C13200">
              <w:rPr>
                <w:rFonts w:ascii="Times New Roman" w:hAnsi="Times New Roman" w:cs="Times New Roman"/>
                <w:bCs/>
                <w:szCs w:val="24"/>
              </w:rPr>
              <w:t>eds</w:t>
            </w:r>
            <w:proofErr w:type="spellEnd"/>
            <w:r w:rsidRPr="00C13200">
              <w:rPr>
                <w:rFonts w:ascii="Times New Roman" w:hAnsi="Times New Roman" w:cs="Times New Roman"/>
                <w:bCs/>
                <w:szCs w:val="24"/>
              </w:rPr>
              <w:t xml:space="preserve">) </w:t>
            </w:r>
            <w:r w:rsidRPr="00C13200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The Oxford </w:t>
            </w:r>
            <w:proofErr w:type="spellStart"/>
            <w:r w:rsidRPr="00C13200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Hadbook</w:t>
            </w:r>
            <w:proofErr w:type="spellEnd"/>
            <w:r w:rsidRPr="00C13200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 of Linguistic Interfaces. </w:t>
            </w:r>
            <w:r w:rsidRPr="00C13200">
              <w:rPr>
                <w:rFonts w:ascii="Times New Roman" w:hAnsi="Times New Roman" w:cs="Times New Roman"/>
                <w:bCs/>
                <w:szCs w:val="24"/>
              </w:rPr>
              <w:t>Cambridge, Cambridge University Press, 289 – 324.</w:t>
            </w:r>
          </w:p>
          <w:p w:rsidR="00581985" w:rsidRPr="00C13200" w:rsidRDefault="00581985" w:rsidP="0058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C13200">
              <w:rPr>
                <w:rFonts w:ascii="Times New Roman" w:hAnsi="Times New Roman" w:cs="Times New Roman"/>
                <w:bCs/>
                <w:szCs w:val="24"/>
              </w:rPr>
              <w:t>Gussmann</w:t>
            </w:r>
            <w:proofErr w:type="spellEnd"/>
            <w:r w:rsidRPr="00C13200">
              <w:rPr>
                <w:rFonts w:ascii="Times New Roman" w:hAnsi="Times New Roman" w:cs="Times New Roman"/>
                <w:bCs/>
                <w:szCs w:val="24"/>
              </w:rPr>
              <w:t xml:space="preserve">, Edmund (1978): </w:t>
            </w:r>
            <w:r w:rsidRPr="00C13200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Contrastive Polish-English Consonantal Phonology</w:t>
            </w:r>
            <w:r w:rsidRPr="00C13200">
              <w:rPr>
                <w:rFonts w:ascii="Times New Roman" w:hAnsi="Times New Roman" w:cs="Times New Roman"/>
                <w:bCs/>
                <w:szCs w:val="24"/>
              </w:rPr>
              <w:t xml:space="preserve">. Warsaw: </w:t>
            </w:r>
            <w:proofErr w:type="spellStart"/>
            <w:r w:rsidRPr="00C13200">
              <w:rPr>
                <w:rFonts w:ascii="Times New Roman" w:hAnsi="Times New Roman" w:cs="Times New Roman"/>
                <w:bCs/>
                <w:szCs w:val="24"/>
              </w:rPr>
              <w:t>PaństwoweWydawnictwo</w:t>
            </w:r>
            <w:proofErr w:type="spellEnd"/>
            <w:r w:rsidRPr="00C1320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C13200">
              <w:rPr>
                <w:rFonts w:ascii="Times New Roman" w:hAnsi="Times New Roman" w:cs="Times New Roman"/>
                <w:bCs/>
                <w:szCs w:val="24"/>
              </w:rPr>
              <w:t>Naukowe</w:t>
            </w:r>
            <w:proofErr w:type="spellEnd"/>
            <w:r w:rsidRPr="00C13200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  <w:p w:rsidR="00581985" w:rsidRPr="00C13200" w:rsidRDefault="00581985" w:rsidP="0058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13200">
              <w:rPr>
                <w:rFonts w:ascii="Times New Roman" w:hAnsi="Times New Roman" w:cs="Times New Roman"/>
                <w:bCs/>
                <w:szCs w:val="24"/>
              </w:rPr>
              <w:t>Halle, Morris and A. Marantz (1993): Distributed Morphology and the Pieces of Inflection. In: Kenneth Hale and Samuel Jay Keyser (</w:t>
            </w:r>
            <w:proofErr w:type="spellStart"/>
            <w:r w:rsidRPr="00C13200">
              <w:rPr>
                <w:rFonts w:ascii="Times New Roman" w:hAnsi="Times New Roman" w:cs="Times New Roman"/>
                <w:bCs/>
                <w:szCs w:val="24"/>
              </w:rPr>
              <w:t>eds</w:t>
            </w:r>
            <w:proofErr w:type="spellEnd"/>
            <w:r w:rsidRPr="00C13200">
              <w:rPr>
                <w:rFonts w:ascii="Times New Roman" w:hAnsi="Times New Roman" w:cs="Times New Roman"/>
                <w:bCs/>
                <w:szCs w:val="24"/>
              </w:rPr>
              <w:t xml:space="preserve">). </w:t>
            </w:r>
            <w:r w:rsidRPr="00C13200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The View from Building 20: Essays in Linguistics in </w:t>
            </w:r>
            <w:proofErr w:type="spellStart"/>
            <w:r w:rsidRPr="00C13200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Honor</w:t>
            </w:r>
            <w:proofErr w:type="spellEnd"/>
            <w:r w:rsidRPr="00C13200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 of Sylvain </w:t>
            </w:r>
            <w:proofErr w:type="spellStart"/>
            <w:r w:rsidRPr="00C13200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Bromberger</w:t>
            </w:r>
            <w:proofErr w:type="spellEnd"/>
            <w:r w:rsidRPr="00C13200">
              <w:rPr>
                <w:rFonts w:ascii="Times New Roman" w:hAnsi="Times New Roman" w:cs="Times New Roman"/>
                <w:bCs/>
                <w:szCs w:val="24"/>
              </w:rPr>
              <w:t>; Cambridge, MA: MIT Press, 111–176.</w:t>
            </w:r>
          </w:p>
          <w:p w:rsidR="00973A31" w:rsidRPr="00C13200" w:rsidRDefault="00581985" w:rsidP="0058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pl-PL"/>
              </w:rPr>
            </w:pPr>
            <w:r w:rsidRPr="00C13200">
              <w:rPr>
                <w:rFonts w:ascii="Times New Roman" w:hAnsi="Times New Roman" w:cs="Times New Roman"/>
                <w:bCs/>
                <w:szCs w:val="24"/>
                <w:lang w:val="pl-PL"/>
              </w:rPr>
              <w:t xml:space="preserve">Kruszewski, M. (1967) </w:t>
            </w:r>
            <w:r w:rsidRPr="00C13200">
              <w:rPr>
                <w:rFonts w:ascii="Times New Roman" w:hAnsi="Times New Roman" w:cs="Times New Roman"/>
                <w:bCs/>
                <w:i/>
                <w:iCs/>
                <w:szCs w:val="24"/>
                <w:lang w:val="pl-PL"/>
              </w:rPr>
              <w:t xml:space="preserve">Wybór Pism. </w:t>
            </w:r>
            <w:proofErr w:type="spellStart"/>
            <w:r w:rsidRPr="00C13200">
              <w:rPr>
                <w:rFonts w:ascii="Times New Roman" w:hAnsi="Times New Roman" w:cs="Times New Roman"/>
                <w:bCs/>
                <w:szCs w:val="24"/>
                <w:lang w:val="pl-PL"/>
              </w:rPr>
              <w:t>Krakow</w:t>
            </w:r>
            <w:proofErr w:type="spellEnd"/>
            <w:r w:rsidRPr="00C13200">
              <w:rPr>
                <w:rFonts w:ascii="Times New Roman" w:hAnsi="Times New Roman" w:cs="Times New Roman"/>
                <w:bCs/>
                <w:szCs w:val="24"/>
                <w:lang w:val="pl-PL"/>
              </w:rPr>
              <w:t xml:space="preserve">, </w:t>
            </w:r>
            <w:proofErr w:type="spellStart"/>
            <w:r w:rsidRPr="00C13200">
              <w:rPr>
                <w:rFonts w:ascii="Times New Roman" w:hAnsi="Times New Roman" w:cs="Times New Roman"/>
                <w:bCs/>
                <w:szCs w:val="24"/>
                <w:lang w:val="pl-PL"/>
              </w:rPr>
              <w:t>Wraszawa</w:t>
            </w:r>
            <w:proofErr w:type="spellEnd"/>
            <w:r w:rsidRPr="00C13200">
              <w:rPr>
                <w:rFonts w:ascii="Times New Roman" w:hAnsi="Times New Roman" w:cs="Times New Roman"/>
                <w:bCs/>
                <w:szCs w:val="24"/>
                <w:lang w:val="pl-PL"/>
              </w:rPr>
              <w:t xml:space="preserve">, </w:t>
            </w:r>
            <w:proofErr w:type="spellStart"/>
            <w:r w:rsidRPr="00C13200">
              <w:rPr>
                <w:rFonts w:ascii="Times New Roman" w:hAnsi="Times New Roman" w:cs="Times New Roman"/>
                <w:bCs/>
                <w:szCs w:val="24"/>
                <w:lang w:val="pl-PL"/>
              </w:rPr>
              <w:t>Wrocław.,Komitet</w:t>
            </w:r>
            <w:proofErr w:type="spellEnd"/>
            <w:r w:rsidRPr="00C13200">
              <w:rPr>
                <w:rFonts w:ascii="Times New Roman" w:hAnsi="Times New Roman" w:cs="Times New Roman"/>
                <w:bCs/>
                <w:szCs w:val="24"/>
                <w:lang w:val="pl-PL"/>
              </w:rPr>
              <w:t xml:space="preserve"> Językoznawstwa Polskiej Akademii Nauk.</w:t>
            </w:r>
          </w:p>
        </w:tc>
      </w:tr>
    </w:tbl>
    <w:p w:rsidR="00973A31" w:rsidRPr="00C13200" w:rsidRDefault="00973A31" w:rsidP="00C13200">
      <w:pPr>
        <w:widowControl w:val="0"/>
        <w:spacing w:line="240" w:lineRule="auto"/>
        <w:rPr>
          <w:rFonts w:ascii="Times New Roman" w:hAnsi="Times New Roman" w:cs="Times New Roman"/>
          <w:lang w:val="pl-PL"/>
        </w:rPr>
      </w:pPr>
    </w:p>
    <w:sectPr w:rsidR="00973A31" w:rsidRPr="00C13200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6A" w:rsidRDefault="0024196A">
      <w:pPr>
        <w:spacing w:after="0" w:line="240" w:lineRule="auto"/>
      </w:pPr>
      <w:r>
        <w:separator/>
      </w:r>
    </w:p>
  </w:endnote>
  <w:endnote w:type="continuationSeparator" w:id="0">
    <w:p w:rsidR="0024196A" w:rsidRDefault="0024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6A" w:rsidRDefault="0024196A">
      <w:pPr>
        <w:spacing w:after="0" w:line="240" w:lineRule="auto"/>
      </w:pPr>
      <w:r>
        <w:separator/>
      </w:r>
    </w:p>
  </w:footnote>
  <w:footnote w:type="continuationSeparator" w:id="0">
    <w:p w:rsidR="0024196A" w:rsidRDefault="00241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A98"/>
    <w:multiLevelType w:val="hybridMultilevel"/>
    <w:tmpl w:val="87BEFF06"/>
    <w:numStyleLink w:val="ImportedStyle1"/>
  </w:abstractNum>
  <w:abstractNum w:abstractNumId="1">
    <w:nsid w:val="41726D3E"/>
    <w:multiLevelType w:val="hybridMultilevel"/>
    <w:tmpl w:val="87BEFF06"/>
    <w:styleLink w:val="ImportedStyle1"/>
    <w:lvl w:ilvl="0" w:tplc="2B2A50F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8299C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18C364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C067D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5CF9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0982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F4346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D8635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47FB4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4762903"/>
    <w:multiLevelType w:val="hybridMultilevel"/>
    <w:tmpl w:val="061803DE"/>
    <w:lvl w:ilvl="0" w:tplc="C78CFCD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5281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489F2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86A7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02C2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B821B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B6E5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44358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42BB5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BAD29322">
        <w:start w:val="1"/>
        <w:numFmt w:val="upperRoman"/>
        <w:lvlText w:val="%1."/>
        <w:lvlJc w:val="left"/>
        <w:pPr>
          <w:tabs>
            <w:tab w:val="num" w:pos="1080"/>
          </w:tabs>
          <w:ind w:left="1190" w:hanging="8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6C9728">
        <w:start w:val="1"/>
        <w:numFmt w:val="lowerLetter"/>
        <w:lvlText w:val="%2."/>
        <w:lvlJc w:val="left"/>
        <w:pPr>
          <w:tabs>
            <w:tab w:val="num" w:pos="1440"/>
          </w:tabs>
          <w:ind w:left="155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ECB960">
        <w:start w:val="1"/>
        <w:numFmt w:val="lowerRoman"/>
        <w:lvlText w:val="%3."/>
        <w:lvlJc w:val="left"/>
        <w:pPr>
          <w:tabs>
            <w:tab w:val="num" w:pos="2160"/>
          </w:tabs>
          <w:ind w:left="2270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209902">
        <w:start w:val="1"/>
        <w:numFmt w:val="decimal"/>
        <w:lvlText w:val="%4."/>
        <w:lvlJc w:val="left"/>
        <w:pPr>
          <w:tabs>
            <w:tab w:val="num" w:pos="2880"/>
          </w:tabs>
          <w:ind w:left="299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ECCD1C">
        <w:start w:val="1"/>
        <w:numFmt w:val="lowerLetter"/>
        <w:lvlText w:val="%5."/>
        <w:lvlJc w:val="left"/>
        <w:pPr>
          <w:tabs>
            <w:tab w:val="num" w:pos="3600"/>
          </w:tabs>
          <w:ind w:left="371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6A3D98">
        <w:start w:val="1"/>
        <w:numFmt w:val="lowerRoman"/>
        <w:lvlText w:val="%6."/>
        <w:lvlJc w:val="left"/>
        <w:pPr>
          <w:tabs>
            <w:tab w:val="num" w:pos="4320"/>
          </w:tabs>
          <w:ind w:left="4430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C2BE16">
        <w:start w:val="1"/>
        <w:numFmt w:val="decimal"/>
        <w:lvlText w:val="%7."/>
        <w:lvlJc w:val="left"/>
        <w:pPr>
          <w:tabs>
            <w:tab w:val="num" w:pos="5040"/>
          </w:tabs>
          <w:ind w:left="515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5A03A8">
        <w:start w:val="1"/>
        <w:numFmt w:val="lowerLetter"/>
        <w:lvlText w:val="%8."/>
        <w:lvlJc w:val="left"/>
        <w:pPr>
          <w:tabs>
            <w:tab w:val="num" w:pos="5760"/>
          </w:tabs>
          <w:ind w:left="587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889C2E">
        <w:start w:val="1"/>
        <w:numFmt w:val="lowerRoman"/>
        <w:lvlText w:val="%9."/>
        <w:lvlJc w:val="left"/>
        <w:pPr>
          <w:tabs>
            <w:tab w:val="num" w:pos="6480"/>
          </w:tabs>
          <w:ind w:left="6590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lvl w:ilvl="0" w:tplc="BAD29322">
        <w:start w:val="1"/>
        <w:numFmt w:val="upperRoman"/>
        <w:lvlText w:val="%1."/>
        <w:lvlJc w:val="left"/>
        <w:pPr>
          <w:tabs>
            <w:tab w:val="num" w:pos="1080"/>
          </w:tabs>
          <w:ind w:left="122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6C9728">
        <w:start w:val="1"/>
        <w:numFmt w:val="lowerLetter"/>
        <w:lvlText w:val="%2."/>
        <w:lvlJc w:val="left"/>
        <w:pPr>
          <w:tabs>
            <w:tab w:val="num" w:pos="1440"/>
          </w:tabs>
          <w:ind w:left="15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ECB960">
        <w:start w:val="1"/>
        <w:numFmt w:val="lowerRoman"/>
        <w:lvlText w:val="%3."/>
        <w:lvlJc w:val="left"/>
        <w:pPr>
          <w:tabs>
            <w:tab w:val="num" w:pos="2160"/>
          </w:tabs>
          <w:ind w:left="2301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209902">
        <w:start w:val="1"/>
        <w:numFmt w:val="decimal"/>
        <w:lvlText w:val="%4."/>
        <w:lvlJc w:val="left"/>
        <w:pPr>
          <w:tabs>
            <w:tab w:val="num" w:pos="2880"/>
          </w:tabs>
          <w:ind w:left="30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ECCD1C">
        <w:start w:val="1"/>
        <w:numFmt w:val="lowerLetter"/>
        <w:lvlText w:val="%5."/>
        <w:lvlJc w:val="left"/>
        <w:pPr>
          <w:tabs>
            <w:tab w:val="num" w:pos="3600"/>
          </w:tabs>
          <w:ind w:left="37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6A3D98">
        <w:start w:val="1"/>
        <w:numFmt w:val="lowerRoman"/>
        <w:lvlText w:val="%6."/>
        <w:lvlJc w:val="left"/>
        <w:pPr>
          <w:tabs>
            <w:tab w:val="num" w:pos="4320"/>
          </w:tabs>
          <w:ind w:left="4461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C2BE16">
        <w:start w:val="1"/>
        <w:numFmt w:val="decimal"/>
        <w:lvlText w:val="%7."/>
        <w:lvlJc w:val="left"/>
        <w:pPr>
          <w:tabs>
            <w:tab w:val="num" w:pos="5040"/>
          </w:tabs>
          <w:ind w:left="51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5A03A8">
        <w:start w:val="1"/>
        <w:numFmt w:val="lowerLetter"/>
        <w:lvlText w:val="%8."/>
        <w:lvlJc w:val="left"/>
        <w:pPr>
          <w:tabs>
            <w:tab w:val="num" w:pos="5760"/>
          </w:tabs>
          <w:ind w:left="59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889C2E">
        <w:start w:val="1"/>
        <w:numFmt w:val="lowerRoman"/>
        <w:lvlText w:val="%9."/>
        <w:lvlJc w:val="left"/>
        <w:pPr>
          <w:tabs>
            <w:tab w:val="num" w:pos="6480"/>
          </w:tabs>
          <w:ind w:left="6621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lvl w:ilvl="0" w:tplc="BAD29322">
        <w:start w:val="1"/>
        <w:numFmt w:val="upperRoman"/>
        <w:lvlText w:val="%1."/>
        <w:lvlJc w:val="left"/>
        <w:pPr>
          <w:tabs>
            <w:tab w:val="num" w:pos="1080"/>
          </w:tabs>
          <w:ind w:left="1217" w:hanging="8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6C9728">
        <w:start w:val="1"/>
        <w:numFmt w:val="lowerLetter"/>
        <w:lvlText w:val="%2."/>
        <w:lvlJc w:val="left"/>
        <w:pPr>
          <w:tabs>
            <w:tab w:val="num" w:pos="1440"/>
          </w:tabs>
          <w:ind w:left="1577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ECB960">
        <w:start w:val="1"/>
        <w:numFmt w:val="lowerRoman"/>
        <w:lvlText w:val="%3."/>
        <w:lvlJc w:val="left"/>
        <w:pPr>
          <w:tabs>
            <w:tab w:val="num" w:pos="2160"/>
          </w:tabs>
          <w:ind w:left="2297" w:hanging="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209902">
        <w:start w:val="1"/>
        <w:numFmt w:val="decimal"/>
        <w:lvlText w:val="%4."/>
        <w:lvlJc w:val="left"/>
        <w:pPr>
          <w:tabs>
            <w:tab w:val="num" w:pos="2880"/>
          </w:tabs>
          <w:ind w:left="3017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ECCD1C">
        <w:start w:val="1"/>
        <w:numFmt w:val="lowerLetter"/>
        <w:lvlText w:val="%5."/>
        <w:lvlJc w:val="left"/>
        <w:pPr>
          <w:tabs>
            <w:tab w:val="num" w:pos="3600"/>
          </w:tabs>
          <w:ind w:left="3737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6A3D98">
        <w:start w:val="1"/>
        <w:numFmt w:val="lowerRoman"/>
        <w:lvlText w:val="%6."/>
        <w:lvlJc w:val="left"/>
        <w:pPr>
          <w:tabs>
            <w:tab w:val="num" w:pos="4320"/>
          </w:tabs>
          <w:ind w:left="4457" w:hanging="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C2BE16">
        <w:start w:val="1"/>
        <w:numFmt w:val="decimal"/>
        <w:lvlText w:val="%7."/>
        <w:lvlJc w:val="left"/>
        <w:pPr>
          <w:tabs>
            <w:tab w:val="num" w:pos="5040"/>
          </w:tabs>
          <w:ind w:left="5177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5A03A8">
        <w:start w:val="1"/>
        <w:numFmt w:val="lowerLetter"/>
        <w:lvlText w:val="%8."/>
        <w:lvlJc w:val="left"/>
        <w:pPr>
          <w:tabs>
            <w:tab w:val="num" w:pos="5760"/>
          </w:tabs>
          <w:ind w:left="5897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889C2E">
        <w:start w:val="1"/>
        <w:numFmt w:val="lowerRoman"/>
        <w:lvlText w:val="%9."/>
        <w:lvlJc w:val="left"/>
        <w:pPr>
          <w:tabs>
            <w:tab w:val="num" w:pos="6480"/>
          </w:tabs>
          <w:ind w:left="6617" w:hanging="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4"/>
    </w:lvlOverride>
  </w:num>
  <w:num w:numId="9">
    <w:abstractNumId w:val="0"/>
    <w:lvlOverride w:ilvl="0">
      <w:startOverride w:val="5"/>
    </w:lvlOverride>
  </w:num>
  <w:num w:numId="10">
    <w:abstractNumId w:val="0"/>
    <w:lvlOverride w:ilvl="0">
      <w:startOverride w:val="6"/>
    </w:lvlOverride>
  </w:num>
  <w:num w:numId="11">
    <w:abstractNumId w:val="0"/>
    <w:lvlOverride w:ilvl="0">
      <w:lvl w:ilvl="0" w:tplc="BAD29322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6C9728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ECB960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209902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ECCD1C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6A3D98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C2BE16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5A03A8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889C2E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8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3A31"/>
    <w:rsid w:val="0015743C"/>
    <w:rsid w:val="001C4CE8"/>
    <w:rsid w:val="0024196A"/>
    <w:rsid w:val="002A255E"/>
    <w:rsid w:val="00581985"/>
    <w:rsid w:val="00906F17"/>
    <w:rsid w:val="00973A31"/>
    <w:rsid w:val="00B96F5B"/>
    <w:rsid w:val="00BF6E57"/>
    <w:rsid w:val="00C13200"/>
    <w:rsid w:val="00CC0945"/>
    <w:rsid w:val="00DE5D64"/>
    <w:rsid w:val="00E02628"/>
    <w:rsid w:val="00E1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reference-text">
    <w:name w:val="reference-text"/>
    <w:rsid w:val="00581985"/>
  </w:style>
  <w:style w:type="character" w:styleId="HTML-cytat">
    <w:name w:val="HTML Cite"/>
    <w:uiPriority w:val="99"/>
    <w:semiHidden/>
    <w:unhideWhenUsed/>
    <w:rsid w:val="00581985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C1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20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reference-text">
    <w:name w:val="reference-text"/>
    <w:rsid w:val="00581985"/>
  </w:style>
  <w:style w:type="character" w:styleId="HTML-cytat">
    <w:name w:val="HTML Cite"/>
    <w:uiPriority w:val="99"/>
    <w:semiHidden/>
    <w:unhideWhenUsed/>
    <w:rsid w:val="00581985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C1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20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1219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13</cp:revision>
  <dcterms:created xsi:type="dcterms:W3CDTF">2021-09-22T15:41:00Z</dcterms:created>
  <dcterms:modified xsi:type="dcterms:W3CDTF">2021-09-24T11:40:00Z</dcterms:modified>
</cp:coreProperties>
</file>