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B07" w:rsidRDefault="00022E05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446B07" w:rsidRDefault="00446B07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446B07" w:rsidRDefault="00022E05" w:rsidP="006375B7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Wybrane zagadnienia literaturoznawstwa angielskiego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 xml:space="preserve">English Literary Studies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Selected Problems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(I, II, </w:t>
            </w:r>
            <w:r>
              <w:rPr>
                <w:rFonts w:ascii="Times New Roman" w:hAnsi="Times New Roman"/>
              </w:rPr>
              <w:t>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Literaturoznawstwo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446B07" w:rsidRDefault="00446B07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da-DK"/>
              </w:rPr>
              <w:t>Dr hab. Joanna Teske, prof. KUL</w:t>
            </w:r>
          </w:p>
        </w:tc>
      </w:tr>
    </w:tbl>
    <w:p w:rsidR="00446B07" w:rsidRDefault="00446B07">
      <w:pPr>
        <w:spacing w:after="0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 w:rsidP="006375B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6375B7">
              <w:rPr>
                <w:rFonts w:ascii="Times New Roman" w:hAnsi="Times New Roman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B07" w:rsidRDefault="00022E05" w:rsidP="006375B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446B07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07" w:rsidRDefault="00446B07"/>
        </w:tc>
      </w:tr>
    </w:tbl>
    <w:p w:rsidR="00446B07" w:rsidRDefault="00446B07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</w:t>
            </w:r>
            <w:r>
              <w:rPr>
                <w:rFonts w:ascii="Times New Roman" w:hAnsi="Times New Roman"/>
                <w:color w:val="F79646"/>
                <w:u w:color="F7964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B2+/C1</w:t>
            </w:r>
            <w:r>
              <w:rPr>
                <w:rFonts w:ascii="Times New Roman" w:hAnsi="Times New Roman"/>
              </w:rPr>
              <w:t>, podstawowa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literatury narracyjnej, podstawowe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analizy i interpretacji tekstu narracyjnego (terminologia, zasady interpretacji, itp.).</w:t>
            </w:r>
          </w:p>
        </w:tc>
      </w:tr>
    </w:tbl>
    <w:p w:rsidR="00446B07" w:rsidRDefault="00446B07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:rsidR="00446B07" w:rsidRDefault="00022E05" w:rsidP="006375B7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C1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problematyki 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we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angloj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zycznej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C2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poznawczych funkcjach sztuki, w tym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C 3 Lepsza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analizy i interpretacji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ci.</w:t>
            </w:r>
          </w:p>
        </w:tc>
      </w:tr>
    </w:tbl>
    <w:p w:rsidR="00446B07" w:rsidRDefault="00446B07" w:rsidP="006375B7">
      <w:pPr>
        <w:rPr>
          <w:rFonts w:ascii="Times New Roman" w:eastAsia="Times New Roman" w:hAnsi="Times New Roman" w:cs="Times New Roman"/>
        </w:rPr>
      </w:pPr>
    </w:p>
    <w:p w:rsidR="00446B07" w:rsidRDefault="00022E05" w:rsidP="006375B7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</w:t>
      </w:r>
      <w:r>
        <w:rPr>
          <w:rFonts w:ascii="Times New Roman" w:hAnsi="Times New Roman"/>
          <w:b/>
          <w:bCs/>
        </w:rPr>
        <w:t xml:space="preserve">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B07" w:rsidRDefault="00022E0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WIEDZA 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Student przedstawia problematyk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we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angloj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zycznej, w kontek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cie poznawczej funkcji sztuki i 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wiedzy na temat 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K_W04, K_W07, 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Student ujmuje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zki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literatur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 literaturoznawstwem a badaniami nad 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em (</w:t>
            </w:r>
            <w:proofErr w:type="spellStart"/>
            <w:r>
              <w:rPr>
                <w:rFonts w:ascii="Times New Roman" w:hAnsi="Times New Roman"/>
              </w:rPr>
              <w:t>kognitywistyk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filozofi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K_W07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Student rozpoznaje angloj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 xml:space="preserve">z zakresu </w:t>
            </w:r>
            <w:proofErr w:type="spellStart"/>
            <w:r>
              <w:rPr>
                <w:rFonts w:ascii="Times New Roman" w:hAnsi="Times New Roman"/>
              </w:rPr>
              <w:t>narratologii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nad 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em w stopniu wymaganym, by bada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tematyk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  <w:lang w:val="it-IT"/>
              </w:rPr>
              <w:t xml:space="preserve">ci </w:t>
            </w:r>
            <w:r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K_W01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Student przeprowadza analiz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i proponuje interpretacj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(i innych </w:t>
            </w:r>
            <w:proofErr w:type="spellStart"/>
            <w:r>
              <w:rPr>
                <w:rFonts w:ascii="Times New Roman" w:hAnsi="Times New Roman"/>
              </w:rPr>
              <w:t>utwor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narracyjnych, pisanych proz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) w zakresie tematyki 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u/psychiki.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K_U01, K_U02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Student uzasadnia swoj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interpretacj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utworu narracyjnego, zw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aszcza w zakresie prezentacji 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u, oraz swoj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interpretacj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i ocen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naukowych o tej tematyce.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 xml:space="preserve"> K_U01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Student  precyzyjnie pos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uguje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zykiem angielskim, </w:t>
            </w:r>
            <w:r>
              <w:rPr>
                <w:rFonts w:ascii="Times New Roman" w:hAnsi="Times New Roman"/>
              </w:rPr>
              <w:t>przedstawiaj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swoje interpretacje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narracyjnych i  omawiaj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 ich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przedstawienia 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K_U04, K_U05</w:t>
            </w:r>
          </w:p>
        </w:tc>
      </w:tr>
    </w:tbl>
    <w:p w:rsidR="006375B7" w:rsidRDefault="006375B7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bCs/>
        </w:rPr>
      </w:pPr>
    </w:p>
    <w:p w:rsidR="006375B7" w:rsidRDefault="006375B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446B07" w:rsidRDefault="00022E05" w:rsidP="006375B7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 w:rsidP="006375B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Elementy poznawczej teorii sztuki.</w:t>
            </w:r>
          </w:p>
          <w:p w:rsidR="00446B07" w:rsidRDefault="00022E05" w:rsidP="006375B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Literackie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rodki wyrazu pozwalaj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przedstawia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stany mentalne </w:t>
            </w:r>
            <w:r>
              <w:rPr>
                <w:rFonts w:ascii="Times New Roman" w:hAnsi="Times New Roman"/>
              </w:rPr>
              <w:t>postaci i narratora.</w:t>
            </w:r>
          </w:p>
          <w:p w:rsidR="00446B07" w:rsidRDefault="00022E05" w:rsidP="006375B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Eksploracja ludzkiej psychiki w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ci, w tym w realistycznej, modernistycznej i postmodernistycznej konwencji. </w:t>
            </w:r>
          </w:p>
          <w:p w:rsidR="00446B07" w:rsidRDefault="00022E05" w:rsidP="006375B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Eksperymenty my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lowe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w konwencji science-</w:t>
            </w:r>
            <w:proofErr w:type="spellStart"/>
            <w:r>
              <w:rPr>
                <w:rFonts w:ascii="Times New Roman" w:hAnsi="Times New Roman"/>
              </w:rPr>
              <w:t>fiction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46B07" w:rsidRDefault="00022E05" w:rsidP="006375B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Reprezentacja w utworach narracyjnych rozmaitych stan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psychicznych (np. autyzm, do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wiadczenie traumy). Literacka eksploracja zjawisk psychicznych takich jak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wiadomo</w:t>
            </w:r>
            <w:r>
              <w:rPr>
                <w:rFonts w:ascii="Times New Roman" w:hAnsi="Times New Roman"/>
              </w:rPr>
              <w:t>ść</w:t>
            </w:r>
            <w:r>
              <w:rPr>
                <w:rFonts w:ascii="Times New Roman" w:hAnsi="Times New Roman"/>
              </w:rPr>
              <w:t>, wolna wola, to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samo</w:t>
            </w:r>
            <w:r>
              <w:rPr>
                <w:rFonts w:ascii="Times New Roman" w:hAnsi="Times New Roman"/>
              </w:rPr>
              <w:t>ść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46B07" w:rsidRDefault="00022E05" w:rsidP="006375B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Literackie reprezentacje umys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nawi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do rozwa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anych aktualnie teorii w ramach </w:t>
            </w:r>
            <w:proofErr w:type="spellStart"/>
            <w:r>
              <w:rPr>
                <w:rFonts w:ascii="Times New Roman" w:hAnsi="Times New Roman"/>
              </w:rPr>
              <w:t>kognitywistyki</w:t>
            </w:r>
            <w:proofErr w:type="spellEnd"/>
            <w:r>
              <w:rPr>
                <w:rFonts w:ascii="Times New Roman" w:hAnsi="Times New Roman"/>
              </w:rPr>
              <w:t xml:space="preserve"> i filozofii um</w:t>
            </w:r>
            <w:r>
              <w:rPr>
                <w:rFonts w:ascii="Times New Roman" w:hAnsi="Times New Roman"/>
              </w:rPr>
              <w:t>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u.</w:t>
            </w:r>
          </w:p>
          <w:p w:rsidR="00446B07" w:rsidRDefault="00022E05" w:rsidP="006375B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Kognitywistyczne</w:t>
            </w:r>
            <w:proofErr w:type="spellEnd"/>
            <w:r>
              <w:rPr>
                <w:rFonts w:ascii="Times New Roman" w:hAnsi="Times New Roman"/>
              </w:rPr>
              <w:t xml:space="preserve"> badania literackie (analiza proces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poznawczych zaanga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owanych w proces tworzenia i recepcji dzie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literackich).</w:t>
            </w:r>
          </w:p>
          <w:p w:rsidR="00446B07" w:rsidRDefault="00022E05" w:rsidP="006375B7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Znaczenie narracji dla cz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owieka.</w:t>
            </w:r>
          </w:p>
        </w:tc>
      </w:tr>
    </w:tbl>
    <w:p w:rsidR="00446B07" w:rsidRDefault="00446B07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446B07" w:rsidRDefault="00022E05" w:rsidP="006375B7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>ę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B07" w:rsidRDefault="00022E0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B07" w:rsidRDefault="000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Metody </w:t>
            </w:r>
            <w:r>
              <w:rPr>
                <w:rFonts w:ascii="Times New Roman" w:hAnsi="Times New Roman"/>
              </w:rPr>
              <w:t>dydaktyczne</w:t>
            </w:r>
          </w:p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B07" w:rsidRDefault="000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B07" w:rsidRDefault="000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</w:t>
            </w:r>
            <w:proofErr w:type="spellEnd"/>
            <w:r>
              <w:rPr>
                <w:rFonts w:ascii="Times New Roman" w:hAnsi="Times New Roman"/>
              </w:rPr>
              <w:t xml:space="preserve"> 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446B07" w:rsidRDefault="0002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Metoda projektu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Prezentacja,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rej tematem jest </w:t>
            </w:r>
            <w:r>
              <w:rPr>
                <w:rFonts w:ascii="Times New Roman" w:hAnsi="Times New Roman"/>
              </w:rPr>
              <w:t>praca studenta nad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asnym projektem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mini zadaniem badawczym (albo kontrolna praca pisemna)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Karta oceny prezentacji (albo praca pisemna wraz z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komentarzem).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</w:t>
            </w:r>
            <w:proofErr w:type="spellEnd"/>
            <w:r>
              <w:rPr>
                <w:rFonts w:ascii="Times New Roman" w:hAnsi="Times New Roman"/>
              </w:rPr>
              <w:t xml:space="preserve"> 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Zapis w arkuszu ocen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</w:t>
            </w:r>
            <w:proofErr w:type="spellEnd"/>
            <w:r>
              <w:rPr>
                <w:rFonts w:ascii="Times New Roman" w:hAnsi="Times New Roman"/>
              </w:rPr>
              <w:t xml:space="preserve"> 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Metoda projektu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Prezentacja (albo kontrolna praca pisemna)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Karta oceny prezentacji (albo praca pisemna wraz z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komentarzem).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B07" w:rsidRDefault="00022E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Metoda projektu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Prezentacja (albo kontrolna praca pisemna)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ocen.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Karta oceny prezentacji (albo praca pisemna wraz z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komentarzem).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Metoda projektu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Prezentacja (albo kontrolna praca pisemna)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ocen.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Karta oceny prezentacji (albo praca pisemna wraz z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komentarzem).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Metoda projektu</w:t>
            </w:r>
          </w:p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Prezentacja (albo kontrolna praca pisemna)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ocen.</w:t>
            </w:r>
          </w:p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Karta oceny prezentacji (albo praca pisemna wraz z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komentarzem).</w:t>
            </w:r>
          </w:p>
        </w:tc>
      </w:tr>
    </w:tbl>
    <w:p w:rsidR="00446B07" w:rsidRPr="006375B7" w:rsidRDefault="00446B07" w:rsidP="006375B7">
      <w:pPr>
        <w:pStyle w:val="Akapitzlist"/>
        <w:widowControl w:val="0"/>
        <w:spacing w:after="0" w:line="240" w:lineRule="auto"/>
        <w:ind w:left="1404"/>
      </w:pPr>
    </w:p>
    <w:p w:rsidR="00446B07" w:rsidRDefault="00022E05" w:rsidP="006375B7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  <w:r>
        <w:rPr>
          <w:rFonts w:ascii="Times New Roman" w:hAnsi="Times New Roman"/>
          <w:b/>
          <w:bCs/>
        </w:rPr>
        <w:t>…</w:t>
      </w:r>
    </w:p>
    <w:p w:rsidR="00446B07" w:rsidRDefault="00022E05">
      <w:pPr>
        <w:pStyle w:val="v1msonormal"/>
        <w:spacing w:before="0" w:after="0"/>
        <w:jc w:val="both"/>
        <w:rPr>
          <w:rFonts w:ascii="Calibri" w:eastAsia="Calibri" w:hAnsi="Calibri" w:cs="Calibri"/>
        </w:rPr>
      </w:pPr>
      <w:r>
        <w:t xml:space="preserve">Tematem prezentacji i  jej </w:t>
      </w:r>
      <w:r>
        <w:t xml:space="preserve">streszczenia w postaci pisemnej,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są główną podstawą oceny z kursu (waga 75%), jest  analiza współczesnej anglojęzycznej powieści albo opowiadania interesujących ze względu na tematykę umysłu (zjawisko psychiczne bądź </w:t>
      </w:r>
      <w:r>
        <w:rPr>
          <w:lang w:val="it-IT"/>
        </w:rPr>
        <w:t>spos</w:t>
      </w:r>
      <w:r>
        <w:rPr>
          <w:lang w:val="es-ES_tradnl"/>
        </w:rPr>
        <w:t>ó</w:t>
      </w:r>
      <w:r>
        <w:t>b jego przedstawienia). Na o</w:t>
      </w:r>
      <w:r>
        <w:t>cenę z kursu składa się też udział w dyskusjach – ocena pracy studenta podczas semestru (waga 25%).</w:t>
      </w:r>
    </w:p>
    <w:p w:rsidR="00446B07" w:rsidRDefault="00446B07">
      <w:pPr>
        <w:pStyle w:val="v1msonormal"/>
        <w:spacing w:before="0" w:after="0"/>
        <w:rPr>
          <w:rFonts w:ascii="Calibri" w:eastAsia="Calibri" w:hAnsi="Calibri" w:cs="Calibri"/>
        </w:rPr>
      </w:pPr>
    </w:p>
    <w:p w:rsidR="00446B07" w:rsidRDefault="00022E05">
      <w:pPr>
        <w:pStyle w:val="v1msonormal"/>
        <w:spacing w:before="0" w:after="0"/>
        <w:rPr>
          <w:rFonts w:ascii="Calibri" w:eastAsia="Calibri" w:hAnsi="Calibri" w:cs="Calibri"/>
        </w:rPr>
      </w:pPr>
      <w:r>
        <w:t>Dozwolone są dwie nieobecności nieusprawiedliwione.</w:t>
      </w:r>
    </w:p>
    <w:p w:rsidR="00446B07" w:rsidRDefault="00446B07">
      <w:pPr>
        <w:spacing w:after="0"/>
        <w:rPr>
          <w:rFonts w:ascii="Times New Roman" w:eastAsia="Times New Roman" w:hAnsi="Times New Roman" w:cs="Times New Roman"/>
        </w:rPr>
      </w:pPr>
    </w:p>
    <w:p w:rsidR="00446B07" w:rsidRDefault="00022E05" w:rsidP="006375B7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/>
            </w:pPr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kontaktowych z nauczy</w:t>
            </w:r>
            <w:r>
              <w:rPr>
                <w:rFonts w:ascii="Times New Roman" w:hAnsi="Times New Roman"/>
              </w:rPr>
              <w:t xml:space="preserve">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30 </w:t>
            </w:r>
          </w:p>
        </w:tc>
      </w:tr>
    </w:tbl>
    <w:p w:rsidR="00446B07" w:rsidRDefault="00446B07" w:rsidP="006375B7">
      <w:pPr>
        <w:rPr>
          <w:rFonts w:ascii="Times New Roman" w:eastAsia="Times New Roman" w:hAnsi="Times New Roman" w:cs="Times New Roman"/>
          <w:b/>
          <w:bCs/>
        </w:rPr>
      </w:pPr>
    </w:p>
    <w:p w:rsidR="00446B07" w:rsidRDefault="00022E05" w:rsidP="006375B7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 w:rsidP="006375B7">
            <w:pPr>
              <w:spacing w:after="0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6375B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B7" w:rsidRDefault="006375B7" w:rsidP="006375B7">
            <w:pPr>
              <w:pStyle w:val="Akapitzlist"/>
              <w:spacing w:after="0"/>
              <w:ind w:left="0" w:firstLine="8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Fiction</w:t>
            </w:r>
          </w:p>
          <w:p w:rsidR="006375B7" w:rsidRDefault="006375B7" w:rsidP="006375B7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Thinks...</w:t>
            </w:r>
            <w:r>
              <w:rPr>
                <w:rFonts w:ascii="Times New Roman" w:hAnsi="Times New Roman"/>
                <w:lang w:val="en-US"/>
              </w:rPr>
              <w:t xml:space="preserve"> by David Lodge </w:t>
            </w:r>
          </w:p>
          <w:p w:rsidR="006375B7" w:rsidRDefault="006375B7" w:rsidP="006375B7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Blindsight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by Peter Watts </w:t>
            </w:r>
            <w:proofErr w:type="spellStart"/>
            <w:r>
              <w:rPr>
                <w:rFonts w:ascii="Times New Roman" w:hAnsi="Times New Roman"/>
                <w:lang w:val="en-US"/>
              </w:rPr>
              <w:t>albo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Machines Like Me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Iana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McEwan </w:t>
            </w:r>
            <w:proofErr w:type="spellStart"/>
            <w:r>
              <w:rPr>
                <w:rFonts w:ascii="Times New Roman" w:hAnsi="Times New Roman"/>
                <w:lang w:val="en-US"/>
              </w:rPr>
              <w:t>albo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 xml:space="preserve"> Genesis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Bernarda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Becketta</w:t>
            </w:r>
            <w:proofErr w:type="spellEnd"/>
          </w:p>
          <w:p w:rsidR="006375B7" w:rsidRDefault="006375B7" w:rsidP="006375B7">
            <w:pPr>
              <w:pStyle w:val="Akapitzlist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Short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stories</w:t>
            </w:r>
            <w:proofErr w:type="spellEnd"/>
            <w:r>
              <w:rPr>
                <w:rFonts w:ascii="Times New Roman" w:hAnsi="Times New Roman"/>
              </w:rPr>
              <w:t>: (podane poniżej opowiadania są przykładowe i mogą zostać zastąpione przez inne teksty)</w:t>
            </w:r>
          </w:p>
          <w:p w:rsidR="006375B7" w:rsidRDefault="006375B7" w:rsidP="006375B7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“The Destructors” by Graham Greene </w:t>
            </w:r>
          </w:p>
          <w:p w:rsidR="006375B7" w:rsidRDefault="006375B7" w:rsidP="006375B7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Mrs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Dalloway in Bond Street” by </w:t>
            </w:r>
            <w:proofErr w:type="spellStart"/>
            <w:r>
              <w:rPr>
                <w:rFonts w:ascii="Times New Roman" w:hAnsi="Times New Roman"/>
                <w:lang w:val="en-US"/>
              </w:rPr>
              <w:t>Virignia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Woolf </w:t>
            </w:r>
          </w:p>
          <w:p w:rsidR="006375B7" w:rsidRPr="006375B7" w:rsidRDefault="006375B7" w:rsidP="006375B7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Yorick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 by Salman Rushdie 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pStyle w:val="Akapitzlist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lastRenderedPageBreak/>
              <w:t xml:space="preserve">Critical sources: </w:t>
            </w:r>
          </w:p>
          <w:p w:rsidR="00446B07" w:rsidRDefault="00022E05">
            <w:pPr>
              <w:pStyle w:val="Akapitzlist"/>
              <w:spacing w:after="0"/>
              <w:ind w:left="708" w:hanging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Cohn, </w:t>
            </w:r>
            <w:proofErr w:type="spellStart"/>
            <w:r>
              <w:rPr>
                <w:rFonts w:ascii="Times New Roman" w:hAnsi="Times New Roman"/>
                <w:lang w:val="en-US"/>
              </w:rPr>
              <w:t>Dorrit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Transparent Minds: </w:t>
            </w:r>
            <w:r>
              <w:rPr>
                <w:rFonts w:ascii="Times New Roman" w:hAnsi="Times New Roman"/>
                <w:i/>
                <w:iCs/>
                <w:lang w:val="en-US"/>
              </w:rPr>
              <w:t>Narrative Modes for Presenting Consciousness in Fiction</w:t>
            </w:r>
            <w:r>
              <w:rPr>
                <w:rFonts w:ascii="Times New Roman" w:hAnsi="Times New Roman"/>
                <w:lang w:val="en-US"/>
              </w:rPr>
              <w:t>. Princeton: Princeton UP, 1978.</w:t>
            </w:r>
          </w:p>
          <w:p w:rsidR="00446B07" w:rsidRDefault="00022E05">
            <w:pPr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Gottshall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Jonathan.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Story-Telling Animal: How Stories Make Us Human</w:t>
            </w:r>
            <w:r>
              <w:rPr>
                <w:rFonts w:ascii="Times New Roman" w:hAnsi="Times New Roman"/>
                <w:lang w:val="en-US"/>
              </w:rPr>
              <w:t>. Boston: Houghton Mifflin Harcourt, 2012.</w:t>
            </w:r>
          </w:p>
          <w:p w:rsidR="00446B07" w:rsidRDefault="00022E05">
            <w:pPr>
              <w:pStyle w:val="NormalnyWeb"/>
              <w:spacing w:before="0" w:after="0" w:line="240" w:lineRule="auto"/>
              <w:ind w:left="708" w:hanging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Lodge, David. “Consciousness and the Novel.” </w:t>
            </w:r>
            <w:r>
              <w:rPr>
                <w:i/>
                <w:iCs/>
                <w:sz w:val="22"/>
                <w:szCs w:val="22"/>
              </w:rPr>
              <w:t>Consciou</w:t>
            </w:r>
            <w:r>
              <w:rPr>
                <w:i/>
                <w:iCs/>
                <w:sz w:val="22"/>
                <w:szCs w:val="22"/>
              </w:rPr>
              <w:t xml:space="preserve">sness and the Novel. </w:t>
            </w:r>
            <w:r>
              <w:rPr>
                <w:sz w:val="22"/>
                <w:szCs w:val="22"/>
              </w:rPr>
              <w:t>London: Penguin, 2003. 1-91.</w:t>
            </w:r>
          </w:p>
          <w:p w:rsidR="00446B07" w:rsidRDefault="00022E05">
            <w:pPr>
              <w:spacing w:after="0"/>
              <w:ind w:left="708" w:hanging="7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Teske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Joanna </w:t>
            </w:r>
            <w:proofErr w:type="spellStart"/>
            <w:r>
              <w:rPr>
                <w:rFonts w:ascii="Times New Roman" w:hAnsi="Times New Roman"/>
                <w:lang w:val="en-US"/>
              </w:rPr>
              <w:t>Klara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Cognitive Strategies of Realist, Modernist and Postmodern Fiction.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Times New Roman" w:hAnsi="Times New Roman"/>
                <w:i/>
                <w:iCs/>
                <w:lang w:val="en-US"/>
              </w:rPr>
              <w:t>Golden Epochs and Dark Ages: Perspectives on the Past</w:t>
            </w:r>
            <w:r>
              <w:rPr>
                <w:rFonts w:ascii="Times New Roman" w:hAnsi="Times New Roman"/>
                <w:lang w:val="en-US"/>
              </w:rPr>
              <w:t>. Lublin: KUL Publishing House, 2016. 195-216.</w:t>
            </w:r>
          </w:p>
          <w:p w:rsidR="00446B07" w:rsidRDefault="00022E05">
            <w:pPr>
              <w:spacing w:after="0" w:line="240" w:lineRule="auto"/>
              <w:ind w:left="708" w:hanging="708"/>
              <w:jc w:val="both"/>
              <w:outlineLvl w:val="2"/>
            </w:pPr>
            <w:r>
              <w:rPr>
                <w:rFonts w:ascii="Times New Roman" w:hAnsi="Times New Roman"/>
                <w:lang w:val="en-US"/>
              </w:rPr>
              <w:t xml:space="preserve">---.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 xml:space="preserve">Sanity, Neurosis and Psychosis in the Modern History of the English Narrative." </w:t>
            </w:r>
            <w:r>
              <w:rPr>
                <w:rFonts w:ascii="Times New Roman" w:hAnsi="Times New Roman"/>
                <w:i/>
                <w:iCs/>
              </w:rPr>
              <w:t xml:space="preserve">Kulturowe przedstawienia psychiatrii 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chor</w:t>
            </w:r>
            <w:proofErr w:type="spellEnd"/>
            <w:r>
              <w:rPr>
                <w:rFonts w:ascii="Times New Roman" w:hAnsi="Times New Roman"/>
                <w:i/>
                <w:iCs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</w:rPr>
              <w:t xml:space="preserve">b psychicznych.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Cultural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Representations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of Psychiatry and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Mental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Illness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lang w:val="en-US"/>
              </w:rPr>
              <w:t>Katarzyna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Szmigiero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Piotrk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Trybunalski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Naukowe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Wy</w:t>
            </w:r>
            <w:r>
              <w:rPr>
                <w:rFonts w:ascii="Times New Roman" w:hAnsi="Times New Roman"/>
                <w:lang w:val="en-US"/>
              </w:rPr>
              <w:t>dawnictwo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Piotrkowskie</w:t>
            </w:r>
            <w:proofErr w:type="spellEnd"/>
            <w:r>
              <w:rPr>
                <w:rFonts w:ascii="Times New Roman" w:hAnsi="Times New Roman"/>
                <w:lang w:val="en-US"/>
              </w:rPr>
              <w:t>, 2009. 305-14.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446B07" w:rsidTr="00637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B07" w:rsidRDefault="00022E05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446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446B07" w:rsidRDefault="00022E05">
            <w:pPr>
              <w:pStyle w:val="NormalnyWeb"/>
              <w:spacing w:before="0" w:after="0"/>
              <w:ind w:left="720" w:hanging="720"/>
              <w:jc w:val="both"/>
            </w:pPr>
            <w:r>
              <w:t xml:space="preserve">Boyd, Brian. </w:t>
            </w:r>
            <w:r>
              <w:rPr>
                <w:i/>
                <w:iCs/>
              </w:rPr>
              <w:t xml:space="preserve">On the Origin of Stories. </w:t>
            </w:r>
            <w:r>
              <w:t>Harvard UP, 2009.</w:t>
            </w:r>
          </w:p>
          <w:p w:rsidR="00446B07" w:rsidRDefault="00022E05">
            <w:pPr>
              <w:pStyle w:val="NormalnyWeb"/>
              <w:spacing w:before="0" w:after="0" w:line="240" w:lineRule="auto"/>
              <w:ind w:left="708" w:hanging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Dutton, Denis. “The Uses of Fiction.” </w:t>
            </w:r>
            <w:r>
              <w:rPr>
                <w:i/>
                <w:iCs/>
                <w:sz w:val="22"/>
                <w:szCs w:val="22"/>
              </w:rPr>
              <w:t>The Art Instinct: Beauty, Pleasure and Human Evolution</w:t>
            </w:r>
            <w:r>
              <w:rPr>
                <w:sz w:val="22"/>
                <w:szCs w:val="22"/>
              </w:rPr>
              <w:t xml:space="preserve">. Oxford: Oxford UP, 2009. 103-34. </w:t>
            </w:r>
          </w:p>
          <w:p w:rsidR="00446B07" w:rsidRDefault="00022E05">
            <w:pPr>
              <w:pStyle w:val="Akapitzlist"/>
              <w:spacing w:after="0"/>
              <w:ind w:left="708" w:hanging="7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Frelik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Pawe</w:t>
            </w:r>
            <w:r>
              <w:rPr>
                <w:rFonts w:ascii="Times New Roman" w:hAnsi="Times New Roman"/>
                <w:lang w:val="en-US"/>
              </w:rPr>
              <w:t>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 xml:space="preserve">Mind-reading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Science Fiction and Neurosciences.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Times New Roman" w:hAnsi="Times New Roman"/>
                <w:i/>
                <w:iCs/>
                <w:lang w:val="en-US"/>
              </w:rPr>
              <w:t>Science and American Literature in the 20th and 21st Centuries: From Henry Adams to John Adams</w:t>
            </w:r>
            <w:r>
              <w:rPr>
                <w:rFonts w:ascii="Times New Roman" w:hAnsi="Times New Roman"/>
                <w:lang w:val="en-US"/>
              </w:rPr>
              <w:t xml:space="preserve">. Eds. Claire </w:t>
            </w:r>
            <w:proofErr w:type="spellStart"/>
            <w:r>
              <w:rPr>
                <w:rFonts w:ascii="Times New Roman" w:hAnsi="Times New Roman"/>
                <w:lang w:val="en-US"/>
              </w:rPr>
              <w:t>Maniez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Ronan </w:t>
            </w:r>
            <w:proofErr w:type="spellStart"/>
            <w:r>
              <w:rPr>
                <w:rFonts w:ascii="Times New Roman" w:hAnsi="Times New Roman"/>
                <w:lang w:val="en-US"/>
              </w:rPr>
              <w:t>Ludot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Vlasak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lang w:val="en-US"/>
              </w:rPr>
              <w:t>Fr</w:t>
            </w:r>
            <w:r>
              <w:rPr>
                <w:rFonts w:ascii="Times New Roman" w:hAnsi="Times New Roman"/>
                <w:lang w:val="en-US"/>
              </w:rPr>
              <w:t>é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é</w:t>
            </w:r>
            <w:r>
              <w:rPr>
                <w:rFonts w:ascii="Times New Roman" w:hAnsi="Times New Roman"/>
                <w:lang w:val="en-US"/>
              </w:rPr>
              <w:t>ric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Dumas. Cambridge: Cambridge Scholars Publi</w:t>
            </w:r>
            <w:r>
              <w:rPr>
                <w:rFonts w:ascii="Times New Roman" w:hAnsi="Times New Roman"/>
                <w:lang w:val="en-US"/>
              </w:rPr>
              <w:t>shers, 2012. 103-13.</w:t>
            </w:r>
          </w:p>
          <w:p w:rsidR="00446B07" w:rsidRDefault="00022E05">
            <w:pPr>
              <w:pStyle w:val="NormalnyWeb"/>
              <w:spacing w:before="0" w:after="0" w:line="240" w:lineRule="auto"/>
              <w:ind w:left="708" w:hanging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Herman, David. “Introduction.” </w:t>
            </w:r>
            <w:r>
              <w:rPr>
                <w:i/>
                <w:iCs/>
                <w:sz w:val="22"/>
                <w:szCs w:val="22"/>
              </w:rPr>
              <w:t xml:space="preserve">The Emergence of Mind: Representations of Consciousness in Narrative Discourse in English. </w:t>
            </w:r>
            <w:r>
              <w:rPr>
                <w:sz w:val="22"/>
                <w:szCs w:val="22"/>
              </w:rPr>
              <w:t xml:space="preserve">Ed. David Herman. Lincoln: U of </w:t>
            </w:r>
            <w:proofErr w:type="spellStart"/>
            <w:r>
              <w:rPr>
                <w:sz w:val="22"/>
                <w:szCs w:val="22"/>
              </w:rPr>
              <w:t>Nebrasca</w:t>
            </w:r>
            <w:proofErr w:type="spellEnd"/>
            <w:r>
              <w:rPr>
                <w:sz w:val="22"/>
                <w:szCs w:val="22"/>
              </w:rPr>
              <w:t xml:space="preserve"> P, 2011. 1-40.</w:t>
            </w:r>
          </w:p>
          <w:p w:rsidR="00446B07" w:rsidRDefault="00022E05">
            <w:pPr>
              <w:pStyle w:val="NormalnyWeb"/>
              <w:spacing w:before="0" w:after="0" w:line="240" w:lineRule="auto"/>
              <w:ind w:left="708" w:hanging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Humphrey, Robert. </w:t>
            </w:r>
            <w:r>
              <w:rPr>
                <w:i/>
                <w:iCs/>
                <w:sz w:val="22"/>
                <w:szCs w:val="22"/>
              </w:rPr>
              <w:t>Stream of Consciousness in the Modern N</w:t>
            </w:r>
            <w:r>
              <w:rPr>
                <w:i/>
                <w:iCs/>
                <w:sz w:val="22"/>
                <w:szCs w:val="22"/>
              </w:rPr>
              <w:t>ovel</w:t>
            </w:r>
            <w:r>
              <w:rPr>
                <w:sz w:val="22"/>
                <w:szCs w:val="22"/>
              </w:rPr>
              <w:t>. Berkeley: U of California P, 1958.</w:t>
            </w:r>
          </w:p>
          <w:p w:rsidR="00446B07" w:rsidRDefault="00022E05">
            <w:pPr>
              <w:spacing w:after="0"/>
              <w:ind w:left="708" w:hanging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Maziarczyk, Grzegorz and Joanna Klara </w:t>
            </w:r>
            <w:proofErr w:type="spellStart"/>
            <w:r>
              <w:rPr>
                <w:rFonts w:ascii="Times New Roman" w:hAnsi="Times New Roman"/>
              </w:rPr>
              <w:t>Teske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eds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i/>
                <w:iCs/>
                <w:lang w:val="en-US"/>
              </w:rPr>
              <w:t>Novelistic Inquiries into the Mind</w:t>
            </w:r>
            <w:r>
              <w:rPr>
                <w:rFonts w:ascii="Times New Roman" w:hAnsi="Times New Roman"/>
                <w:lang w:val="en-US"/>
              </w:rPr>
              <w:t>. Newcastle upon Tyne: Cambridge Scholars Publishing, 2016.</w:t>
            </w:r>
          </w:p>
          <w:p w:rsidR="00446B07" w:rsidRDefault="00022E05">
            <w:pPr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---.  </w:t>
            </w:r>
            <w:r>
              <w:rPr>
                <w:rFonts w:ascii="Times New Roman" w:hAnsi="Times New Roman"/>
                <w:i/>
                <w:iCs/>
                <w:lang w:val="en-US"/>
              </w:rPr>
              <w:t>Explorations of Consciousness in Contemporary Fiction</w:t>
            </w:r>
            <w:r>
              <w:rPr>
                <w:rFonts w:ascii="Times New Roman" w:hAnsi="Times New Roman"/>
                <w:lang w:val="en-US"/>
              </w:rPr>
              <w:t xml:space="preserve">. Leiden: </w:t>
            </w:r>
            <w:r>
              <w:rPr>
                <w:rFonts w:ascii="Times New Roman" w:hAnsi="Times New Roman"/>
                <w:lang w:val="en-US"/>
              </w:rPr>
              <w:t xml:space="preserve">Brill, 2017. (especially essays by Marta </w:t>
            </w:r>
            <w:proofErr w:type="spellStart"/>
            <w:r>
              <w:rPr>
                <w:rFonts w:ascii="Times New Roman" w:hAnsi="Times New Roman"/>
                <w:lang w:val="en-US"/>
              </w:rPr>
              <w:t>Komsta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á</w:t>
            </w:r>
            <w:r>
              <w:rPr>
                <w:rFonts w:ascii="Times New Roman" w:hAnsi="Times New Roman"/>
                <w:lang w:val="en-US"/>
              </w:rPr>
              <w:t>niel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Panka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Vecserny</w:t>
            </w:r>
            <w:r>
              <w:rPr>
                <w:rFonts w:ascii="Times New Roman" w:hAnsi="Times New Roman"/>
                <w:lang w:val="en-US"/>
              </w:rPr>
              <w:t>é</w:t>
            </w:r>
            <w:r>
              <w:rPr>
                <w:rFonts w:ascii="Times New Roman" w:hAnsi="Times New Roman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lang w:val="en-US"/>
              </w:rPr>
              <w:t>).</w:t>
            </w:r>
          </w:p>
          <w:p w:rsidR="00446B07" w:rsidRDefault="00022E05">
            <w:pPr>
              <w:spacing w:after="0" w:line="240" w:lineRule="auto"/>
              <w:ind w:left="708" w:hanging="708"/>
              <w:jc w:val="both"/>
            </w:pPr>
            <w:r>
              <w:rPr>
                <w:rFonts w:ascii="Times New Roman" w:hAnsi="Times New Roman"/>
                <w:lang w:val="en-US"/>
              </w:rPr>
              <w:t xml:space="preserve">Palmer Alan. </w:t>
            </w:r>
            <w:r>
              <w:rPr>
                <w:rFonts w:ascii="Times New Roman" w:hAnsi="Times New Roman"/>
                <w:i/>
                <w:iCs/>
                <w:lang w:val="en-US"/>
              </w:rPr>
              <w:t>Fictional Minds.</w:t>
            </w:r>
            <w:r>
              <w:rPr>
                <w:rFonts w:ascii="Times New Roman" w:hAnsi="Times New Roman"/>
                <w:lang w:val="en-US"/>
              </w:rPr>
              <w:t xml:space="preserve"> Lincoln: U of </w:t>
            </w:r>
            <w:proofErr w:type="spellStart"/>
            <w:r>
              <w:rPr>
                <w:rFonts w:ascii="Times New Roman" w:hAnsi="Times New Roman"/>
                <w:lang w:val="en-US"/>
              </w:rPr>
              <w:t>Nebrasca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P, 2004.</w:t>
            </w:r>
          </w:p>
        </w:tc>
      </w:tr>
    </w:tbl>
    <w:p w:rsidR="00446B07" w:rsidRDefault="00446B07" w:rsidP="006375B7">
      <w:pPr>
        <w:widowControl w:val="0"/>
        <w:spacing w:after="0" w:line="240" w:lineRule="auto"/>
      </w:pPr>
    </w:p>
    <w:sectPr w:rsidR="00446B0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05" w:rsidRDefault="00022E05">
      <w:pPr>
        <w:spacing w:after="0" w:line="240" w:lineRule="auto"/>
      </w:pPr>
      <w:r>
        <w:separator/>
      </w:r>
    </w:p>
  </w:endnote>
  <w:endnote w:type="continuationSeparator" w:id="0">
    <w:p w:rsidR="00022E05" w:rsidRDefault="0002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05" w:rsidRDefault="00022E05">
      <w:pPr>
        <w:spacing w:after="0" w:line="240" w:lineRule="auto"/>
      </w:pPr>
      <w:r>
        <w:separator/>
      </w:r>
    </w:p>
  </w:footnote>
  <w:footnote w:type="continuationSeparator" w:id="0">
    <w:p w:rsidR="00022E05" w:rsidRDefault="0002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B84"/>
    <w:multiLevelType w:val="hybridMultilevel"/>
    <w:tmpl w:val="D4CE9B7E"/>
    <w:styleLink w:val="ImportedStyle1"/>
    <w:lvl w:ilvl="0" w:tplc="B26080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7663C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D68EE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EC409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632F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490C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E5E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A5C9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0BBC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C290FB8"/>
    <w:multiLevelType w:val="hybridMultilevel"/>
    <w:tmpl w:val="D4CE9B7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ED404448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82E724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A8DC6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84EBE0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AAA39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7074F2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AFBE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141BDC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B29262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6B07"/>
    <w:rsid w:val="00022E05"/>
    <w:rsid w:val="00446B07"/>
    <w:rsid w:val="0063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v1msonormal">
    <w:name w:val="v1msonormal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3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5B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v1msonormal">
    <w:name w:val="v1msonormal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3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5B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2021-09-22T09:18:00Z</dcterms:created>
  <dcterms:modified xsi:type="dcterms:W3CDTF">2021-09-22T09:22:00Z</dcterms:modified>
</cp:coreProperties>
</file>