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20" w:rsidRPr="00237C2A" w:rsidRDefault="00BD13BB">
      <w:pPr>
        <w:pStyle w:val="Standard"/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t>KARTA PRZEDMIOTU</w:t>
      </w:r>
    </w:p>
    <w:p w:rsidR="00364C20" w:rsidRPr="00237C2A" w:rsidRDefault="00364C20">
      <w:pPr>
        <w:pStyle w:val="Standard"/>
        <w:rPr>
          <w:rFonts w:ascii="Times New Roman" w:hAnsi="Times New Roman" w:cs="Times New Roman"/>
          <w:b/>
          <w:bCs/>
        </w:rPr>
      </w:pPr>
    </w:p>
    <w:p w:rsidR="00364C20" w:rsidRPr="00237C2A" w:rsidRDefault="00BD13B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t>Dane podstawowe</w:t>
      </w:r>
    </w:p>
    <w:tbl>
      <w:tblPr>
        <w:tblW w:w="89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7"/>
        <w:gridCol w:w="4461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Nazwa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anglojęzyczna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Nazwa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języku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English-language literature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Kierunek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studi</w:t>
            </w:r>
            <w:proofErr w:type="spellEnd"/>
            <w:r w:rsidRPr="00237C2A">
              <w:rPr>
                <w:rFonts w:ascii="Times New Roman" w:hAnsi="Times New Roman" w:cs="Times New Roman"/>
                <w:lang w:val="es-ES"/>
              </w:rPr>
              <w:t>ó</w:t>
            </w:r>
            <w:r w:rsidRPr="00237C2A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filologia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Poziom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studi</w:t>
            </w:r>
            <w:proofErr w:type="spellEnd"/>
            <w:r w:rsidRPr="00237C2A">
              <w:rPr>
                <w:rFonts w:ascii="Times New Roman" w:hAnsi="Times New Roman" w:cs="Times New Roman"/>
                <w:lang w:val="es-ES"/>
              </w:rPr>
              <w:t>ó</w:t>
            </w:r>
            <w:r w:rsidRPr="00237C2A">
              <w:rPr>
                <w:rFonts w:ascii="Times New Roman" w:hAnsi="Times New Roman" w:cs="Times New Roman"/>
              </w:rPr>
              <w:t xml:space="preserve">w (I, II,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jednolite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237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II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it-IT"/>
              </w:rPr>
              <w:t>Forma studi</w:t>
            </w:r>
            <w:r w:rsidRPr="00237C2A">
              <w:rPr>
                <w:rFonts w:ascii="Times New Roman" w:hAnsi="Times New Roman" w:cs="Times New Roman"/>
                <w:lang w:val="es-ES"/>
              </w:rPr>
              <w:t>ó</w:t>
            </w:r>
            <w:r w:rsidRPr="00237C2A">
              <w:rPr>
                <w:rFonts w:ascii="Times New Roman" w:hAnsi="Times New Roman" w:cs="Times New Roman"/>
              </w:rPr>
              <w:t>w (</w:t>
            </w:r>
            <w:proofErr w:type="spellStart"/>
            <w:r w:rsidRPr="00237C2A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237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Język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Język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364C20" w:rsidRPr="00237C2A" w:rsidRDefault="00364C20">
      <w:pPr>
        <w:pStyle w:val="Standard"/>
        <w:spacing w:after="0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4383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237C2A">
              <w:rPr>
                <w:rFonts w:ascii="Times New Roman" w:hAnsi="Times New Roman" w:cs="Times New Roman"/>
              </w:rPr>
              <w:t>/</w:t>
            </w:r>
            <w:proofErr w:type="spellStart"/>
            <w:r w:rsidRPr="00237C2A">
              <w:rPr>
                <w:rFonts w:ascii="Times New Roman" w:hAnsi="Times New Roman" w:cs="Times New Roman"/>
              </w:rPr>
              <w:t>osoba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dr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Magalena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Sawa</w:t>
            </w:r>
            <w:proofErr w:type="spellEnd"/>
          </w:p>
        </w:tc>
      </w:tr>
    </w:tbl>
    <w:p w:rsidR="00364C20" w:rsidRPr="00237C2A" w:rsidRDefault="00364C20">
      <w:pPr>
        <w:pStyle w:val="Standard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tbl>
      <w:tblPr>
        <w:tblStyle w:val="TableNormal"/>
        <w:tblW w:w="893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</w:rPr>
              <w:t xml:space="preserve">Forma zajęć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Liczba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godzin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Punkty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ECTS</w:t>
            </w:r>
          </w:p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wykład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7C2A" w:rsidRPr="0064752C" w:rsidRDefault="00237C2A" w:rsidP="00E02D4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konwersatorium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warsztaty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seminarium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64752C">
              <w:rPr>
                <w:rFonts w:ascii="Times New Roman" w:hAnsi="Times New Roman" w:cs="Times New Roman"/>
                <w:lang w:val="en-US"/>
              </w:rPr>
              <w:t>I-IV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proseminarium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lektorat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praktyki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zajęcia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terenowe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pracownia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dyplomowa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  <w:tr w:rsidR="00237C2A" w:rsidRPr="0064752C" w:rsidTr="00237C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wizyta</w:t>
            </w:r>
            <w:proofErr w:type="spellEnd"/>
            <w:r w:rsidRPr="006475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752C">
              <w:rPr>
                <w:rFonts w:ascii="Times New Roman" w:hAnsi="Times New Roman" w:cs="Times New Roman"/>
                <w:lang w:val="en-US"/>
              </w:rPr>
              <w:t>studyjna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C2A" w:rsidRPr="0064752C" w:rsidRDefault="00237C2A" w:rsidP="00E02D49"/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2A" w:rsidRPr="0064752C" w:rsidRDefault="00237C2A" w:rsidP="00E02D49"/>
        </w:tc>
      </w:tr>
    </w:tbl>
    <w:p w:rsidR="00364C20" w:rsidRPr="00237C2A" w:rsidRDefault="00364C20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6847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 w:rsidP="00237C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Wymagania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eastAsia="Calibri" w:hAnsi="Times New Roman" w:cs="Times New Roman"/>
              </w:rPr>
            </w:pPr>
            <w:r w:rsidRPr="00237C2A">
              <w:rPr>
                <w:rFonts w:ascii="Times New Roman" w:eastAsia="Calibri" w:hAnsi="Times New Roman" w:cs="Times New Roman"/>
              </w:rPr>
              <w:t>Znajomość języka angielskiego – poziom B2+/ C1.</w:t>
            </w:r>
          </w:p>
          <w:p w:rsidR="00364C20" w:rsidRPr="00237C2A" w:rsidRDefault="00BD13B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eastAsia="Calibri" w:hAnsi="Times New Roman" w:cs="Times New Roman"/>
              </w:rPr>
            </w:pPr>
            <w:r w:rsidRPr="00237C2A">
              <w:rPr>
                <w:rFonts w:ascii="Times New Roman" w:eastAsia="Calibri" w:hAnsi="Times New Roman" w:cs="Times New Roman"/>
              </w:rPr>
              <w:t>Podstawowe wiadomości z zakresu historii i teorii literatury.</w:t>
            </w:r>
          </w:p>
          <w:p w:rsidR="00364C20" w:rsidRPr="00237C2A" w:rsidRDefault="00BD13B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eastAsia="Calibri" w:hAnsi="Times New Roman" w:cs="Times New Roman"/>
              </w:rPr>
            </w:pPr>
            <w:r w:rsidRPr="00237C2A">
              <w:rPr>
                <w:rStyle w:val="None"/>
                <w:rFonts w:ascii="Times New Roman" w:eastAsia="Calibri" w:hAnsi="Times New Roman" w:cs="Times New Roman"/>
              </w:rPr>
              <w:t xml:space="preserve">Umiejętności w zakresie użycia rejestru akademickiego w pracy pisemnej odpowiednie do poziomu </w:t>
            </w:r>
            <w:proofErr w:type="spellStart"/>
            <w:r w:rsidRPr="00237C2A">
              <w:rPr>
                <w:rStyle w:val="None"/>
                <w:rFonts w:ascii="Times New Roman" w:eastAsia="Calibri" w:hAnsi="Times New Roman" w:cs="Times New Roman"/>
              </w:rPr>
              <w:t>studi</w:t>
            </w:r>
            <w:proofErr w:type="spellEnd"/>
            <w:r w:rsidRPr="00237C2A">
              <w:rPr>
                <w:rStyle w:val="None"/>
                <w:rFonts w:ascii="Times New Roman" w:eastAsia="Calibri" w:hAnsi="Times New Roman" w:cs="Times New Roman"/>
                <w:lang w:val="es-ES"/>
              </w:rPr>
              <w:t>ó</w:t>
            </w:r>
            <w:r w:rsidRPr="00237C2A">
              <w:rPr>
                <w:rStyle w:val="None"/>
                <w:rFonts w:ascii="Times New Roman" w:eastAsia="Calibri" w:hAnsi="Times New Roman" w:cs="Times New Roman"/>
              </w:rPr>
              <w:t>w.</w:t>
            </w:r>
          </w:p>
          <w:p w:rsidR="00364C20" w:rsidRPr="00237C2A" w:rsidRDefault="00BD13B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eastAsia="Calibri" w:hAnsi="Times New Roman" w:cs="Times New Roman"/>
              </w:rPr>
            </w:pPr>
            <w:r w:rsidRPr="00237C2A">
              <w:rPr>
                <w:rStyle w:val="None"/>
                <w:rFonts w:ascii="Times New Roman" w:eastAsia="Calibri" w:hAnsi="Times New Roman" w:cs="Times New Roman"/>
              </w:rPr>
              <w:t>Doświadczenie w zakresie analizy i interpretacji tekst</w:t>
            </w:r>
            <w:r w:rsidRPr="00237C2A">
              <w:rPr>
                <w:rStyle w:val="None"/>
                <w:rFonts w:ascii="Times New Roman" w:eastAsia="Calibri" w:hAnsi="Times New Roman" w:cs="Times New Roman"/>
                <w:lang w:val="es-ES"/>
              </w:rPr>
              <w:t>ó</w:t>
            </w:r>
            <w:r w:rsidRPr="00237C2A">
              <w:rPr>
                <w:rStyle w:val="None"/>
                <w:rFonts w:ascii="Times New Roman" w:eastAsia="Calibri" w:hAnsi="Times New Roman" w:cs="Times New Roman"/>
              </w:rPr>
              <w:t>w literackich.</w:t>
            </w:r>
          </w:p>
        </w:tc>
      </w:tr>
    </w:tbl>
    <w:p w:rsidR="00364C20" w:rsidRPr="00237C2A" w:rsidRDefault="00364C20">
      <w:pPr>
        <w:pStyle w:val="Standard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237C2A" w:rsidRDefault="00237C2A">
      <w:pPr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bCs/>
        </w:rPr>
        <w:br w:type="page"/>
      </w:r>
    </w:p>
    <w:p w:rsidR="00364C20" w:rsidRPr="00237C2A" w:rsidRDefault="00BD13BB" w:rsidP="00237C2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lastRenderedPageBreak/>
        <w:t>Cele kształcenia dla przedmiotu</w:t>
      </w: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 w:rsidP="00237C2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 xml:space="preserve">C1 </w:t>
            </w:r>
            <w:r w:rsidRPr="00237C2A">
              <w:rPr>
                <w:rFonts w:ascii="Times New Roman" w:hAnsi="Times New Roman" w:cs="Times New Roman"/>
                <w:lang w:val="pl-PL"/>
              </w:rPr>
              <w:t xml:space="preserve"> Poziom języka angielskiego: rok 1 MA  –  C1+, rok 2 MA – C2.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 w:rsidP="00237C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 xml:space="preserve">C2  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Podniesienie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znajomości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współczesnej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literatury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anglojęzycznej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oraz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problematyki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li</w:t>
            </w:r>
            <w:r w:rsidRPr="00237C2A">
              <w:rPr>
                <w:rStyle w:val="None"/>
                <w:rFonts w:ascii="Times New Roman" w:hAnsi="Times New Roman" w:cs="Times New Roman"/>
              </w:rPr>
              <w:t>t</w:t>
            </w:r>
            <w:r w:rsidRPr="00237C2A">
              <w:rPr>
                <w:rStyle w:val="None"/>
                <w:rFonts w:ascii="Times New Roman" w:hAnsi="Times New Roman" w:cs="Times New Roman"/>
              </w:rPr>
              <w:t>eraturo</w:t>
            </w:r>
            <w:r w:rsidRPr="00237C2A">
              <w:rPr>
                <w:rStyle w:val="None"/>
                <w:rFonts w:ascii="Times New Roman" w:hAnsi="Times New Roman" w:cs="Times New Roman"/>
              </w:rPr>
              <w:t>z</w:t>
            </w:r>
            <w:r w:rsidRPr="00237C2A">
              <w:rPr>
                <w:rStyle w:val="None"/>
                <w:rFonts w:ascii="Times New Roman" w:hAnsi="Times New Roman" w:cs="Times New Roman"/>
              </w:rPr>
              <w:t>nawczej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>.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 w:rsidP="00237C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 xml:space="preserve">C3  </w:t>
            </w:r>
            <w:r w:rsidRPr="00237C2A">
              <w:rPr>
                <w:rFonts w:ascii="Times New Roman" w:hAnsi="Times New Roman" w:cs="Times New Roman"/>
                <w:lang w:val="pl-PL"/>
              </w:rPr>
              <w:t>Wprowadzenie podstawowych pojęć, definicji, teorii i narzędzi analizy związanych ze zjaw</w:t>
            </w:r>
            <w:r w:rsidRPr="00237C2A">
              <w:rPr>
                <w:rFonts w:ascii="Times New Roman" w:hAnsi="Times New Roman" w:cs="Times New Roman"/>
                <w:lang w:val="pl-PL"/>
              </w:rPr>
              <w:t>i</w:t>
            </w:r>
            <w:r w:rsidRPr="00237C2A">
              <w:rPr>
                <w:rFonts w:ascii="Times New Roman" w:hAnsi="Times New Roman" w:cs="Times New Roman"/>
                <w:lang w:val="pl-PL"/>
              </w:rPr>
              <w:t xml:space="preserve">skiem </w:t>
            </w:r>
            <w:proofErr w:type="spellStart"/>
            <w:r w:rsidRPr="00237C2A">
              <w:rPr>
                <w:rFonts w:ascii="Times New Roman" w:hAnsi="Times New Roman" w:cs="Times New Roman"/>
                <w:lang w:val="pl-PL"/>
              </w:rPr>
              <w:t>intertekstualności</w:t>
            </w:r>
            <w:proofErr w:type="spellEnd"/>
            <w:r w:rsidRPr="00237C2A">
              <w:rPr>
                <w:rFonts w:ascii="Times New Roman" w:hAnsi="Times New Roman" w:cs="Times New Roman"/>
                <w:lang w:val="pl-PL"/>
              </w:rPr>
              <w:t xml:space="preserve"> w kontekście literatury </w:t>
            </w:r>
            <w:r w:rsidRPr="00237C2A">
              <w:rPr>
                <w:rFonts w:ascii="Times New Roman" w:hAnsi="Times New Roman" w:cs="Times New Roman"/>
                <w:lang w:val="pl-PL"/>
              </w:rPr>
              <w:t>anglojęzycznej.</w:t>
            </w:r>
          </w:p>
        </w:tc>
      </w:tr>
      <w:tr w:rsidR="00237C2A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2A" w:rsidRPr="00237C2A" w:rsidRDefault="00237C2A" w:rsidP="00237C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 xml:space="preserve">C4 </w:t>
            </w:r>
            <w:r w:rsidRPr="00237C2A">
              <w:rPr>
                <w:rStyle w:val="None"/>
                <w:rFonts w:ascii="Times New Roman" w:hAnsi="Times New Roman" w:cs="Times New Roman"/>
                <w:lang w:val="pl-PL"/>
              </w:rPr>
              <w:t xml:space="preserve"> Doskonalenie umiejętności korzystania z prac krytycznoliterackich oraz zdolności an</w:t>
            </w:r>
            <w:r w:rsidRPr="00237C2A">
              <w:rPr>
                <w:rStyle w:val="None"/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Style w:val="None"/>
                <w:rFonts w:ascii="Times New Roman" w:hAnsi="Times New Roman" w:cs="Times New Roman"/>
                <w:lang w:val="pl-PL"/>
              </w:rPr>
              <w:t>lizy i interpretacji tekst</w:t>
            </w:r>
            <w:r w:rsidRPr="00237C2A">
              <w:rPr>
                <w:rStyle w:val="None"/>
                <w:rFonts w:ascii="Times New Roman" w:hAnsi="Times New Roman" w:cs="Times New Roman"/>
                <w:lang w:val="es-ES"/>
              </w:rPr>
              <w:t>ó</w:t>
            </w:r>
            <w:r w:rsidRPr="00237C2A">
              <w:rPr>
                <w:rStyle w:val="None"/>
                <w:rFonts w:ascii="Times New Roman" w:hAnsi="Times New Roman" w:cs="Times New Roman"/>
                <w:lang w:val="pl-PL"/>
              </w:rPr>
              <w:t>w literackich</w:t>
            </w:r>
          </w:p>
        </w:tc>
      </w:tr>
      <w:tr w:rsidR="00237C2A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2A" w:rsidRPr="00237C2A" w:rsidRDefault="00237C2A" w:rsidP="00237C2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Style w:val="None"/>
                <w:rFonts w:ascii="Times New Roman" w:hAnsi="Times New Roman" w:cs="Times New Roman"/>
                <w:lang w:val="pl-PL"/>
              </w:rPr>
              <w:t>C5 Napisanie przez każdego z uczestnik</w:t>
            </w:r>
            <w:r w:rsidRPr="00237C2A">
              <w:rPr>
                <w:rStyle w:val="None"/>
                <w:rFonts w:ascii="Times New Roman" w:hAnsi="Times New Roman" w:cs="Times New Roman"/>
                <w:lang w:val="es-ES"/>
              </w:rPr>
              <w:t>ó</w:t>
            </w:r>
            <w:r w:rsidRPr="00237C2A">
              <w:rPr>
                <w:rStyle w:val="None"/>
                <w:rFonts w:ascii="Times New Roman" w:hAnsi="Times New Roman" w:cs="Times New Roman"/>
                <w:lang w:val="pl-PL"/>
              </w:rPr>
              <w:t>w seminarium pracy magisterskiej rozpatrującej wybrane zagadnienia dotyczące literatury anglojęzycznej.</w:t>
            </w:r>
          </w:p>
        </w:tc>
      </w:tr>
    </w:tbl>
    <w:p w:rsidR="00364C20" w:rsidRPr="00237C2A" w:rsidRDefault="00364C20">
      <w:pPr>
        <w:pStyle w:val="Standard"/>
        <w:spacing w:after="0"/>
        <w:rPr>
          <w:rFonts w:ascii="Times New Roman" w:hAnsi="Times New Roman" w:cs="Times New Roman"/>
        </w:rPr>
      </w:pPr>
    </w:p>
    <w:p w:rsidR="00364C20" w:rsidRPr="00237C2A" w:rsidRDefault="00BD13BB" w:rsidP="00237C2A">
      <w:pPr>
        <w:pStyle w:val="Akapitzlist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237C2A">
        <w:rPr>
          <w:rFonts w:ascii="Times New Roman" w:hAnsi="Times New Roman" w:cs="Times New Roman"/>
          <w:b/>
          <w:bCs/>
          <w:lang w:val="es-ES"/>
        </w:rPr>
        <w:t>ó</w:t>
      </w:r>
      <w:r w:rsidRPr="00237C2A">
        <w:rPr>
          <w:rFonts w:ascii="Times New Roman" w:hAnsi="Times New Roman" w:cs="Times New Roman"/>
          <w:b/>
          <w:bCs/>
        </w:rPr>
        <w:t>w kierunkowych</w:t>
      </w: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5829"/>
        <w:gridCol w:w="2139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4C20" w:rsidRPr="00237C2A" w:rsidRDefault="00BD13BB" w:rsidP="00237C2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Opis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efektu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 w:rsidP="00237C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237C2A">
              <w:rPr>
                <w:rFonts w:ascii="Times New Roman" w:hAnsi="Times New Roman" w:cs="Times New Roman"/>
              </w:rPr>
              <w:t>efektu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WIEDZA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 xml:space="preserve">Student definiuje podstawowe pojęcia z zakresu prawa </w:t>
            </w:r>
            <w:r w:rsidRPr="00237C2A">
              <w:rPr>
                <w:rFonts w:ascii="Times New Roman" w:hAnsi="Times New Roman" w:cs="Times New Roman"/>
                <w:lang w:val="pl-PL"/>
              </w:rPr>
              <w:t>auto</w:t>
            </w:r>
            <w:r w:rsidRPr="00237C2A">
              <w:rPr>
                <w:rFonts w:ascii="Times New Roman" w:hAnsi="Times New Roman" w:cs="Times New Roman"/>
                <w:lang w:val="pl-PL"/>
              </w:rPr>
              <w:t>r</w:t>
            </w:r>
            <w:r w:rsidRPr="00237C2A">
              <w:rPr>
                <w:rFonts w:ascii="Times New Roman" w:hAnsi="Times New Roman" w:cs="Times New Roman"/>
                <w:lang w:val="pl-PL"/>
              </w:rPr>
              <w:t>skiego.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Student wyjaśnia podstawowe zasady poszanowania wł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sności intelektualnej w odniesieniu do uprawianej dysc</w:t>
            </w:r>
            <w:r w:rsidRPr="00237C2A">
              <w:rPr>
                <w:rFonts w:ascii="Times New Roman" w:hAnsi="Times New Roman" w:cs="Times New Roman"/>
                <w:lang w:val="pl-PL"/>
              </w:rPr>
              <w:t>y</w:t>
            </w:r>
            <w:r w:rsidRPr="00237C2A">
              <w:rPr>
                <w:rFonts w:ascii="Times New Roman" w:hAnsi="Times New Roman" w:cs="Times New Roman"/>
                <w:lang w:val="pl-PL"/>
              </w:rPr>
              <w:t>pliny.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Student charakteryzuje uwarunkowania ekonomiczne, prawne i etyczne uprawianych badań.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fr-FR"/>
              </w:rPr>
              <w:t>UMIEJ</w:t>
            </w:r>
            <w:r w:rsidRPr="00237C2A">
              <w:rPr>
                <w:rFonts w:ascii="Times New Roman" w:hAnsi="Times New Roman" w:cs="Times New Roman"/>
              </w:rPr>
              <w:t>ĘTNOŚCI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237C2A">
              <w:rPr>
                <w:rFonts w:ascii="Times New Roman" w:hAnsi="Times New Roman" w:cs="Times New Roman"/>
              </w:rPr>
              <w:t>korzysta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237C2A">
              <w:rPr>
                <w:rFonts w:ascii="Times New Roman" w:hAnsi="Times New Roman" w:cs="Times New Roman"/>
              </w:rPr>
              <w:t>różnych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źródeł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naukowych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prze</w:t>
            </w:r>
            <w:r w:rsidRPr="00237C2A">
              <w:rPr>
                <w:rFonts w:ascii="Times New Roman" w:hAnsi="Times New Roman" w:cs="Times New Roman"/>
              </w:rPr>
              <w:t>d</w:t>
            </w:r>
            <w:r w:rsidRPr="00237C2A">
              <w:rPr>
                <w:rFonts w:ascii="Times New Roman" w:hAnsi="Times New Roman" w:cs="Times New Roman"/>
              </w:rPr>
              <w:t>stawia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ich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stanowiska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formie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237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K_U02, K_U04, K_U05, K_U07,  K_U09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Student samodzielnie interpretuje teksty literackie pod kątem analizowanych zagadnień dotyczących literatury anglo</w:t>
            </w:r>
            <w:r w:rsidRPr="00237C2A">
              <w:rPr>
                <w:rFonts w:ascii="Times New Roman" w:hAnsi="Times New Roman" w:cs="Times New Roman"/>
                <w:lang w:val="pl-PL"/>
              </w:rPr>
              <w:t>języc</w:t>
            </w:r>
            <w:r w:rsidRPr="00237C2A">
              <w:rPr>
                <w:rFonts w:ascii="Times New Roman" w:hAnsi="Times New Roman" w:cs="Times New Roman"/>
                <w:lang w:val="pl-PL"/>
              </w:rPr>
              <w:t>z</w:t>
            </w:r>
            <w:r w:rsidRPr="00237C2A">
              <w:rPr>
                <w:rFonts w:ascii="Times New Roman" w:hAnsi="Times New Roman" w:cs="Times New Roman"/>
                <w:lang w:val="pl-PL"/>
              </w:rPr>
              <w:t xml:space="preserve">nej i zjawiska </w:t>
            </w:r>
            <w:proofErr w:type="spellStart"/>
            <w:r w:rsidRPr="00237C2A">
              <w:rPr>
                <w:rFonts w:ascii="Times New Roman" w:hAnsi="Times New Roman" w:cs="Times New Roman"/>
                <w:lang w:val="pl-PL"/>
              </w:rPr>
              <w:t>intertekstualności</w:t>
            </w:r>
            <w:proofErr w:type="spellEnd"/>
            <w:r w:rsidRPr="00237C2A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K_U05, K_U07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Student przedstawia efekty swoich badań w formie sam</w:t>
            </w:r>
            <w:r w:rsidRPr="00237C2A">
              <w:rPr>
                <w:rFonts w:ascii="Times New Roman" w:hAnsi="Times New Roman" w:cs="Times New Roman"/>
                <w:lang w:val="pl-PL"/>
              </w:rPr>
              <w:t>o</w:t>
            </w:r>
            <w:r w:rsidRPr="00237C2A">
              <w:rPr>
                <w:rFonts w:ascii="Times New Roman" w:hAnsi="Times New Roman" w:cs="Times New Roman"/>
                <w:lang w:val="pl-PL"/>
              </w:rPr>
              <w:t>dzie</w:t>
            </w:r>
            <w:r w:rsidRPr="00237C2A">
              <w:rPr>
                <w:rFonts w:ascii="Times New Roman" w:hAnsi="Times New Roman" w:cs="Times New Roman"/>
                <w:lang w:val="pl-PL"/>
              </w:rPr>
              <w:t>l</w:t>
            </w:r>
            <w:r w:rsidRPr="00237C2A">
              <w:rPr>
                <w:rFonts w:ascii="Times New Roman" w:hAnsi="Times New Roman" w:cs="Times New Roman"/>
                <w:lang w:val="pl-PL"/>
              </w:rPr>
              <w:t>nej naukowej pracy pisemnej.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K_U04, K_U07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KOMPETENCJE SPOŁ</w:t>
            </w:r>
            <w:r w:rsidRPr="00237C2A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Student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zachowuje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krytycyzm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ocenie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analizowanego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mat</w:t>
            </w:r>
            <w:r w:rsidRPr="00237C2A">
              <w:rPr>
                <w:rStyle w:val="None"/>
                <w:rFonts w:ascii="Times New Roman" w:hAnsi="Times New Roman" w:cs="Times New Roman"/>
              </w:rPr>
              <w:t>e</w:t>
            </w:r>
            <w:r w:rsidRPr="00237C2A">
              <w:rPr>
                <w:rStyle w:val="None"/>
                <w:rFonts w:ascii="Times New Roman" w:hAnsi="Times New Roman" w:cs="Times New Roman"/>
              </w:rPr>
              <w:t>riału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jak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zdobytej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ramach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wiedzy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umiejętności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K_K01, K_K02, K_K06</w:t>
            </w:r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Student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wykazuje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otwartość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na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dalszy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rozw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  <w:lang w:val="es-ES"/>
              </w:rPr>
              <w:t>ó</w:t>
            </w:r>
            <w:r w:rsidRPr="00237C2A">
              <w:rPr>
                <w:rStyle w:val="None"/>
                <w:rFonts w:ascii="Times New Roman" w:hAnsi="Times New Roman" w:cs="Times New Roman"/>
              </w:rPr>
              <w:t xml:space="preserve">j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zawodowy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kt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  <w:lang w:val="es-ES"/>
              </w:rPr>
              <w:t>ó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ry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uwzględnia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nabyte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podczas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umiejętności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wiedzę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C2A">
              <w:rPr>
                <w:rFonts w:ascii="Times New Roman" w:hAnsi="Times New Roman" w:cs="Times New Roman"/>
                <w:sz w:val="22"/>
                <w:szCs w:val="22"/>
              </w:rPr>
              <w:t>K_K06</w:t>
            </w:r>
          </w:p>
        </w:tc>
      </w:tr>
    </w:tbl>
    <w:p w:rsidR="00364C20" w:rsidRPr="00237C2A" w:rsidRDefault="00364C20" w:rsidP="00237C2A">
      <w:pPr>
        <w:rPr>
          <w:b/>
          <w:bCs/>
        </w:rPr>
      </w:pPr>
    </w:p>
    <w:p w:rsidR="00364C20" w:rsidRPr="00237C2A" w:rsidRDefault="00BD13BB" w:rsidP="00237C2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Zakres tematyczny kursu obejmuje zagadnienia związane ze współczesną literaturą angl</w:t>
            </w:r>
            <w:r w:rsidRPr="00237C2A">
              <w:rPr>
                <w:rFonts w:ascii="Times New Roman" w:hAnsi="Times New Roman" w:cs="Times New Roman"/>
                <w:lang w:val="pl-PL"/>
              </w:rPr>
              <w:t>o</w:t>
            </w:r>
            <w:r w:rsidRPr="00237C2A">
              <w:rPr>
                <w:rFonts w:ascii="Times New Roman" w:hAnsi="Times New Roman" w:cs="Times New Roman"/>
                <w:lang w:val="pl-PL"/>
              </w:rPr>
              <w:t xml:space="preserve">języczną, teorią literatury i zjawiskiem </w:t>
            </w:r>
            <w:proofErr w:type="spellStart"/>
            <w:r w:rsidRPr="00237C2A">
              <w:rPr>
                <w:rFonts w:ascii="Times New Roman" w:hAnsi="Times New Roman" w:cs="Times New Roman"/>
                <w:lang w:val="pl-PL"/>
              </w:rPr>
              <w:t>intertekstualności</w:t>
            </w:r>
            <w:proofErr w:type="spellEnd"/>
            <w:r w:rsidRPr="00237C2A">
              <w:rPr>
                <w:rFonts w:ascii="Times New Roman" w:hAnsi="Times New Roman" w:cs="Times New Roman"/>
                <w:lang w:val="pl-PL"/>
              </w:rPr>
              <w:t>. Elementy tematyczne kursu z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wierają: krótki prz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gląd najważniejszych zagadnień związanych ze współczesną liter</w:t>
            </w:r>
            <w:r w:rsidRPr="00237C2A">
              <w:rPr>
                <w:rFonts w:ascii="Times New Roman" w:hAnsi="Times New Roman" w:cs="Times New Roman"/>
                <w:lang w:val="pl-PL"/>
              </w:rPr>
              <w:t xml:space="preserve">aturą anglojęzyczną; przegląd zagadnień dotyczących </w:t>
            </w:r>
            <w:proofErr w:type="spellStart"/>
            <w:r w:rsidRPr="00237C2A">
              <w:rPr>
                <w:rFonts w:ascii="Times New Roman" w:hAnsi="Times New Roman" w:cs="Times New Roman"/>
                <w:lang w:val="pl-PL"/>
              </w:rPr>
              <w:t>intertekstualności</w:t>
            </w:r>
            <w:proofErr w:type="spellEnd"/>
            <w:r w:rsidRPr="00237C2A">
              <w:rPr>
                <w:rFonts w:ascii="Times New Roman" w:hAnsi="Times New Roman" w:cs="Times New Roman"/>
                <w:lang w:val="pl-PL"/>
              </w:rPr>
              <w:t xml:space="preserve"> – podstawowych ko</w:t>
            </w:r>
            <w:r w:rsidRPr="00237C2A">
              <w:rPr>
                <w:rFonts w:ascii="Times New Roman" w:hAnsi="Times New Roman" w:cs="Times New Roman"/>
                <w:lang w:val="pl-PL"/>
              </w:rPr>
              <w:t>n</w:t>
            </w:r>
            <w:r w:rsidRPr="00237C2A">
              <w:rPr>
                <w:rFonts w:ascii="Times New Roman" w:hAnsi="Times New Roman" w:cs="Times New Roman"/>
                <w:lang w:val="pl-PL"/>
              </w:rPr>
              <w:t>cepcji i teorii związanych z proc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sem przepisywania (</w:t>
            </w:r>
            <w:proofErr w:type="spellStart"/>
            <w:r w:rsidRPr="00237C2A">
              <w:rPr>
                <w:rFonts w:ascii="Times New Roman" w:hAnsi="Times New Roman" w:cs="Times New Roman"/>
                <w:lang w:val="pl-PL"/>
              </w:rPr>
              <w:t>rewriting</w:t>
            </w:r>
            <w:proofErr w:type="spellEnd"/>
            <w:r w:rsidRPr="00237C2A">
              <w:rPr>
                <w:rFonts w:ascii="Times New Roman" w:hAnsi="Times New Roman" w:cs="Times New Roman"/>
                <w:lang w:val="pl-PL"/>
              </w:rPr>
              <w:t>) tekstów. Część praktyczna kursu obejmuje wprowadzenie do met</w:t>
            </w:r>
            <w:r w:rsidRPr="00237C2A">
              <w:rPr>
                <w:rFonts w:ascii="Times New Roman" w:hAnsi="Times New Roman" w:cs="Times New Roman"/>
                <w:lang w:val="pl-PL"/>
              </w:rPr>
              <w:t>o</w:t>
            </w:r>
            <w:r w:rsidRPr="00237C2A">
              <w:rPr>
                <w:rFonts w:ascii="Times New Roman" w:hAnsi="Times New Roman" w:cs="Times New Roman"/>
                <w:lang w:val="pl-PL"/>
              </w:rPr>
              <w:t>dologii pracy nad rozprawą magisterską; pr</w:t>
            </w:r>
            <w:r w:rsidRPr="00237C2A">
              <w:rPr>
                <w:rFonts w:ascii="Times New Roman" w:hAnsi="Times New Roman" w:cs="Times New Roman"/>
                <w:lang w:val="pl-PL"/>
              </w:rPr>
              <w:t>acę nad projektem rozprawy; konsultacje dotyczące indywidualnych projektów oraz ich prezentację i dyskusję na zajęciach.</w:t>
            </w:r>
          </w:p>
        </w:tc>
      </w:tr>
    </w:tbl>
    <w:p w:rsidR="00237C2A" w:rsidRDefault="00237C2A">
      <w:pPr>
        <w:rPr>
          <w:rFonts w:eastAsia="Calibri"/>
          <w:color w:val="000000"/>
          <w:sz w:val="22"/>
          <w:szCs w:val="22"/>
        </w:rPr>
      </w:pPr>
      <w:r>
        <w:br w:type="page"/>
      </w:r>
    </w:p>
    <w:p w:rsidR="00364C20" w:rsidRPr="00237C2A" w:rsidRDefault="00BD13BB" w:rsidP="00237C2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237C2A">
        <w:rPr>
          <w:rFonts w:ascii="Times New Roman" w:hAnsi="Times New Roman" w:cs="Times New Roman"/>
          <w:b/>
          <w:bCs/>
          <w:lang w:val="es-ES"/>
        </w:rPr>
        <w:t>ó</w:t>
      </w:r>
      <w:r w:rsidRPr="00237C2A">
        <w:rPr>
          <w:rFonts w:ascii="Times New Roman" w:hAnsi="Times New Roman" w:cs="Times New Roman"/>
          <w:b/>
          <w:bCs/>
        </w:rPr>
        <w:t>w uczenia się</w:t>
      </w: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645"/>
        <w:gridCol w:w="2778"/>
        <w:gridCol w:w="2545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237C2A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Metody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37C2A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237C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237C2A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364C20" w:rsidRPr="00237C2A" w:rsidRDefault="00364C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Metody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37C2A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237C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237C2A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364C20" w:rsidRPr="00237C2A" w:rsidRDefault="00364C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Sposoby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237C2A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237C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237C2A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364C20" w:rsidRPr="00237C2A" w:rsidRDefault="00364C2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WIEDZA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Praca badawcza pod ki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runkiem, praca z te</w:t>
            </w:r>
            <w:r w:rsidRPr="00237C2A">
              <w:rPr>
                <w:rFonts w:ascii="Times New Roman" w:hAnsi="Times New Roman" w:cs="Times New Roman"/>
                <w:lang w:val="pl-PL"/>
              </w:rPr>
              <w:t>k</w:t>
            </w:r>
            <w:r w:rsidRPr="00237C2A">
              <w:rPr>
                <w:rFonts w:ascii="Times New Roman" w:hAnsi="Times New Roman" w:cs="Times New Roman"/>
                <w:lang w:val="pl-PL"/>
              </w:rPr>
              <w:t>stem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Wypowiedź ustna na zaj</w:t>
            </w:r>
            <w:r w:rsidRPr="00237C2A">
              <w:rPr>
                <w:rFonts w:ascii="Times New Roman" w:hAnsi="Times New Roman" w:cs="Times New Roman"/>
                <w:lang w:val="pl-PL"/>
              </w:rPr>
              <w:t>ę</w:t>
            </w:r>
            <w:r w:rsidRPr="00237C2A">
              <w:rPr>
                <w:rFonts w:ascii="Times New Roman" w:hAnsi="Times New Roman" w:cs="Times New Roman"/>
                <w:lang w:val="pl-PL"/>
              </w:rPr>
              <w:t>ciach, przygotowanie pr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zentacji, praca pisemna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Karta oceny prezent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cji, oceniony tekst pr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cy p</w:t>
            </w:r>
            <w:r w:rsidRPr="00237C2A">
              <w:rPr>
                <w:rFonts w:ascii="Times New Roman" w:hAnsi="Times New Roman" w:cs="Times New Roman"/>
                <w:lang w:val="pl-PL"/>
              </w:rPr>
              <w:t>i</w:t>
            </w:r>
            <w:r w:rsidRPr="00237C2A">
              <w:rPr>
                <w:rFonts w:ascii="Times New Roman" w:hAnsi="Times New Roman" w:cs="Times New Roman"/>
                <w:lang w:val="pl-PL"/>
              </w:rPr>
              <w:t>semnej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 xml:space="preserve">Praca badawcza </w:t>
            </w:r>
            <w:r w:rsidRPr="00237C2A">
              <w:rPr>
                <w:rFonts w:ascii="Times New Roman" w:hAnsi="Times New Roman" w:cs="Times New Roman"/>
                <w:lang w:val="pl-PL"/>
              </w:rPr>
              <w:t>pod ki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runkiem, praca z te</w:t>
            </w:r>
            <w:r w:rsidRPr="00237C2A">
              <w:rPr>
                <w:rFonts w:ascii="Times New Roman" w:hAnsi="Times New Roman" w:cs="Times New Roman"/>
                <w:lang w:val="pl-PL"/>
              </w:rPr>
              <w:t>k</w:t>
            </w:r>
            <w:r w:rsidRPr="00237C2A">
              <w:rPr>
                <w:rFonts w:ascii="Times New Roman" w:hAnsi="Times New Roman" w:cs="Times New Roman"/>
                <w:lang w:val="pl-PL"/>
              </w:rPr>
              <w:t>stem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Wypowiedź ustna na zaj</w:t>
            </w:r>
            <w:r w:rsidRPr="00237C2A">
              <w:rPr>
                <w:rFonts w:ascii="Times New Roman" w:hAnsi="Times New Roman" w:cs="Times New Roman"/>
                <w:lang w:val="pl-PL"/>
              </w:rPr>
              <w:t>ę</w:t>
            </w:r>
            <w:r w:rsidRPr="00237C2A">
              <w:rPr>
                <w:rFonts w:ascii="Times New Roman" w:hAnsi="Times New Roman" w:cs="Times New Roman"/>
                <w:lang w:val="pl-PL"/>
              </w:rPr>
              <w:t>ciach, przygotowanie pr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zentacji, praca pisemna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Karta oceny prezent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cji, oceniony tekst pr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cy p</w:t>
            </w:r>
            <w:r w:rsidRPr="00237C2A">
              <w:rPr>
                <w:rFonts w:ascii="Times New Roman" w:hAnsi="Times New Roman" w:cs="Times New Roman"/>
                <w:lang w:val="pl-PL"/>
              </w:rPr>
              <w:t>i</w:t>
            </w:r>
            <w:r w:rsidRPr="00237C2A">
              <w:rPr>
                <w:rFonts w:ascii="Times New Roman" w:hAnsi="Times New Roman" w:cs="Times New Roman"/>
                <w:lang w:val="pl-PL"/>
              </w:rPr>
              <w:t>semnej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W_</w:t>
            </w:r>
            <w:r w:rsidRPr="00237C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Praca badawcza pod ki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runkiem, praca z te</w:t>
            </w:r>
            <w:r w:rsidRPr="00237C2A">
              <w:rPr>
                <w:rFonts w:ascii="Times New Roman" w:hAnsi="Times New Roman" w:cs="Times New Roman"/>
                <w:lang w:val="pl-PL"/>
              </w:rPr>
              <w:t>k</w:t>
            </w:r>
            <w:r w:rsidRPr="00237C2A">
              <w:rPr>
                <w:rFonts w:ascii="Times New Roman" w:hAnsi="Times New Roman" w:cs="Times New Roman"/>
                <w:lang w:val="pl-PL"/>
              </w:rPr>
              <w:t>stem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Wypowiedź ustna na zaj</w:t>
            </w:r>
            <w:r w:rsidRPr="00237C2A">
              <w:rPr>
                <w:rFonts w:ascii="Times New Roman" w:hAnsi="Times New Roman" w:cs="Times New Roman"/>
                <w:lang w:val="pl-PL"/>
              </w:rPr>
              <w:t>ę</w:t>
            </w:r>
            <w:r w:rsidRPr="00237C2A">
              <w:rPr>
                <w:rFonts w:ascii="Times New Roman" w:hAnsi="Times New Roman" w:cs="Times New Roman"/>
                <w:lang w:val="pl-PL"/>
              </w:rPr>
              <w:t>ciach, przygotowanie p</w:t>
            </w:r>
            <w:r w:rsidRPr="00237C2A">
              <w:rPr>
                <w:rFonts w:ascii="Times New Roman" w:hAnsi="Times New Roman" w:cs="Times New Roman"/>
                <w:lang w:val="pl-PL"/>
              </w:rPr>
              <w:t>r</w:t>
            </w:r>
            <w:r w:rsidRPr="00237C2A">
              <w:rPr>
                <w:rFonts w:ascii="Times New Roman" w:hAnsi="Times New Roman" w:cs="Times New Roman"/>
                <w:lang w:val="pl-PL"/>
              </w:rPr>
              <w:t>e</w:t>
            </w:r>
            <w:r w:rsidRPr="00237C2A">
              <w:rPr>
                <w:rFonts w:ascii="Times New Roman" w:hAnsi="Times New Roman" w:cs="Times New Roman"/>
                <w:lang w:val="pl-PL"/>
              </w:rPr>
              <w:t>zentacji, praca pisemna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237C2A">
              <w:rPr>
                <w:rFonts w:ascii="Times New Roman" w:hAnsi="Times New Roman" w:cs="Times New Roman"/>
                <w:lang w:val="pl-PL"/>
              </w:rPr>
              <w:t>Karta oceny prezent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cji, oceniony tekst pr</w:t>
            </w:r>
            <w:r w:rsidRPr="00237C2A">
              <w:rPr>
                <w:rFonts w:ascii="Times New Roman" w:hAnsi="Times New Roman" w:cs="Times New Roman"/>
                <w:lang w:val="pl-PL"/>
              </w:rPr>
              <w:t>a</w:t>
            </w:r>
            <w:r w:rsidRPr="00237C2A">
              <w:rPr>
                <w:rFonts w:ascii="Times New Roman" w:hAnsi="Times New Roman" w:cs="Times New Roman"/>
                <w:lang w:val="pl-PL"/>
              </w:rPr>
              <w:t>cy p</w:t>
            </w:r>
            <w:r w:rsidRPr="00237C2A">
              <w:rPr>
                <w:rFonts w:ascii="Times New Roman" w:hAnsi="Times New Roman" w:cs="Times New Roman"/>
                <w:lang w:val="pl-PL"/>
              </w:rPr>
              <w:t>i</w:t>
            </w:r>
            <w:r w:rsidRPr="00237C2A">
              <w:rPr>
                <w:rFonts w:ascii="Times New Roman" w:hAnsi="Times New Roman" w:cs="Times New Roman"/>
                <w:lang w:val="pl-PL"/>
              </w:rPr>
              <w:t>semnej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  <w:lang w:val="fr-FR"/>
              </w:rPr>
              <w:t>UMIEJ</w:t>
            </w:r>
            <w:r w:rsidRPr="00237C2A">
              <w:rPr>
                <w:rFonts w:ascii="Times New Roman" w:hAnsi="Times New Roman" w:cs="Times New Roman"/>
              </w:rPr>
              <w:t>ĘTNOŚCI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Analiza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tekstu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ustna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zajęciach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zwrotna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od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grupy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prowdzącego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praca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Praca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magisterska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zapis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arkuszu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Analiza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tekstu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ustna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zajęciach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zwrotna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od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grupy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prowdzącego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praca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Praca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magisterska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zapis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arkuszu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U_</w:t>
            </w:r>
            <w:r w:rsidRPr="00237C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Analiza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tekstu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ustna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zajęciach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Fonts w:ascii="Times New Roman" w:hAnsi="Times New Roman" w:cs="Times New Roman"/>
              </w:rPr>
              <w:t>informacja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zwrotna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od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grupy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prowdz</w:t>
            </w:r>
            <w:r w:rsidRPr="00237C2A">
              <w:rPr>
                <w:rFonts w:ascii="Times New Roman" w:hAnsi="Times New Roman" w:cs="Times New Roman"/>
              </w:rPr>
              <w:t>ącego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praca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pisemna</w:t>
            </w:r>
            <w:proofErr w:type="spellEnd"/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Praca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magisterska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zapis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arkuszu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C20" w:rsidRPr="00237C2A" w:rsidRDefault="00BD13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KOMPETENCJE SPOŁ</w:t>
            </w:r>
            <w:r w:rsidRPr="00237C2A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Dyskusja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rozmowa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ustna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czasie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zajęć</w:t>
            </w:r>
            <w:proofErr w:type="spellEnd"/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zapis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arkuszu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K_02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Dyskusja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rozmowa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ustna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czasie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zajęć</w:t>
            </w:r>
            <w:proofErr w:type="spellEnd"/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zapis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arkuszu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K_</w:t>
            </w:r>
            <w:r w:rsidRPr="00237C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Dyskusja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C2A">
              <w:rPr>
                <w:rFonts w:ascii="Times New Roman" w:hAnsi="Times New Roman" w:cs="Times New Roman"/>
              </w:rPr>
              <w:t>rozmowa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sokratyczna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Odpowiedź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ustna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czasie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zajęć</w:t>
            </w:r>
            <w:proofErr w:type="spellEnd"/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zapis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arkuszu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364C20" w:rsidRPr="00237C2A" w:rsidRDefault="00364C20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364C20" w:rsidRPr="00237C2A" w:rsidRDefault="00BD13BB" w:rsidP="00237C2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t>Kryteria oceny, wagi…</w:t>
      </w:r>
    </w:p>
    <w:p w:rsidR="00364C20" w:rsidRPr="00237C2A" w:rsidRDefault="00BD13BB" w:rsidP="00237C2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</w:rPr>
        <w:t>1. Obecność na zajęciach z możliwością trzech nieobecności nieusprawiedliwionych w ciągu semestru.</w:t>
      </w:r>
    </w:p>
    <w:p w:rsidR="00364C20" w:rsidRPr="00237C2A" w:rsidRDefault="00BD13BB" w:rsidP="00237C2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</w:rPr>
        <w:t>2. Aktywny udział w dyskusjach.</w:t>
      </w:r>
    </w:p>
    <w:p w:rsidR="00364C20" w:rsidRDefault="00BD13BB" w:rsidP="00237C2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</w:rPr>
        <w:t xml:space="preserve">3. Na </w:t>
      </w:r>
      <w:r w:rsidRPr="00237C2A">
        <w:rPr>
          <w:rFonts w:ascii="Times New Roman" w:hAnsi="Times New Roman" w:cs="Times New Roman"/>
        </w:rPr>
        <w:t>koniec pierwszego semestru studenci przedstawiają projekt pracy magisterskiej i zgr</w:t>
      </w:r>
      <w:r w:rsidRPr="00237C2A">
        <w:rPr>
          <w:rFonts w:ascii="Times New Roman" w:hAnsi="Times New Roman" w:cs="Times New Roman"/>
        </w:rPr>
        <w:t>o</w:t>
      </w:r>
      <w:r w:rsidRPr="00237C2A">
        <w:rPr>
          <w:rFonts w:ascii="Times New Roman" w:hAnsi="Times New Roman" w:cs="Times New Roman"/>
        </w:rPr>
        <w:t>madzoną bibliografię. Warunkiem zaliczenia pierwszego roku jest przedstawienie ostatecznej wersji pierwszego rozdziału pracy magisterskiej. Pod koniec trzeciego semestru st</w:t>
      </w:r>
      <w:r w:rsidRPr="00237C2A">
        <w:rPr>
          <w:rFonts w:ascii="Times New Roman" w:hAnsi="Times New Roman" w:cs="Times New Roman"/>
        </w:rPr>
        <w:t xml:space="preserve">udenci przedstawiają drugi rozdział, </w:t>
      </w:r>
      <w:r w:rsidRPr="00237C2A">
        <w:rPr>
          <w:rFonts w:ascii="Times New Roman" w:hAnsi="Times New Roman" w:cs="Times New Roman"/>
        </w:rPr>
        <w:lastRenderedPageBreak/>
        <w:t xml:space="preserve">pod koniec czwartego semestru całość pracy (tj. ostatni rozdział, wprowadzenie, wnioski, streszczenie, </w:t>
      </w:r>
      <w:bookmarkStart w:id="0" w:name="_GoBack"/>
      <w:r w:rsidRPr="00237C2A">
        <w:rPr>
          <w:rFonts w:ascii="Times New Roman" w:hAnsi="Times New Roman" w:cs="Times New Roman"/>
        </w:rPr>
        <w:t>bibliografię, spis treści). Ocenę pracy promotor prze</w:t>
      </w:r>
      <w:r w:rsidRPr="00237C2A">
        <w:rPr>
          <w:rFonts w:ascii="Times New Roman" w:hAnsi="Times New Roman" w:cs="Times New Roman"/>
        </w:rPr>
        <w:t>d</w:t>
      </w:r>
      <w:r w:rsidRPr="00237C2A">
        <w:rPr>
          <w:rFonts w:ascii="Times New Roman" w:hAnsi="Times New Roman" w:cs="Times New Roman"/>
        </w:rPr>
        <w:t>stawia w recenzji promotorskiej.</w:t>
      </w:r>
    </w:p>
    <w:bookmarkEnd w:id="0"/>
    <w:p w:rsidR="00237C2A" w:rsidRPr="00237C2A" w:rsidRDefault="00237C2A" w:rsidP="00237C2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64C20" w:rsidRPr="00237C2A" w:rsidRDefault="00BD13BB" w:rsidP="00237C2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37C2A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9"/>
        <w:gridCol w:w="4523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For</w:t>
            </w:r>
            <w:r w:rsidRPr="00237C2A">
              <w:rPr>
                <w:rFonts w:ascii="Times New Roman" w:hAnsi="Times New Roman" w:cs="Times New Roman"/>
              </w:rPr>
              <w:t xml:space="preserve">ma </w:t>
            </w:r>
            <w:proofErr w:type="spellStart"/>
            <w:r w:rsidRPr="00237C2A">
              <w:rPr>
                <w:rFonts w:ascii="Times New Roman" w:hAnsi="Times New Roman" w:cs="Times New Roman"/>
              </w:rPr>
              <w:t>aktywności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Liczba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Liczba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godzin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237C2A">
              <w:rPr>
                <w:rFonts w:ascii="Times New Roman" w:hAnsi="Times New Roman" w:cs="Times New Roman"/>
              </w:rPr>
              <w:t>nauczycielem</w:t>
            </w:r>
            <w:proofErr w:type="spellEnd"/>
          </w:p>
        </w:tc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120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Liczba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godzin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pracy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>540</w:t>
            </w:r>
          </w:p>
        </w:tc>
      </w:tr>
    </w:tbl>
    <w:p w:rsidR="00364C20" w:rsidRPr="00237C2A" w:rsidRDefault="00364C20">
      <w:pPr>
        <w:pStyle w:val="Standard"/>
        <w:spacing w:after="0"/>
        <w:rPr>
          <w:rFonts w:ascii="Times New Roman" w:hAnsi="Times New Roman" w:cs="Times New Roman"/>
          <w:b/>
          <w:bCs/>
        </w:rPr>
      </w:pPr>
    </w:p>
    <w:p w:rsidR="00364C20" w:rsidRPr="00237C2A" w:rsidRDefault="00BD13BB" w:rsidP="00237C2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237C2A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 w:rsidP="00237C2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2A" w:rsidRPr="00237C2A" w:rsidRDefault="00237C2A" w:rsidP="00237C2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 xml:space="preserve">Graham, Allen. </w:t>
            </w:r>
            <w:proofErr w:type="spellStart"/>
            <w:r w:rsidRPr="00237C2A">
              <w:rPr>
                <w:rFonts w:ascii="Times New Roman" w:hAnsi="Times New Roman" w:cs="Times New Roman"/>
                <w:i/>
              </w:rPr>
              <w:t>Intertextuality</w:t>
            </w:r>
            <w:proofErr w:type="spellEnd"/>
            <w:r w:rsidRPr="00237C2A">
              <w:rPr>
                <w:rFonts w:ascii="Times New Roman" w:hAnsi="Times New Roman" w:cs="Times New Roman"/>
                <w:i/>
              </w:rPr>
              <w:t>: The New Critical Idiom</w:t>
            </w:r>
            <w:r w:rsidRPr="00237C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7C2A">
              <w:rPr>
                <w:rFonts w:ascii="Times New Roman" w:hAnsi="Times New Roman" w:cs="Times New Roman"/>
              </w:rPr>
              <w:t>Routledge</w:t>
            </w:r>
            <w:proofErr w:type="spellEnd"/>
            <w:r w:rsidRPr="00237C2A">
              <w:rPr>
                <w:rFonts w:ascii="Times New Roman" w:hAnsi="Times New Roman" w:cs="Times New Roman"/>
              </w:rPr>
              <w:t>, 2000.</w:t>
            </w:r>
          </w:p>
          <w:p w:rsidR="00237C2A" w:rsidRPr="00237C2A" w:rsidRDefault="00237C2A" w:rsidP="00237C2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Moraru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Christian. </w:t>
            </w:r>
            <w:r w:rsidRPr="00237C2A">
              <w:rPr>
                <w:rFonts w:ascii="Times New Roman" w:hAnsi="Times New Roman" w:cs="Times New Roman"/>
                <w:i/>
              </w:rPr>
              <w:t>Rewriting: Postmodern Narrative and Cultural Critique in the Age of Cloning</w:t>
            </w:r>
            <w:r w:rsidRPr="00237C2A">
              <w:rPr>
                <w:rFonts w:ascii="Times New Roman" w:hAnsi="Times New Roman" w:cs="Times New Roman"/>
              </w:rPr>
              <w:t>. State University of New York Press, 2001.</w:t>
            </w:r>
          </w:p>
          <w:p w:rsidR="00237C2A" w:rsidRPr="00237C2A" w:rsidRDefault="00237C2A" w:rsidP="00237C2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7C2A">
              <w:rPr>
                <w:rFonts w:ascii="Times New Roman" w:hAnsi="Times New Roman" w:cs="Times New Roman"/>
              </w:rPr>
              <w:t xml:space="preserve">Spengler, Brigit. </w:t>
            </w:r>
            <w:r w:rsidRPr="00237C2A">
              <w:rPr>
                <w:rFonts w:ascii="Times New Roman" w:hAnsi="Times New Roman" w:cs="Times New Roman"/>
                <w:i/>
              </w:rPr>
              <w:t>Literary Spinoffs: Rewriting the Classics - Re-Imagining the Community</w:t>
            </w:r>
            <w:r w:rsidRPr="00237C2A">
              <w:rPr>
                <w:rFonts w:ascii="Times New Roman" w:hAnsi="Times New Roman" w:cs="Times New Roman"/>
              </w:rPr>
              <w:t xml:space="preserve">. Campus </w:t>
            </w:r>
            <w:proofErr w:type="spellStart"/>
            <w:r w:rsidRPr="00237C2A">
              <w:rPr>
                <w:rFonts w:ascii="Times New Roman" w:hAnsi="Times New Roman" w:cs="Times New Roman"/>
              </w:rPr>
              <w:t>Verlag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GmbH, 2015.</w:t>
            </w:r>
          </w:p>
          <w:p w:rsidR="00237C2A" w:rsidRPr="00237C2A" w:rsidRDefault="00237C2A" w:rsidP="00237C2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Worton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Michael, Judith Still.</w:t>
            </w:r>
            <w:r w:rsidRPr="00237C2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  <w:i/>
              </w:rPr>
              <w:t>Intertextuality</w:t>
            </w:r>
            <w:proofErr w:type="spellEnd"/>
            <w:r w:rsidRPr="00237C2A">
              <w:rPr>
                <w:rFonts w:ascii="Times New Roman" w:hAnsi="Times New Roman" w:cs="Times New Roman"/>
                <w:i/>
              </w:rPr>
              <w:t>: Theories and Practices.</w:t>
            </w:r>
            <w:r w:rsidRPr="00237C2A">
              <w:rPr>
                <w:rFonts w:ascii="Times New Roman" w:hAnsi="Times New Roman" w:cs="Times New Roman"/>
              </w:rPr>
              <w:t xml:space="preserve"> Manchester Univers</w:t>
            </w:r>
            <w:r w:rsidRPr="00237C2A">
              <w:rPr>
                <w:rFonts w:ascii="Times New Roman" w:hAnsi="Times New Roman" w:cs="Times New Roman"/>
              </w:rPr>
              <w:t>i</w:t>
            </w:r>
            <w:r w:rsidRPr="00237C2A">
              <w:rPr>
                <w:rFonts w:ascii="Times New Roman" w:hAnsi="Times New Roman" w:cs="Times New Roman"/>
              </w:rPr>
              <w:t>ty Press, 1990.</w:t>
            </w:r>
          </w:p>
          <w:p w:rsidR="00364C20" w:rsidRPr="00237C2A" w:rsidRDefault="00237C2A" w:rsidP="00237C2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Plett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, Heinrich F.. </w:t>
            </w:r>
            <w:proofErr w:type="spellStart"/>
            <w:r w:rsidRPr="00237C2A">
              <w:rPr>
                <w:rFonts w:ascii="Times New Roman" w:hAnsi="Times New Roman" w:cs="Times New Roman"/>
                <w:i/>
                <w:iCs/>
              </w:rPr>
              <w:t>Intertextuality</w:t>
            </w:r>
            <w:proofErr w:type="spellEnd"/>
            <w:r w:rsidRPr="00237C2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237C2A">
              <w:rPr>
                <w:rFonts w:ascii="Times New Roman" w:hAnsi="Times New Roman" w:cs="Times New Roman"/>
              </w:rPr>
              <w:t xml:space="preserve">Walter de </w:t>
            </w:r>
            <w:proofErr w:type="spellStart"/>
            <w:r w:rsidRPr="00237C2A">
              <w:rPr>
                <w:rFonts w:ascii="Times New Roman" w:hAnsi="Times New Roman" w:cs="Times New Roman"/>
              </w:rPr>
              <w:t>Gruyter</w:t>
            </w:r>
            <w:proofErr w:type="spellEnd"/>
            <w:r w:rsidRPr="00237C2A">
              <w:rPr>
                <w:rFonts w:ascii="Times New Roman" w:hAnsi="Times New Roman" w:cs="Times New Roman"/>
              </w:rPr>
              <w:t>, 1991.</w:t>
            </w:r>
          </w:p>
        </w:tc>
      </w:tr>
      <w:tr w:rsidR="00364C20" w:rsidRPr="00237C2A" w:rsidTr="00237C2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7C2A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237C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C2A">
              <w:rPr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364C20" w:rsidRPr="00237C2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Barry, P. Beginning Theory. An Introduction to Literary and </w:t>
            </w:r>
            <w:r w:rsidRPr="00237C2A">
              <w:rPr>
                <w:rStyle w:val="None"/>
                <w:rFonts w:ascii="Times New Roman" w:hAnsi="Times New Roman" w:cs="Times New Roman"/>
              </w:rPr>
              <w:t>Cultural Theory.</w:t>
            </w:r>
          </w:p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Cooley, L.,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Lewkowicz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>, J. Dissertation Writing in Practice. Turning Ideas into Text.</w:t>
            </w:r>
          </w:p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>Cottrell, S. Critical Thinking Skills. Developing Effective Analysis and Argument.</w:t>
            </w:r>
          </w:p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>Dobie, A. B. Theory into Practice. An Introduction to Literary Criticis</w:t>
            </w:r>
            <w:r w:rsidRPr="00237C2A">
              <w:rPr>
                <w:rStyle w:val="None"/>
                <w:rFonts w:ascii="Times New Roman" w:hAnsi="Times New Roman" w:cs="Times New Roman"/>
              </w:rPr>
              <w:t>m.</w:t>
            </w:r>
          </w:p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Bauman, Richard. </w:t>
            </w:r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A World of Other's Words: Cross Cultural Perspectives on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>Intertextual</w:t>
            </w:r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>i</w:t>
            </w:r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>ty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>.</w:t>
            </w:r>
            <w:r w:rsidRPr="00237C2A">
              <w:rPr>
                <w:rStyle w:val="None"/>
                <w:rFonts w:ascii="Times New Roman" w:hAnsi="Times New Roman" w:cs="Times New Roman"/>
              </w:rPr>
              <w:t xml:space="preserve"> Wiley-Blackwell, 2004.</w:t>
            </w:r>
          </w:p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Baron, Scarlet. </w:t>
            </w:r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The Birth of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>Intertextuality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: the Riddle of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>Intertextuality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Routledge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>, 2019.</w:t>
            </w:r>
          </w:p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Bloom. Harold. </w:t>
            </w:r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The Anxiety of Influence. </w:t>
            </w:r>
            <w:r w:rsidRPr="00237C2A">
              <w:rPr>
                <w:rStyle w:val="None"/>
                <w:rFonts w:ascii="Times New Roman" w:hAnsi="Times New Roman" w:cs="Times New Roman"/>
              </w:rPr>
              <w:t>Oxford UP, 1997.</w:t>
            </w:r>
          </w:p>
          <w:p w:rsidR="00364C20" w:rsidRPr="00237C2A" w:rsidRDefault="00BD13BB">
            <w:pPr>
              <w:pStyle w:val="Standard"/>
              <w:rPr>
                <w:rFonts w:ascii="Times New Roman" w:hAnsi="Times New Roman" w:cs="Times New Roman"/>
              </w:rPr>
            </w:pPr>
            <w:r w:rsidRPr="00237C2A">
              <w:rPr>
                <w:rStyle w:val="None"/>
                <w:rFonts w:ascii="Times New Roman" w:hAnsi="Times New Roman" w:cs="Times New Roman"/>
              </w:rPr>
              <w:t xml:space="preserve">T. S. Eliot. </w:t>
            </w:r>
            <w:r w:rsidRPr="00237C2A">
              <w:rPr>
                <w:rStyle w:val="None"/>
                <w:rFonts w:ascii="Times New Roman" w:hAnsi="Times New Roman" w:cs="Times New Roman"/>
                <w:i/>
                <w:iCs/>
              </w:rPr>
              <w:t>The Sacred Wood</w:t>
            </w:r>
            <w:r w:rsidRPr="00237C2A">
              <w:rPr>
                <w:rStyle w:val="None"/>
                <w:rFonts w:ascii="Times New Roman" w:hAnsi="Times New Roman" w:cs="Times New Roman"/>
              </w:rPr>
              <w:t>. (</w:t>
            </w:r>
            <w:proofErr w:type="spellStart"/>
            <w:r w:rsidRPr="00237C2A">
              <w:rPr>
                <w:rStyle w:val="None"/>
                <w:rFonts w:ascii="Times New Roman" w:hAnsi="Times New Roman" w:cs="Times New Roman"/>
              </w:rPr>
              <w:t>fragmenty</w:t>
            </w:r>
            <w:proofErr w:type="spellEnd"/>
            <w:r w:rsidRPr="00237C2A">
              <w:rPr>
                <w:rStyle w:val="None"/>
                <w:rFonts w:ascii="Times New Roman" w:hAnsi="Times New Roman" w:cs="Times New Roman"/>
              </w:rPr>
              <w:t>)</w:t>
            </w:r>
          </w:p>
        </w:tc>
      </w:tr>
    </w:tbl>
    <w:p w:rsidR="00364C20" w:rsidRPr="00237C2A" w:rsidRDefault="00364C20" w:rsidP="00237C2A">
      <w:pPr>
        <w:pStyle w:val="Akapitzlist"/>
        <w:widowControl w:val="0"/>
        <w:spacing w:line="240" w:lineRule="auto"/>
        <w:rPr>
          <w:rFonts w:ascii="Times New Roman" w:hAnsi="Times New Roman" w:cs="Times New Roman"/>
        </w:rPr>
      </w:pPr>
    </w:p>
    <w:sectPr w:rsidR="00364C20" w:rsidRPr="00237C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BB" w:rsidRDefault="00BD13BB">
      <w:r>
        <w:separator/>
      </w:r>
    </w:p>
  </w:endnote>
  <w:endnote w:type="continuationSeparator" w:id="0">
    <w:p w:rsidR="00BD13BB" w:rsidRDefault="00BD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BB" w:rsidRDefault="00BD13BB">
      <w:r>
        <w:rPr>
          <w:color w:val="000000"/>
        </w:rPr>
        <w:separator/>
      </w:r>
    </w:p>
  </w:footnote>
  <w:footnote w:type="continuationSeparator" w:id="0">
    <w:p w:rsidR="00BD13BB" w:rsidRDefault="00BD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C8C"/>
    <w:multiLevelType w:val="multilevel"/>
    <w:tmpl w:val="90965FB6"/>
    <w:styleLink w:val="WWNum10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>
    <w:nsid w:val="0C4867E1"/>
    <w:multiLevelType w:val="multilevel"/>
    <w:tmpl w:val="D5944058"/>
    <w:styleLink w:val="WWNum1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>
    <w:nsid w:val="10386746"/>
    <w:multiLevelType w:val="multilevel"/>
    <w:tmpl w:val="5240B6C8"/>
    <w:styleLink w:val="WWNum11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3">
    <w:nsid w:val="1A642E09"/>
    <w:multiLevelType w:val="multilevel"/>
    <w:tmpl w:val="AB56A578"/>
    <w:styleLink w:val="WWNum5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>
    <w:nsid w:val="2F697EBD"/>
    <w:multiLevelType w:val="multilevel"/>
    <w:tmpl w:val="C9101670"/>
    <w:styleLink w:val="WWNum4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>
    <w:nsid w:val="345E2BA0"/>
    <w:multiLevelType w:val="multilevel"/>
    <w:tmpl w:val="AFC22D76"/>
    <w:styleLink w:val="WWNum6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6">
    <w:nsid w:val="3D9E1133"/>
    <w:multiLevelType w:val="multilevel"/>
    <w:tmpl w:val="F07A30B4"/>
    <w:styleLink w:val="WWNum7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7">
    <w:nsid w:val="5B9D5DE6"/>
    <w:multiLevelType w:val="multilevel"/>
    <w:tmpl w:val="24006A7E"/>
    <w:styleLink w:val="WWNum9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8">
    <w:nsid w:val="625C35E6"/>
    <w:multiLevelType w:val="multilevel"/>
    <w:tmpl w:val="EC7C0FDA"/>
    <w:styleLink w:val="WWNum3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9">
    <w:nsid w:val="6B055DDA"/>
    <w:multiLevelType w:val="multilevel"/>
    <w:tmpl w:val="5F48B600"/>
    <w:styleLink w:val="WWNum8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0">
    <w:nsid w:val="745E1D6B"/>
    <w:multiLevelType w:val="multilevel"/>
    <w:tmpl w:val="7C068990"/>
    <w:styleLink w:val="WWNum2"/>
    <w:lvl w:ilvl="0">
      <w:start w:val="1"/>
      <w:numFmt w:val="upperRoman"/>
      <w:lvlText w:val="%1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0"/>
    <w:lvlOverride w:ilvl="0"/>
  </w:num>
  <w:num w:numId="22">
    <w:abstractNumId w:val="8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4C20"/>
    <w:rsid w:val="00022749"/>
    <w:rsid w:val="00237C2A"/>
    <w:rsid w:val="00364C20"/>
    <w:rsid w:val="00B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kern w:val="3"/>
        <w:lang w:val="pl-PL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None">
    <w:name w:val="None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table" w:customStyle="1" w:styleId="TableNormal">
    <w:name w:val="Table Normal"/>
    <w:rsid w:val="00237C2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auto"/>
      <w:autoSpaceDN/>
      <w:textAlignment w:val="auto"/>
    </w:pPr>
    <w:rPr>
      <w:color w:val="auto"/>
      <w:kern w:val="0"/>
      <w:bdr w:val="nil"/>
      <w:lang w:eastAsia="pl-PL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37C2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auto"/>
      <w:autoSpaceDN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kern w:val="3"/>
        <w:lang w:val="pl-PL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character" w:customStyle="1" w:styleId="None">
    <w:name w:val="None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table" w:customStyle="1" w:styleId="TableNormal">
    <w:name w:val="Table Normal"/>
    <w:rsid w:val="00237C2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auto"/>
      <w:autoSpaceDN/>
      <w:textAlignment w:val="auto"/>
    </w:pPr>
    <w:rPr>
      <w:color w:val="auto"/>
      <w:kern w:val="0"/>
      <w:bdr w:val="nil"/>
      <w:lang w:eastAsia="pl-PL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237C2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auto"/>
      <w:autoSpaceDN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2021-09-22T06:23:00Z</dcterms:created>
  <dcterms:modified xsi:type="dcterms:W3CDTF">2021-09-22T06:23:00Z</dcterms:modified>
</cp:coreProperties>
</file>