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61" w:rsidRPr="00EB4922" w:rsidRDefault="00757261" w:rsidP="004F73CF">
      <w:pPr>
        <w:rPr>
          <w:rFonts w:cstheme="minorHAnsi"/>
          <w:b/>
          <w:sz w:val="24"/>
          <w:szCs w:val="24"/>
        </w:rPr>
      </w:pPr>
      <w:r w:rsidRPr="00EB4922">
        <w:rPr>
          <w:rFonts w:cstheme="minorHAnsi"/>
          <w:b/>
          <w:sz w:val="24"/>
          <w:szCs w:val="24"/>
        </w:rPr>
        <w:t xml:space="preserve">KARTA PRZEDMIOTU </w:t>
      </w:r>
      <w:r w:rsidR="00EB4922" w:rsidRPr="00EB4922">
        <w:rPr>
          <w:rFonts w:cstheme="minorHAnsi"/>
          <w:b/>
          <w:sz w:val="24"/>
          <w:szCs w:val="24"/>
        </w:rPr>
        <w:t xml:space="preserve">dla cyklu </w:t>
      </w:r>
      <w:r w:rsidR="00994C50">
        <w:rPr>
          <w:rFonts w:cstheme="minorHAnsi"/>
          <w:b/>
          <w:sz w:val="24"/>
          <w:szCs w:val="24"/>
        </w:rPr>
        <w:t>2022/2023</w:t>
      </w:r>
    </w:p>
    <w:p w:rsidR="004F73CF" w:rsidRPr="00EB4922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  <w:sz w:val="24"/>
          <w:szCs w:val="24"/>
        </w:rPr>
      </w:pPr>
      <w:r w:rsidRPr="00EB4922">
        <w:rPr>
          <w:rFonts w:cstheme="minorHAnsi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:rsidRPr="00EB4922" w:rsidTr="0047354E">
        <w:tc>
          <w:tcPr>
            <w:tcW w:w="4606" w:type="dxa"/>
          </w:tcPr>
          <w:p w:rsidR="002D1A52" w:rsidRPr="00EB4922" w:rsidRDefault="002D1A52" w:rsidP="0047354E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Nazwa przedmiotu</w:t>
            </w:r>
          </w:p>
        </w:tc>
        <w:tc>
          <w:tcPr>
            <w:tcW w:w="4606" w:type="dxa"/>
          </w:tcPr>
          <w:p w:rsidR="002D1A52" w:rsidRPr="00EB4922" w:rsidRDefault="001A02A3" w:rsidP="001A02A3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 xml:space="preserve">Praktyczna Nauka Języka Niderlandzkiego – Stylistyka </w:t>
            </w:r>
          </w:p>
        </w:tc>
      </w:tr>
      <w:tr w:rsidR="002D1A52" w:rsidRPr="00EB4922" w:rsidTr="00AE43B8">
        <w:tc>
          <w:tcPr>
            <w:tcW w:w="4606" w:type="dxa"/>
          </w:tcPr>
          <w:p w:rsidR="002D1A52" w:rsidRPr="00EB4922" w:rsidRDefault="00C961A5" w:rsidP="00AE43B8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Nazwa przedmiotu w języku angielskim</w:t>
            </w:r>
          </w:p>
        </w:tc>
        <w:tc>
          <w:tcPr>
            <w:tcW w:w="4606" w:type="dxa"/>
          </w:tcPr>
          <w:p w:rsidR="002D1A52" w:rsidRPr="00EB4922" w:rsidRDefault="001A02A3" w:rsidP="001A02A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B4922">
              <w:rPr>
                <w:rFonts w:cstheme="minorHAnsi"/>
                <w:sz w:val="24"/>
                <w:szCs w:val="24"/>
                <w:lang w:val="en-US"/>
              </w:rPr>
              <w:t>Practical education of Dutch Language - Stylistics</w:t>
            </w:r>
          </w:p>
        </w:tc>
      </w:tr>
      <w:tr w:rsidR="002D1A52" w:rsidRPr="00EB4922" w:rsidTr="00387F68">
        <w:tc>
          <w:tcPr>
            <w:tcW w:w="4606" w:type="dxa"/>
          </w:tcPr>
          <w:p w:rsidR="002D1A52" w:rsidRPr="00EB4922" w:rsidRDefault="002D1A52" w:rsidP="001C0192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 xml:space="preserve">Kierunek studiów </w:t>
            </w:r>
          </w:p>
        </w:tc>
        <w:tc>
          <w:tcPr>
            <w:tcW w:w="4606" w:type="dxa"/>
          </w:tcPr>
          <w:p w:rsidR="002D1A52" w:rsidRPr="00EB4922" w:rsidRDefault="00AC748E" w:rsidP="00387F68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Filologia Niderlandzka</w:t>
            </w:r>
          </w:p>
        </w:tc>
      </w:tr>
      <w:tr w:rsidR="001C0192" w:rsidRPr="00EB4922" w:rsidTr="004B6051">
        <w:tc>
          <w:tcPr>
            <w:tcW w:w="4606" w:type="dxa"/>
          </w:tcPr>
          <w:p w:rsidR="001C0192" w:rsidRPr="00EB4922" w:rsidRDefault="001C0192" w:rsidP="004B6051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Poziom studiów (I, II, jednolite magisterskie)</w:t>
            </w:r>
          </w:p>
        </w:tc>
        <w:tc>
          <w:tcPr>
            <w:tcW w:w="4606" w:type="dxa"/>
          </w:tcPr>
          <w:p w:rsidR="001C0192" w:rsidRPr="00EB4922" w:rsidRDefault="00AC748E" w:rsidP="002E086A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I -</w:t>
            </w:r>
            <w:r w:rsidR="002E086A" w:rsidRPr="00EB4922">
              <w:rPr>
                <w:rFonts w:cstheme="minorHAnsi"/>
                <w:sz w:val="24"/>
                <w:szCs w:val="24"/>
              </w:rPr>
              <w:t>licencjacki</w:t>
            </w:r>
            <w:r w:rsidRPr="00EB4922">
              <w:rPr>
                <w:rFonts w:cstheme="minorHAnsi"/>
                <w:sz w:val="24"/>
                <w:szCs w:val="24"/>
              </w:rPr>
              <w:t>e</w:t>
            </w:r>
          </w:p>
        </w:tc>
      </w:tr>
      <w:tr w:rsidR="001C0192" w:rsidRPr="00EB4922" w:rsidTr="004B6051">
        <w:tc>
          <w:tcPr>
            <w:tcW w:w="4606" w:type="dxa"/>
          </w:tcPr>
          <w:p w:rsidR="001C0192" w:rsidRPr="00EB4922" w:rsidRDefault="001C0192" w:rsidP="004B6051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Forma studiów (stacjonarne, niestacjonarne)</w:t>
            </w:r>
          </w:p>
        </w:tc>
        <w:tc>
          <w:tcPr>
            <w:tcW w:w="4606" w:type="dxa"/>
          </w:tcPr>
          <w:p w:rsidR="001C0192" w:rsidRPr="00EB4922" w:rsidRDefault="00AC748E" w:rsidP="004B6051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stacjonarne</w:t>
            </w:r>
          </w:p>
        </w:tc>
      </w:tr>
      <w:tr w:rsidR="002D1A52" w:rsidRPr="00EB4922" w:rsidTr="004B6051">
        <w:tc>
          <w:tcPr>
            <w:tcW w:w="4606" w:type="dxa"/>
          </w:tcPr>
          <w:p w:rsidR="002D1A52" w:rsidRPr="00EB4922" w:rsidRDefault="00757261" w:rsidP="004B6051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Dyscyplina</w:t>
            </w:r>
          </w:p>
        </w:tc>
        <w:tc>
          <w:tcPr>
            <w:tcW w:w="4606" w:type="dxa"/>
          </w:tcPr>
          <w:p w:rsidR="002D1A52" w:rsidRPr="00EB4922" w:rsidRDefault="00146D3C" w:rsidP="00146D3C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języko</w:t>
            </w:r>
            <w:r w:rsidR="00AC748E" w:rsidRPr="00EB4922">
              <w:rPr>
                <w:rFonts w:cstheme="minorHAnsi"/>
                <w:sz w:val="24"/>
                <w:szCs w:val="24"/>
              </w:rPr>
              <w:t>znawstwo</w:t>
            </w:r>
          </w:p>
        </w:tc>
      </w:tr>
      <w:tr w:rsidR="00C961A5" w:rsidRPr="00EB4922" w:rsidTr="002D1A52">
        <w:tc>
          <w:tcPr>
            <w:tcW w:w="4606" w:type="dxa"/>
          </w:tcPr>
          <w:p w:rsidR="00C961A5" w:rsidRPr="00EB4922" w:rsidRDefault="00C961A5" w:rsidP="0014139E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Język wykładowy</w:t>
            </w:r>
          </w:p>
        </w:tc>
        <w:tc>
          <w:tcPr>
            <w:tcW w:w="4606" w:type="dxa"/>
          </w:tcPr>
          <w:p w:rsidR="00C961A5" w:rsidRPr="00EB4922" w:rsidRDefault="00146D3C" w:rsidP="002D1A52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niderlandzki</w:t>
            </w:r>
          </w:p>
        </w:tc>
      </w:tr>
    </w:tbl>
    <w:p w:rsidR="003501E6" w:rsidRPr="00EB4922" w:rsidRDefault="003501E6" w:rsidP="004F73CF">
      <w:pPr>
        <w:spacing w:after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:rsidRPr="00EB4922" w:rsidTr="00C961A5">
        <w:tc>
          <w:tcPr>
            <w:tcW w:w="4606" w:type="dxa"/>
          </w:tcPr>
          <w:p w:rsidR="00C961A5" w:rsidRPr="00EB4922" w:rsidRDefault="00BC4DCB" w:rsidP="001051F5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Koordynator przedmiotu/osoba odpowiedzialna</w:t>
            </w:r>
          </w:p>
        </w:tc>
        <w:tc>
          <w:tcPr>
            <w:tcW w:w="4606" w:type="dxa"/>
          </w:tcPr>
          <w:p w:rsidR="003C473D" w:rsidRPr="00EB4922" w:rsidRDefault="00C76BE2" w:rsidP="00ED464C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 xml:space="preserve">mgr </w:t>
            </w:r>
            <w:r w:rsidR="00ED464C" w:rsidRPr="00EB4922">
              <w:rPr>
                <w:rFonts w:cstheme="minorHAnsi"/>
                <w:sz w:val="24"/>
                <w:szCs w:val="24"/>
              </w:rPr>
              <w:t>Beata Popławska</w:t>
            </w:r>
          </w:p>
        </w:tc>
      </w:tr>
    </w:tbl>
    <w:p w:rsidR="00C961A5" w:rsidRPr="00EB4922" w:rsidRDefault="00C961A5" w:rsidP="004F73CF">
      <w:pPr>
        <w:spacing w:after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:rsidRPr="00EB4922" w:rsidTr="00B04272">
        <w:tc>
          <w:tcPr>
            <w:tcW w:w="2303" w:type="dxa"/>
          </w:tcPr>
          <w:p w:rsidR="00C37A43" w:rsidRPr="00EB4922" w:rsidRDefault="00C37A43" w:rsidP="00B042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Forma zajęć</w:t>
            </w:r>
            <w:r w:rsidR="00FC6CE1" w:rsidRPr="00EB4922">
              <w:rPr>
                <w:rFonts w:cstheme="minorHAnsi"/>
                <w:sz w:val="24"/>
                <w:szCs w:val="24"/>
              </w:rPr>
              <w:t xml:space="preserve"> </w:t>
            </w:r>
            <w:r w:rsidR="00FC6CE1" w:rsidRPr="00EB4922">
              <w:rPr>
                <w:rFonts w:cstheme="minorHAnsi"/>
                <w:i/>
                <w:sz w:val="24"/>
                <w:szCs w:val="24"/>
              </w:rPr>
              <w:t>(katalog zamknięt</w:t>
            </w:r>
            <w:r w:rsidR="00757261" w:rsidRPr="00EB4922">
              <w:rPr>
                <w:rFonts w:cstheme="minorHAnsi"/>
                <w:i/>
                <w:sz w:val="24"/>
                <w:szCs w:val="24"/>
              </w:rPr>
              <w:t>y</w:t>
            </w:r>
            <w:r w:rsidR="00FC6CE1" w:rsidRPr="00EB4922">
              <w:rPr>
                <w:rFonts w:cstheme="minorHAnsi"/>
                <w:i/>
                <w:sz w:val="24"/>
                <w:szCs w:val="24"/>
              </w:rPr>
              <w:t xml:space="preserve"> ze słownika)</w:t>
            </w:r>
          </w:p>
        </w:tc>
        <w:tc>
          <w:tcPr>
            <w:tcW w:w="2303" w:type="dxa"/>
          </w:tcPr>
          <w:p w:rsidR="00C37A43" w:rsidRPr="00EB4922" w:rsidRDefault="00C37A43" w:rsidP="00B042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Liczba godzin</w:t>
            </w:r>
          </w:p>
        </w:tc>
        <w:tc>
          <w:tcPr>
            <w:tcW w:w="2303" w:type="dxa"/>
          </w:tcPr>
          <w:p w:rsidR="00C37A43" w:rsidRPr="00EB4922" w:rsidRDefault="00C37A43" w:rsidP="00B042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semestr</w:t>
            </w:r>
          </w:p>
        </w:tc>
        <w:tc>
          <w:tcPr>
            <w:tcW w:w="2303" w:type="dxa"/>
          </w:tcPr>
          <w:p w:rsidR="00C37A43" w:rsidRPr="00EB4922" w:rsidRDefault="00C37A43" w:rsidP="00B042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Punkty ECTS</w:t>
            </w:r>
          </w:p>
        </w:tc>
      </w:tr>
      <w:tr w:rsidR="003C473D" w:rsidRPr="00EB4922" w:rsidTr="00C37A43">
        <w:tc>
          <w:tcPr>
            <w:tcW w:w="2303" w:type="dxa"/>
          </w:tcPr>
          <w:p w:rsidR="003C473D" w:rsidRPr="00EB4922" w:rsidRDefault="00C92C9D" w:rsidP="002D1A52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konwersatorium</w:t>
            </w:r>
          </w:p>
        </w:tc>
        <w:tc>
          <w:tcPr>
            <w:tcW w:w="2303" w:type="dxa"/>
          </w:tcPr>
          <w:p w:rsidR="003C473D" w:rsidRPr="00EB4922" w:rsidRDefault="00FE35E3" w:rsidP="00FE35E3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 xml:space="preserve">30 </w:t>
            </w:r>
          </w:p>
        </w:tc>
        <w:tc>
          <w:tcPr>
            <w:tcW w:w="2303" w:type="dxa"/>
          </w:tcPr>
          <w:p w:rsidR="003C473D" w:rsidRPr="00EB4922" w:rsidRDefault="00083988" w:rsidP="00196CAA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 xml:space="preserve">Rok </w:t>
            </w:r>
            <w:r w:rsidR="00196CAA" w:rsidRPr="00EB4922">
              <w:rPr>
                <w:rFonts w:cstheme="minorHAnsi"/>
                <w:sz w:val="24"/>
                <w:szCs w:val="24"/>
              </w:rPr>
              <w:t>I</w:t>
            </w:r>
            <w:r w:rsidRPr="00EB4922">
              <w:rPr>
                <w:rFonts w:cstheme="minorHAnsi"/>
                <w:sz w:val="24"/>
                <w:szCs w:val="24"/>
              </w:rPr>
              <w:t>I</w:t>
            </w:r>
            <w:r w:rsidR="00674DD9" w:rsidRPr="00EB4922">
              <w:rPr>
                <w:rFonts w:cstheme="minorHAnsi"/>
                <w:sz w:val="24"/>
                <w:szCs w:val="24"/>
              </w:rPr>
              <w:t>I</w:t>
            </w:r>
            <w:r w:rsidRPr="00EB4922">
              <w:rPr>
                <w:rFonts w:cstheme="minorHAnsi"/>
                <w:sz w:val="24"/>
                <w:szCs w:val="24"/>
              </w:rPr>
              <w:t xml:space="preserve">, semestr </w:t>
            </w:r>
            <w:r w:rsidR="00196CAA" w:rsidRPr="00EB492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3C473D" w:rsidRPr="00EB4922" w:rsidRDefault="00196CAA" w:rsidP="00196CAA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3</w:t>
            </w:r>
            <w:r w:rsidR="00FE35E3" w:rsidRPr="00EB492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775FE" w:rsidRPr="00EB4922" w:rsidTr="00C37A43">
        <w:tc>
          <w:tcPr>
            <w:tcW w:w="2303" w:type="dxa"/>
          </w:tcPr>
          <w:p w:rsidR="00E775FE" w:rsidRPr="00EB4922" w:rsidRDefault="00E775FE" w:rsidP="0050567F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konwersatorium</w:t>
            </w:r>
          </w:p>
        </w:tc>
        <w:tc>
          <w:tcPr>
            <w:tcW w:w="2303" w:type="dxa"/>
          </w:tcPr>
          <w:p w:rsidR="00E775FE" w:rsidRPr="00EB4922" w:rsidRDefault="00E775FE" w:rsidP="0050567F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 xml:space="preserve">30 </w:t>
            </w:r>
          </w:p>
        </w:tc>
        <w:tc>
          <w:tcPr>
            <w:tcW w:w="2303" w:type="dxa"/>
          </w:tcPr>
          <w:p w:rsidR="00E775FE" w:rsidRPr="00EB4922" w:rsidRDefault="00E775FE" w:rsidP="0050567F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Rok III, semestr 6</w:t>
            </w:r>
          </w:p>
        </w:tc>
        <w:tc>
          <w:tcPr>
            <w:tcW w:w="2303" w:type="dxa"/>
          </w:tcPr>
          <w:p w:rsidR="00E775FE" w:rsidRPr="00EB4922" w:rsidRDefault="00E775FE" w:rsidP="0050567F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 xml:space="preserve">2 </w:t>
            </w:r>
          </w:p>
        </w:tc>
      </w:tr>
    </w:tbl>
    <w:p w:rsidR="00BC4DCB" w:rsidRPr="00EB4922" w:rsidRDefault="00BC4DCB" w:rsidP="004F73CF">
      <w:pPr>
        <w:spacing w:after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:rsidRPr="00EB4922" w:rsidTr="002754C6">
        <w:tc>
          <w:tcPr>
            <w:tcW w:w="2235" w:type="dxa"/>
          </w:tcPr>
          <w:p w:rsidR="004F73CF" w:rsidRPr="00EB4922" w:rsidRDefault="004F73CF" w:rsidP="002D1A52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Wymagania wstępne</w:t>
            </w:r>
          </w:p>
        </w:tc>
        <w:tc>
          <w:tcPr>
            <w:tcW w:w="6977" w:type="dxa"/>
          </w:tcPr>
          <w:p w:rsidR="004F73CF" w:rsidRPr="00EB4922" w:rsidRDefault="00060A4D" w:rsidP="00C6784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Biegła znajomość słownictwa niderlandzkiego z pierwszego i drugiego roku i stałe pogłębianie i rozszerzanie tej znajomości</w:t>
            </w:r>
          </w:p>
        </w:tc>
      </w:tr>
      <w:tr w:rsidR="00E45A73" w:rsidRPr="00EB4922" w:rsidTr="002754C6">
        <w:tc>
          <w:tcPr>
            <w:tcW w:w="2235" w:type="dxa"/>
          </w:tcPr>
          <w:p w:rsidR="00E45A73" w:rsidRPr="00EB4922" w:rsidRDefault="00E45A73" w:rsidP="002D1A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77" w:type="dxa"/>
          </w:tcPr>
          <w:p w:rsidR="00E45A73" w:rsidRPr="00EB4922" w:rsidRDefault="00060A4D" w:rsidP="00E45A73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Szeroka znajomość języka ojczystego</w:t>
            </w:r>
          </w:p>
        </w:tc>
      </w:tr>
    </w:tbl>
    <w:p w:rsidR="00060A4D" w:rsidRPr="00EB4922" w:rsidRDefault="00060A4D" w:rsidP="008215CC">
      <w:pPr>
        <w:spacing w:after="0"/>
        <w:rPr>
          <w:rFonts w:cstheme="minorHAnsi"/>
          <w:sz w:val="24"/>
          <w:szCs w:val="24"/>
        </w:rPr>
      </w:pPr>
    </w:p>
    <w:p w:rsidR="004F73CF" w:rsidRPr="00EB4922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  <w:sz w:val="24"/>
          <w:szCs w:val="24"/>
        </w:rPr>
      </w:pPr>
      <w:r w:rsidRPr="00EB4922">
        <w:rPr>
          <w:rFonts w:cstheme="minorHAnsi"/>
          <w:b/>
          <w:sz w:val="24"/>
          <w:szCs w:val="24"/>
        </w:rPr>
        <w:t xml:space="preserve">Cele </w:t>
      </w:r>
      <w:r w:rsidR="001051F5" w:rsidRPr="00EB4922">
        <w:rPr>
          <w:rFonts w:cstheme="minorHAnsi"/>
          <w:b/>
          <w:sz w:val="24"/>
          <w:szCs w:val="24"/>
        </w:rPr>
        <w:t xml:space="preserve">kształcenia dla </w:t>
      </w:r>
      <w:r w:rsidRPr="00EB4922">
        <w:rPr>
          <w:rFonts w:cstheme="minorHAnsi"/>
          <w:b/>
          <w:sz w:val="24"/>
          <w:szCs w:val="24"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3CF" w:rsidRPr="00EB4922" w:rsidTr="004F73CF">
        <w:tc>
          <w:tcPr>
            <w:tcW w:w="9212" w:type="dxa"/>
          </w:tcPr>
          <w:p w:rsidR="004F73CF" w:rsidRPr="00EB4922" w:rsidRDefault="00C92C9D" w:rsidP="00146D3C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Ćwiczenie i podnoszenie poziomu sprawności językowo-literackiej studentów </w:t>
            </w:r>
          </w:p>
        </w:tc>
      </w:tr>
      <w:tr w:rsidR="00222CE3" w:rsidRPr="00EB4922" w:rsidTr="004F73CF">
        <w:tc>
          <w:tcPr>
            <w:tcW w:w="9212" w:type="dxa"/>
          </w:tcPr>
          <w:p w:rsidR="00222CE3" w:rsidRPr="00EB4922" w:rsidRDefault="00C92C9D" w:rsidP="00146D3C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Student powinien umieć analizować tekst niderlandzki pod względem: gramatycznym, fleksyjnym, słowotwórczym i składniowym </w:t>
            </w:r>
          </w:p>
        </w:tc>
      </w:tr>
      <w:tr w:rsidR="00222CE3" w:rsidRPr="00EB4922" w:rsidTr="004F73CF">
        <w:tc>
          <w:tcPr>
            <w:tcW w:w="9212" w:type="dxa"/>
          </w:tcPr>
          <w:p w:rsidR="00222CE3" w:rsidRPr="00EB4922" w:rsidRDefault="00C92C9D" w:rsidP="00146D3C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Student powinien umieć tak dobierać środki językowe, aby jego wypowiedzi były poprawne pod względem stylistycznym i gramatycznym, i pozwalały na realizację celu komunikacyjnego </w:t>
            </w:r>
          </w:p>
        </w:tc>
      </w:tr>
      <w:tr w:rsidR="00C92C9D" w:rsidRPr="00EB4922" w:rsidTr="004F73CF">
        <w:tc>
          <w:tcPr>
            <w:tcW w:w="9212" w:type="dxa"/>
          </w:tcPr>
          <w:p w:rsidR="00C92C9D" w:rsidRPr="00EB4922" w:rsidRDefault="00C92C9D" w:rsidP="00146D3C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Student potrafi umiejętnie stworzyć różne rodzaje tekstów</w:t>
            </w:r>
          </w:p>
        </w:tc>
      </w:tr>
    </w:tbl>
    <w:p w:rsidR="00C92C9D" w:rsidRPr="00EB4922" w:rsidRDefault="00C92C9D" w:rsidP="00894A35">
      <w:pPr>
        <w:pStyle w:val="Akapitzlist"/>
        <w:ind w:left="1080"/>
        <w:rPr>
          <w:rFonts w:cstheme="minorHAnsi"/>
          <w:b/>
          <w:sz w:val="24"/>
          <w:szCs w:val="24"/>
        </w:rPr>
      </w:pPr>
    </w:p>
    <w:p w:rsidR="004F73CF" w:rsidRPr="00EB4922" w:rsidRDefault="004F73CF" w:rsidP="001051F5">
      <w:pPr>
        <w:pStyle w:val="Akapitzlist"/>
        <w:numPr>
          <w:ilvl w:val="0"/>
          <w:numId w:val="25"/>
        </w:numPr>
        <w:rPr>
          <w:rFonts w:cstheme="minorHAnsi"/>
          <w:b/>
          <w:sz w:val="24"/>
          <w:szCs w:val="24"/>
        </w:rPr>
      </w:pPr>
      <w:r w:rsidRPr="00EB4922">
        <w:rPr>
          <w:rFonts w:cstheme="minorHAnsi"/>
          <w:b/>
          <w:sz w:val="24"/>
          <w:szCs w:val="24"/>
        </w:rPr>
        <w:t xml:space="preserve">Efekty </w:t>
      </w:r>
      <w:r w:rsidR="00F54F71" w:rsidRPr="00EB4922">
        <w:rPr>
          <w:rFonts w:cstheme="minorHAnsi"/>
          <w:b/>
          <w:sz w:val="24"/>
          <w:szCs w:val="24"/>
        </w:rPr>
        <w:t>uczenia się</w:t>
      </w:r>
      <w:r w:rsidRPr="00EB4922">
        <w:rPr>
          <w:rFonts w:cstheme="minorHAnsi"/>
          <w:b/>
          <w:sz w:val="24"/>
          <w:szCs w:val="24"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F73CF" w:rsidRPr="00EB4922" w:rsidTr="00556FCA">
        <w:tc>
          <w:tcPr>
            <w:tcW w:w="1101" w:type="dxa"/>
            <w:vAlign w:val="center"/>
          </w:tcPr>
          <w:p w:rsidR="004F73CF" w:rsidRPr="00EB4922" w:rsidRDefault="004F73CF" w:rsidP="00556F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Symbol</w:t>
            </w:r>
          </w:p>
        </w:tc>
        <w:tc>
          <w:tcPr>
            <w:tcW w:w="5953" w:type="dxa"/>
            <w:vAlign w:val="center"/>
          </w:tcPr>
          <w:p w:rsidR="004F73CF" w:rsidRPr="00EB4922" w:rsidRDefault="004F73CF" w:rsidP="00556F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Opis efektu przedmiotowego</w:t>
            </w:r>
          </w:p>
        </w:tc>
        <w:tc>
          <w:tcPr>
            <w:tcW w:w="2158" w:type="dxa"/>
            <w:vAlign w:val="center"/>
          </w:tcPr>
          <w:p w:rsidR="004F73CF" w:rsidRPr="00EB4922" w:rsidRDefault="004F73CF" w:rsidP="00556F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Odniesienie do efektu kierunkowego</w:t>
            </w:r>
          </w:p>
        </w:tc>
      </w:tr>
      <w:tr w:rsidR="004F73CF" w:rsidRPr="00EB4922" w:rsidTr="004A7233">
        <w:tc>
          <w:tcPr>
            <w:tcW w:w="9212" w:type="dxa"/>
            <w:gridSpan w:val="3"/>
          </w:tcPr>
          <w:p w:rsidR="004F73CF" w:rsidRPr="00EB4922" w:rsidRDefault="004F73CF" w:rsidP="004F73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WIEDZA</w:t>
            </w:r>
          </w:p>
        </w:tc>
      </w:tr>
      <w:tr w:rsidR="00860A54" w:rsidRPr="00EB4922" w:rsidTr="004F73CF">
        <w:tc>
          <w:tcPr>
            <w:tcW w:w="1101" w:type="dxa"/>
          </w:tcPr>
          <w:p w:rsidR="00860A54" w:rsidRPr="00EB4922" w:rsidRDefault="00994C50" w:rsidP="00F649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W_01</w:t>
            </w:r>
          </w:p>
        </w:tc>
        <w:tc>
          <w:tcPr>
            <w:tcW w:w="5953" w:type="dxa"/>
          </w:tcPr>
          <w:p w:rsidR="00860A54" w:rsidRPr="00EB4922" w:rsidRDefault="00860A54" w:rsidP="002B1BF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Wie jak sformułować poprawn</w:t>
            </w:r>
            <w:r w:rsidR="00994C50">
              <w:rPr>
                <w:rFonts w:cstheme="minorHAnsi"/>
                <w:sz w:val="24"/>
                <w:szCs w:val="24"/>
              </w:rPr>
              <w:t>i</w:t>
            </w:r>
            <w:r w:rsidRPr="00EB4922">
              <w:rPr>
                <w:rFonts w:cstheme="minorHAnsi"/>
                <w:sz w:val="24"/>
                <w:szCs w:val="24"/>
              </w:rPr>
              <w:t>e stylistycznie zdanie w j. niderlandzkim</w:t>
            </w:r>
          </w:p>
        </w:tc>
        <w:tc>
          <w:tcPr>
            <w:tcW w:w="2158" w:type="dxa"/>
          </w:tcPr>
          <w:p w:rsidR="00860A54" w:rsidRPr="00EB4922" w:rsidRDefault="005D214E" w:rsidP="004F73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K_W12</w:t>
            </w:r>
          </w:p>
        </w:tc>
      </w:tr>
      <w:tr w:rsidR="00D03B1C" w:rsidRPr="00EB4922" w:rsidTr="004F73CF">
        <w:tc>
          <w:tcPr>
            <w:tcW w:w="1101" w:type="dxa"/>
          </w:tcPr>
          <w:p w:rsidR="00D03B1C" w:rsidRPr="00EB4922" w:rsidRDefault="00994C50" w:rsidP="00FE3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W_02</w:t>
            </w:r>
          </w:p>
        </w:tc>
        <w:tc>
          <w:tcPr>
            <w:tcW w:w="5953" w:type="dxa"/>
          </w:tcPr>
          <w:p w:rsidR="00D03B1C" w:rsidRPr="00EB4922" w:rsidRDefault="00B64F30" w:rsidP="00B64F30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Zna rejestr języka akademickiego</w:t>
            </w:r>
            <w:r w:rsidR="00994C50">
              <w:rPr>
                <w:rFonts w:cstheme="minorHAnsi"/>
                <w:sz w:val="24"/>
                <w:szCs w:val="24"/>
              </w:rPr>
              <w:t xml:space="preserve"> oraz </w:t>
            </w:r>
            <w:r w:rsidR="00994C50" w:rsidRPr="00EB4922">
              <w:rPr>
                <w:rFonts w:cstheme="minorHAnsi"/>
                <w:sz w:val="24"/>
                <w:szCs w:val="24"/>
              </w:rPr>
              <w:t>podstawową terminologię naukową</w:t>
            </w:r>
          </w:p>
        </w:tc>
        <w:tc>
          <w:tcPr>
            <w:tcW w:w="2158" w:type="dxa"/>
          </w:tcPr>
          <w:p w:rsidR="00D03B1C" w:rsidRPr="00EB4922" w:rsidRDefault="005D214E" w:rsidP="004F73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K_W17</w:t>
            </w:r>
          </w:p>
        </w:tc>
      </w:tr>
      <w:tr w:rsidR="00C76BE2" w:rsidRPr="00EB4922" w:rsidTr="002C7271">
        <w:tc>
          <w:tcPr>
            <w:tcW w:w="9212" w:type="dxa"/>
            <w:gridSpan w:val="3"/>
          </w:tcPr>
          <w:p w:rsidR="00C76BE2" w:rsidRPr="00EB4922" w:rsidRDefault="00C76BE2" w:rsidP="004F73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UMIEJĘTNOŚCI</w:t>
            </w:r>
          </w:p>
        </w:tc>
      </w:tr>
      <w:tr w:rsidR="00C76BE2" w:rsidRPr="00EB4922" w:rsidTr="004F73CF">
        <w:tc>
          <w:tcPr>
            <w:tcW w:w="1101" w:type="dxa"/>
          </w:tcPr>
          <w:p w:rsidR="00C76BE2" w:rsidRPr="00EB4922" w:rsidRDefault="00C76BE2" w:rsidP="004F73CF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U_01</w:t>
            </w:r>
          </w:p>
        </w:tc>
        <w:tc>
          <w:tcPr>
            <w:tcW w:w="5953" w:type="dxa"/>
          </w:tcPr>
          <w:p w:rsidR="00C76BE2" w:rsidRPr="00EB4922" w:rsidRDefault="00B64F30" w:rsidP="00860A54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Potrafi</w:t>
            </w:r>
            <w:r w:rsidR="0070250E" w:rsidRPr="00EB4922">
              <w:rPr>
                <w:rFonts w:cstheme="minorHAnsi"/>
                <w:sz w:val="24"/>
                <w:szCs w:val="24"/>
              </w:rPr>
              <w:t xml:space="preserve"> </w:t>
            </w:r>
            <w:r w:rsidR="00860A54" w:rsidRPr="00EB4922">
              <w:rPr>
                <w:rFonts w:cstheme="minorHAnsi"/>
                <w:sz w:val="24"/>
                <w:szCs w:val="24"/>
              </w:rPr>
              <w:t>przeformułować zdanie w j. niderlandzkim</w:t>
            </w:r>
          </w:p>
        </w:tc>
        <w:tc>
          <w:tcPr>
            <w:tcW w:w="2158" w:type="dxa"/>
          </w:tcPr>
          <w:p w:rsidR="00C76BE2" w:rsidRPr="00EB4922" w:rsidRDefault="00860A54" w:rsidP="004F73CF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K_U01</w:t>
            </w:r>
            <w:bookmarkStart w:id="0" w:name="_GoBack"/>
            <w:bookmarkEnd w:id="0"/>
          </w:p>
        </w:tc>
      </w:tr>
      <w:tr w:rsidR="00C76BE2" w:rsidRPr="00EB4922" w:rsidTr="004F73CF">
        <w:tc>
          <w:tcPr>
            <w:tcW w:w="1101" w:type="dxa"/>
          </w:tcPr>
          <w:p w:rsidR="00C76BE2" w:rsidRPr="00EB4922" w:rsidRDefault="00C76BE2" w:rsidP="000B1B4F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U_02</w:t>
            </w:r>
          </w:p>
        </w:tc>
        <w:tc>
          <w:tcPr>
            <w:tcW w:w="5953" w:type="dxa"/>
          </w:tcPr>
          <w:p w:rsidR="00C76BE2" w:rsidRPr="00EB4922" w:rsidRDefault="00B64F30" w:rsidP="00B64F30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Potrafi napisać tekst w j. niderlandzkim używając przy tym języka akademickiego</w:t>
            </w:r>
            <w:r w:rsidR="00994C50">
              <w:rPr>
                <w:rFonts w:cstheme="minorHAnsi"/>
                <w:sz w:val="24"/>
                <w:szCs w:val="24"/>
              </w:rPr>
              <w:t xml:space="preserve"> i </w:t>
            </w:r>
            <w:r w:rsidR="00994C50" w:rsidRPr="00EB4922">
              <w:rPr>
                <w:rFonts w:cstheme="minorHAnsi"/>
                <w:sz w:val="24"/>
                <w:szCs w:val="24"/>
              </w:rPr>
              <w:t>terminologii naukowej</w:t>
            </w:r>
            <w:r w:rsidR="00994C50">
              <w:rPr>
                <w:rFonts w:cstheme="minorHAnsi"/>
                <w:sz w:val="24"/>
                <w:szCs w:val="24"/>
              </w:rPr>
              <w:t xml:space="preserve"> </w:t>
            </w:r>
            <w:r w:rsidR="00994C50" w:rsidRPr="00EB4922">
              <w:rPr>
                <w:rFonts w:cstheme="minorHAnsi"/>
                <w:sz w:val="24"/>
                <w:szCs w:val="24"/>
              </w:rPr>
              <w:t>odpowiednim dla pracy licencjackiej</w:t>
            </w:r>
          </w:p>
        </w:tc>
        <w:tc>
          <w:tcPr>
            <w:tcW w:w="2158" w:type="dxa"/>
          </w:tcPr>
          <w:p w:rsidR="00C76BE2" w:rsidRPr="00EB4922" w:rsidRDefault="00B64F30" w:rsidP="001638D5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K_U18</w:t>
            </w:r>
          </w:p>
        </w:tc>
      </w:tr>
      <w:tr w:rsidR="00B64F30" w:rsidRPr="00EB4922" w:rsidTr="00520856">
        <w:tc>
          <w:tcPr>
            <w:tcW w:w="9212" w:type="dxa"/>
            <w:gridSpan w:val="3"/>
          </w:tcPr>
          <w:p w:rsidR="00B64F30" w:rsidRPr="00EB4922" w:rsidRDefault="00B64F30" w:rsidP="004F73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KOMPETENCJE SPOŁECZNE</w:t>
            </w:r>
          </w:p>
        </w:tc>
      </w:tr>
      <w:tr w:rsidR="00B64F30" w:rsidRPr="00EB4922" w:rsidTr="004F73CF">
        <w:tc>
          <w:tcPr>
            <w:tcW w:w="1101" w:type="dxa"/>
          </w:tcPr>
          <w:p w:rsidR="00B64F30" w:rsidRPr="00EB4922" w:rsidRDefault="00994C50" w:rsidP="00D832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K_01</w:t>
            </w:r>
          </w:p>
        </w:tc>
        <w:tc>
          <w:tcPr>
            <w:tcW w:w="5953" w:type="dxa"/>
          </w:tcPr>
          <w:p w:rsidR="00B64F30" w:rsidRPr="00EB4922" w:rsidRDefault="00B64F30" w:rsidP="00D8327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potrafi współpracować z tekstem w grupie i/lub w parach odgrywając różne role</w:t>
            </w:r>
          </w:p>
        </w:tc>
        <w:tc>
          <w:tcPr>
            <w:tcW w:w="2158" w:type="dxa"/>
          </w:tcPr>
          <w:p w:rsidR="00B64F30" w:rsidRPr="00EB4922" w:rsidRDefault="00B64F30" w:rsidP="00D83271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K_K04</w:t>
            </w:r>
          </w:p>
        </w:tc>
      </w:tr>
    </w:tbl>
    <w:p w:rsidR="003C473D" w:rsidRPr="00EB4922" w:rsidRDefault="003C473D" w:rsidP="003C473D">
      <w:pPr>
        <w:pStyle w:val="Akapitzlist"/>
        <w:ind w:left="1080"/>
        <w:rPr>
          <w:rFonts w:cstheme="minorHAnsi"/>
          <w:b/>
          <w:sz w:val="24"/>
          <w:szCs w:val="24"/>
        </w:rPr>
      </w:pPr>
    </w:p>
    <w:p w:rsidR="00FC6CE1" w:rsidRPr="00EB4922" w:rsidRDefault="00FC6CE1" w:rsidP="00583DB9">
      <w:pPr>
        <w:pStyle w:val="Akapitzlist"/>
        <w:numPr>
          <w:ilvl w:val="0"/>
          <w:numId w:val="25"/>
        </w:numPr>
        <w:rPr>
          <w:rFonts w:cstheme="minorHAnsi"/>
          <w:b/>
          <w:sz w:val="24"/>
          <w:szCs w:val="24"/>
        </w:rPr>
      </w:pPr>
      <w:r w:rsidRPr="00EB4922">
        <w:rPr>
          <w:rFonts w:cstheme="minorHAnsi"/>
          <w:b/>
          <w:sz w:val="24"/>
          <w:szCs w:val="24"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:rsidRPr="00EB4922" w:rsidTr="00FC6CE1">
        <w:tc>
          <w:tcPr>
            <w:tcW w:w="9212" w:type="dxa"/>
          </w:tcPr>
          <w:p w:rsidR="00FC6CE1" w:rsidRPr="00EB4922" w:rsidRDefault="002C734E" w:rsidP="002C734E">
            <w:pPr>
              <w:rPr>
                <w:rFonts w:cstheme="minorHAnsi"/>
                <w:bCs/>
                <w:sz w:val="24"/>
                <w:szCs w:val="24"/>
              </w:rPr>
            </w:pPr>
            <w:r w:rsidRPr="00EB4922">
              <w:rPr>
                <w:rFonts w:cstheme="minorHAnsi"/>
                <w:bCs/>
                <w:sz w:val="24"/>
                <w:szCs w:val="24"/>
              </w:rPr>
              <w:t>Następujące tematy omawiane są w trakcie semestru zimowego</w:t>
            </w:r>
            <w:r w:rsidR="000F4C11" w:rsidRPr="00EB4922">
              <w:rPr>
                <w:rFonts w:cstheme="minorHAnsi"/>
                <w:bCs/>
                <w:sz w:val="24"/>
                <w:szCs w:val="24"/>
              </w:rPr>
              <w:t xml:space="preserve"> i letniego</w:t>
            </w:r>
            <w:r w:rsidRPr="00EB4922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</w:tr>
      <w:tr w:rsidR="002C734E" w:rsidRPr="00EB4922" w:rsidTr="00FC6CE1">
        <w:tc>
          <w:tcPr>
            <w:tcW w:w="9212" w:type="dxa"/>
          </w:tcPr>
          <w:p w:rsidR="002C734E" w:rsidRPr="00EB4922" w:rsidRDefault="00D51E5D" w:rsidP="009D35BF">
            <w:pPr>
              <w:rPr>
                <w:rFonts w:cstheme="minorHAnsi"/>
                <w:bCs/>
                <w:sz w:val="24"/>
                <w:szCs w:val="24"/>
              </w:rPr>
            </w:pPr>
            <w:r w:rsidRPr="00EB4922">
              <w:rPr>
                <w:rFonts w:cstheme="minorHAnsi"/>
                <w:bCs/>
                <w:sz w:val="24"/>
                <w:szCs w:val="24"/>
              </w:rPr>
              <w:t>1.</w:t>
            </w:r>
            <w:r w:rsidR="009D35BF" w:rsidRPr="00EB4922">
              <w:rPr>
                <w:rFonts w:cstheme="minorHAnsi"/>
                <w:bCs/>
                <w:sz w:val="24"/>
                <w:szCs w:val="24"/>
              </w:rPr>
              <w:t xml:space="preserve"> Wprowadzenie, omówienie tekstów pod względem stylistycznym</w:t>
            </w:r>
          </w:p>
        </w:tc>
      </w:tr>
      <w:tr w:rsidR="002C734E" w:rsidRPr="00EB4922" w:rsidTr="00FC6CE1">
        <w:tc>
          <w:tcPr>
            <w:tcW w:w="9212" w:type="dxa"/>
          </w:tcPr>
          <w:p w:rsidR="002C734E" w:rsidRPr="00EB4922" w:rsidRDefault="00D51E5D" w:rsidP="005F4F29">
            <w:pPr>
              <w:rPr>
                <w:rFonts w:cstheme="minorHAnsi"/>
                <w:bCs/>
                <w:sz w:val="24"/>
                <w:szCs w:val="24"/>
              </w:rPr>
            </w:pPr>
            <w:r w:rsidRPr="00EB4922">
              <w:rPr>
                <w:rFonts w:cstheme="minorHAnsi"/>
                <w:bCs/>
                <w:sz w:val="24"/>
                <w:szCs w:val="24"/>
              </w:rPr>
              <w:t>2.</w:t>
            </w:r>
            <w:r w:rsidR="009D35BF" w:rsidRPr="00EB4922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9D35BF" w:rsidRPr="00EB4922">
              <w:rPr>
                <w:rFonts w:cstheme="minorHAnsi"/>
                <w:bCs/>
                <w:sz w:val="24"/>
                <w:szCs w:val="24"/>
              </w:rPr>
              <w:t>Light</w:t>
            </w:r>
            <w:proofErr w:type="spellEnd"/>
            <w:r w:rsidR="009D35BF" w:rsidRPr="00EB4922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9D35BF" w:rsidRPr="00EB4922">
              <w:rPr>
                <w:rFonts w:cstheme="minorHAnsi"/>
                <w:bCs/>
                <w:sz w:val="24"/>
                <w:szCs w:val="24"/>
              </w:rPr>
              <w:t>verbs</w:t>
            </w:r>
            <w:proofErr w:type="spellEnd"/>
            <w:r w:rsidR="009D35BF" w:rsidRPr="00EB4922">
              <w:rPr>
                <w:rFonts w:cstheme="minorHAnsi"/>
                <w:bCs/>
                <w:sz w:val="24"/>
                <w:szCs w:val="24"/>
              </w:rPr>
              <w:t>, stałe związki wyrazowe</w:t>
            </w:r>
          </w:p>
        </w:tc>
      </w:tr>
      <w:tr w:rsidR="005F4F29" w:rsidRPr="00EB4922" w:rsidTr="00FC6CE1">
        <w:tc>
          <w:tcPr>
            <w:tcW w:w="9212" w:type="dxa"/>
          </w:tcPr>
          <w:p w:rsidR="005F4F29" w:rsidRPr="00EB4922" w:rsidRDefault="00D51E5D" w:rsidP="009D35BF">
            <w:pPr>
              <w:rPr>
                <w:rFonts w:cstheme="minorHAnsi"/>
                <w:bCs/>
                <w:sz w:val="24"/>
                <w:szCs w:val="24"/>
              </w:rPr>
            </w:pPr>
            <w:r w:rsidRPr="00EB4922">
              <w:rPr>
                <w:rFonts w:cstheme="minorHAnsi"/>
                <w:bCs/>
                <w:sz w:val="24"/>
                <w:szCs w:val="24"/>
              </w:rPr>
              <w:t>3.</w:t>
            </w:r>
            <w:r w:rsidR="009D35BF" w:rsidRPr="00EB4922">
              <w:rPr>
                <w:rFonts w:cstheme="minorHAnsi"/>
                <w:bCs/>
                <w:sz w:val="24"/>
                <w:szCs w:val="24"/>
              </w:rPr>
              <w:t xml:space="preserve"> Dyktando</w:t>
            </w:r>
          </w:p>
        </w:tc>
      </w:tr>
      <w:tr w:rsidR="002C734E" w:rsidRPr="00EB4922" w:rsidTr="00FC6CE1">
        <w:tc>
          <w:tcPr>
            <w:tcW w:w="9212" w:type="dxa"/>
          </w:tcPr>
          <w:p w:rsidR="002C734E" w:rsidRPr="00EB4922" w:rsidRDefault="00D51E5D" w:rsidP="009D35BF">
            <w:pPr>
              <w:rPr>
                <w:rFonts w:cstheme="minorHAnsi"/>
                <w:bCs/>
                <w:sz w:val="24"/>
                <w:szCs w:val="24"/>
              </w:rPr>
            </w:pPr>
            <w:r w:rsidRPr="00EB4922">
              <w:rPr>
                <w:rFonts w:cstheme="minorHAnsi"/>
                <w:bCs/>
                <w:sz w:val="24"/>
                <w:szCs w:val="24"/>
              </w:rPr>
              <w:t>4.</w:t>
            </w:r>
            <w:r w:rsidR="009D35BF" w:rsidRPr="00EB4922">
              <w:rPr>
                <w:rFonts w:cstheme="minorHAnsi"/>
                <w:bCs/>
                <w:sz w:val="24"/>
                <w:szCs w:val="24"/>
              </w:rPr>
              <w:t xml:space="preserve"> Omówienie dyktanda - podstawowe zasady ortograficzne w j. niderlandzkim</w:t>
            </w:r>
          </w:p>
        </w:tc>
      </w:tr>
      <w:tr w:rsidR="009D35BF" w:rsidRPr="00EB4922" w:rsidTr="00FC6CE1">
        <w:tc>
          <w:tcPr>
            <w:tcW w:w="9212" w:type="dxa"/>
          </w:tcPr>
          <w:p w:rsidR="009D35BF" w:rsidRPr="00EB4922" w:rsidRDefault="009D35BF" w:rsidP="009D35BF">
            <w:pPr>
              <w:rPr>
                <w:rFonts w:cstheme="minorHAnsi"/>
                <w:bCs/>
                <w:sz w:val="24"/>
                <w:szCs w:val="24"/>
              </w:rPr>
            </w:pPr>
            <w:r w:rsidRPr="00EB4922">
              <w:rPr>
                <w:rFonts w:cstheme="minorHAnsi"/>
                <w:bCs/>
                <w:sz w:val="24"/>
                <w:szCs w:val="24"/>
              </w:rPr>
              <w:t>5. Kiedy stawiamy przecinek? Znaki interpunkcyjne w tekście.</w:t>
            </w:r>
          </w:p>
        </w:tc>
      </w:tr>
      <w:tr w:rsidR="005F4F29" w:rsidRPr="00EB4922" w:rsidTr="00FC6CE1">
        <w:tc>
          <w:tcPr>
            <w:tcW w:w="9212" w:type="dxa"/>
          </w:tcPr>
          <w:p w:rsidR="005F4F29" w:rsidRPr="00EB4922" w:rsidRDefault="009D35BF" w:rsidP="005F4F29">
            <w:pPr>
              <w:rPr>
                <w:rFonts w:cstheme="minorHAnsi"/>
                <w:bCs/>
                <w:sz w:val="24"/>
                <w:szCs w:val="24"/>
              </w:rPr>
            </w:pPr>
            <w:r w:rsidRPr="00EB4922">
              <w:rPr>
                <w:rFonts w:cstheme="minorHAnsi"/>
                <w:bCs/>
                <w:sz w:val="24"/>
                <w:szCs w:val="24"/>
              </w:rPr>
              <w:t>6</w:t>
            </w:r>
            <w:r w:rsidR="00D51E5D" w:rsidRPr="00EB4922">
              <w:rPr>
                <w:rFonts w:cstheme="minorHAnsi"/>
                <w:bCs/>
                <w:sz w:val="24"/>
                <w:szCs w:val="24"/>
              </w:rPr>
              <w:t>.</w:t>
            </w:r>
            <w:r w:rsidRPr="00EB4922">
              <w:rPr>
                <w:rFonts w:cstheme="minorHAnsi"/>
                <w:bCs/>
                <w:sz w:val="24"/>
                <w:szCs w:val="24"/>
              </w:rPr>
              <w:t xml:space="preserve"> Język formalny</w:t>
            </w:r>
            <w:r w:rsidR="00A80EE3" w:rsidRPr="00EB4922">
              <w:rPr>
                <w:rFonts w:cstheme="minorHAnsi"/>
                <w:bCs/>
                <w:sz w:val="24"/>
                <w:szCs w:val="24"/>
              </w:rPr>
              <w:t>, zwroty formalne, eufemizmy</w:t>
            </w:r>
          </w:p>
        </w:tc>
      </w:tr>
      <w:tr w:rsidR="005F4F29" w:rsidRPr="00EB4922" w:rsidTr="00FC6CE1">
        <w:tc>
          <w:tcPr>
            <w:tcW w:w="9212" w:type="dxa"/>
          </w:tcPr>
          <w:p w:rsidR="005F4F29" w:rsidRPr="00EB4922" w:rsidRDefault="009D35BF" w:rsidP="005F4F29">
            <w:pPr>
              <w:rPr>
                <w:rFonts w:cstheme="minorHAnsi"/>
                <w:bCs/>
                <w:sz w:val="24"/>
                <w:szCs w:val="24"/>
              </w:rPr>
            </w:pPr>
            <w:r w:rsidRPr="00EB4922">
              <w:rPr>
                <w:rFonts w:cstheme="minorHAnsi"/>
                <w:bCs/>
                <w:sz w:val="24"/>
                <w:szCs w:val="24"/>
              </w:rPr>
              <w:t>7</w:t>
            </w:r>
            <w:r w:rsidR="00D51E5D" w:rsidRPr="00EB4922">
              <w:rPr>
                <w:rFonts w:cstheme="minorHAnsi"/>
                <w:bCs/>
                <w:sz w:val="24"/>
                <w:szCs w:val="24"/>
              </w:rPr>
              <w:t>.</w:t>
            </w:r>
            <w:r w:rsidRPr="00EB4922">
              <w:rPr>
                <w:rFonts w:cstheme="minorHAnsi"/>
                <w:bCs/>
                <w:sz w:val="24"/>
                <w:szCs w:val="24"/>
              </w:rPr>
              <w:t xml:space="preserve"> Język nieformalny</w:t>
            </w:r>
          </w:p>
        </w:tc>
      </w:tr>
      <w:tr w:rsidR="009C5B54" w:rsidRPr="00EB4922" w:rsidTr="00FC6CE1">
        <w:tc>
          <w:tcPr>
            <w:tcW w:w="9212" w:type="dxa"/>
          </w:tcPr>
          <w:p w:rsidR="009C5B54" w:rsidRPr="00EB4922" w:rsidRDefault="009D35BF" w:rsidP="00A80EE3">
            <w:pPr>
              <w:rPr>
                <w:rFonts w:cstheme="minorHAnsi"/>
                <w:bCs/>
                <w:sz w:val="24"/>
                <w:szCs w:val="24"/>
              </w:rPr>
            </w:pPr>
            <w:r w:rsidRPr="00EB4922">
              <w:rPr>
                <w:rFonts w:cstheme="minorHAnsi"/>
                <w:bCs/>
                <w:sz w:val="24"/>
                <w:szCs w:val="24"/>
              </w:rPr>
              <w:t>8</w:t>
            </w:r>
            <w:r w:rsidR="00D51E5D" w:rsidRPr="00EB4922">
              <w:rPr>
                <w:rFonts w:cstheme="minorHAnsi"/>
                <w:bCs/>
                <w:sz w:val="24"/>
                <w:szCs w:val="24"/>
              </w:rPr>
              <w:t>.</w:t>
            </w:r>
            <w:r w:rsidRPr="00EB4922">
              <w:rPr>
                <w:rFonts w:cstheme="minorHAnsi"/>
                <w:bCs/>
                <w:sz w:val="24"/>
                <w:szCs w:val="24"/>
              </w:rPr>
              <w:t xml:space="preserve"> Wzmocnienia (</w:t>
            </w:r>
            <w:proofErr w:type="spellStart"/>
            <w:r w:rsidRPr="00EB4922">
              <w:rPr>
                <w:rFonts w:cstheme="minorHAnsi"/>
                <w:bCs/>
                <w:sz w:val="24"/>
                <w:szCs w:val="24"/>
              </w:rPr>
              <w:t>versterkingen</w:t>
            </w:r>
            <w:proofErr w:type="spellEnd"/>
            <w:r w:rsidRPr="00EB4922">
              <w:rPr>
                <w:rFonts w:cstheme="minorHAnsi"/>
                <w:bCs/>
                <w:sz w:val="24"/>
                <w:szCs w:val="24"/>
              </w:rPr>
              <w:t>)</w:t>
            </w:r>
            <w:r w:rsidR="00CF0AFE">
              <w:rPr>
                <w:rFonts w:cstheme="minorHAnsi"/>
                <w:bCs/>
                <w:sz w:val="24"/>
                <w:szCs w:val="24"/>
              </w:rPr>
              <w:t xml:space="preserve"> i ich funk</w:t>
            </w:r>
            <w:r w:rsidR="00A80EE3" w:rsidRPr="00EB4922">
              <w:rPr>
                <w:rFonts w:cstheme="minorHAnsi"/>
                <w:bCs/>
                <w:sz w:val="24"/>
                <w:szCs w:val="24"/>
              </w:rPr>
              <w:t>cja w tekście</w:t>
            </w:r>
          </w:p>
        </w:tc>
      </w:tr>
      <w:tr w:rsidR="009C5B54" w:rsidRPr="00EB4922" w:rsidTr="00FC6CE1">
        <w:tc>
          <w:tcPr>
            <w:tcW w:w="9212" w:type="dxa"/>
          </w:tcPr>
          <w:p w:rsidR="009C5B54" w:rsidRPr="00EB4922" w:rsidRDefault="009D35BF" w:rsidP="00A80EE3">
            <w:pPr>
              <w:rPr>
                <w:rFonts w:cstheme="minorHAnsi"/>
                <w:bCs/>
                <w:sz w:val="24"/>
                <w:szCs w:val="24"/>
              </w:rPr>
            </w:pPr>
            <w:r w:rsidRPr="00EB4922">
              <w:rPr>
                <w:rFonts w:cstheme="minorHAnsi"/>
                <w:bCs/>
                <w:sz w:val="24"/>
                <w:szCs w:val="24"/>
              </w:rPr>
              <w:t>9</w:t>
            </w:r>
            <w:r w:rsidR="00D51E5D" w:rsidRPr="00EB4922">
              <w:rPr>
                <w:rFonts w:cstheme="minorHAnsi"/>
                <w:bCs/>
                <w:sz w:val="24"/>
                <w:szCs w:val="24"/>
              </w:rPr>
              <w:t>.</w:t>
            </w:r>
            <w:r w:rsidRPr="00EB492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80EE3" w:rsidRPr="00EB4922">
              <w:rPr>
                <w:rFonts w:cstheme="minorHAnsi"/>
                <w:bCs/>
                <w:sz w:val="24"/>
                <w:szCs w:val="24"/>
              </w:rPr>
              <w:t xml:space="preserve">Zapożyczenia, </w:t>
            </w:r>
            <w:r w:rsidRPr="00EB4922">
              <w:rPr>
                <w:rFonts w:cstheme="minorHAnsi"/>
                <w:bCs/>
                <w:sz w:val="24"/>
                <w:szCs w:val="24"/>
              </w:rPr>
              <w:t>ich rola i funkcja</w:t>
            </w:r>
          </w:p>
        </w:tc>
      </w:tr>
      <w:tr w:rsidR="009C5B54" w:rsidRPr="00EB4922" w:rsidTr="00FC6CE1">
        <w:tc>
          <w:tcPr>
            <w:tcW w:w="9212" w:type="dxa"/>
          </w:tcPr>
          <w:p w:rsidR="009C5B54" w:rsidRPr="00EB4922" w:rsidRDefault="009D35BF" w:rsidP="00E01507">
            <w:pPr>
              <w:rPr>
                <w:rFonts w:cstheme="minorHAnsi"/>
                <w:bCs/>
                <w:sz w:val="24"/>
                <w:szCs w:val="24"/>
              </w:rPr>
            </w:pPr>
            <w:r w:rsidRPr="00EB4922">
              <w:rPr>
                <w:rFonts w:cstheme="minorHAnsi"/>
                <w:bCs/>
                <w:sz w:val="24"/>
                <w:szCs w:val="24"/>
              </w:rPr>
              <w:t>10</w:t>
            </w:r>
            <w:r w:rsidR="00D51E5D" w:rsidRPr="00EB4922">
              <w:rPr>
                <w:rFonts w:cstheme="minorHAnsi"/>
                <w:bCs/>
                <w:sz w:val="24"/>
                <w:szCs w:val="24"/>
              </w:rPr>
              <w:t>.</w:t>
            </w:r>
            <w:r w:rsidRPr="00EB4922">
              <w:rPr>
                <w:rFonts w:cstheme="minorHAnsi"/>
                <w:bCs/>
                <w:sz w:val="24"/>
                <w:szCs w:val="24"/>
              </w:rPr>
              <w:t xml:space="preserve"> Bez stylistyki - mniej kolorowo? praktyczne ćwiczenia stylistyczne</w:t>
            </w:r>
          </w:p>
        </w:tc>
      </w:tr>
      <w:tr w:rsidR="009C5B54" w:rsidRPr="00EB4922" w:rsidTr="00FC6CE1">
        <w:tc>
          <w:tcPr>
            <w:tcW w:w="9212" w:type="dxa"/>
          </w:tcPr>
          <w:p w:rsidR="009C5B54" w:rsidRPr="00EB4922" w:rsidRDefault="009D35BF" w:rsidP="00A80EE3">
            <w:pPr>
              <w:rPr>
                <w:rFonts w:cstheme="minorHAnsi"/>
                <w:bCs/>
                <w:sz w:val="24"/>
                <w:szCs w:val="24"/>
              </w:rPr>
            </w:pPr>
            <w:r w:rsidRPr="00EB4922">
              <w:rPr>
                <w:rFonts w:cstheme="minorHAnsi"/>
                <w:bCs/>
                <w:sz w:val="24"/>
                <w:szCs w:val="24"/>
              </w:rPr>
              <w:t>11</w:t>
            </w:r>
            <w:r w:rsidR="00D51E5D" w:rsidRPr="00EB4922">
              <w:rPr>
                <w:rFonts w:cstheme="minorHAnsi"/>
                <w:bCs/>
                <w:sz w:val="24"/>
                <w:szCs w:val="24"/>
              </w:rPr>
              <w:t>.</w:t>
            </w:r>
            <w:r w:rsidRPr="00EB492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80EE3" w:rsidRPr="00EB4922">
              <w:rPr>
                <w:rFonts w:cstheme="minorHAnsi"/>
                <w:bCs/>
                <w:sz w:val="24"/>
                <w:szCs w:val="24"/>
              </w:rPr>
              <w:t>Terminologia naukowa</w:t>
            </w:r>
            <w:r w:rsidRPr="00EB4922">
              <w:rPr>
                <w:rFonts w:cstheme="minorHAnsi"/>
                <w:bCs/>
                <w:sz w:val="24"/>
                <w:szCs w:val="24"/>
              </w:rPr>
              <w:t>, zwroty, ćwiczenia praktyczne</w:t>
            </w:r>
          </w:p>
        </w:tc>
      </w:tr>
      <w:tr w:rsidR="001638D5" w:rsidRPr="00EB4922" w:rsidTr="00FC6CE1">
        <w:tc>
          <w:tcPr>
            <w:tcW w:w="9212" w:type="dxa"/>
          </w:tcPr>
          <w:p w:rsidR="001638D5" w:rsidRPr="00EB4922" w:rsidRDefault="009D35BF" w:rsidP="00994C50">
            <w:pPr>
              <w:rPr>
                <w:rFonts w:cstheme="minorHAnsi"/>
                <w:bCs/>
                <w:sz w:val="24"/>
                <w:szCs w:val="24"/>
              </w:rPr>
            </w:pPr>
            <w:r w:rsidRPr="00EB4922">
              <w:rPr>
                <w:rFonts w:cstheme="minorHAnsi"/>
                <w:bCs/>
                <w:sz w:val="24"/>
                <w:szCs w:val="24"/>
              </w:rPr>
              <w:t>12</w:t>
            </w:r>
            <w:r w:rsidR="00D51E5D" w:rsidRPr="00EB4922">
              <w:rPr>
                <w:rFonts w:cstheme="minorHAnsi"/>
                <w:bCs/>
                <w:sz w:val="24"/>
                <w:szCs w:val="24"/>
              </w:rPr>
              <w:t>.</w:t>
            </w:r>
            <w:r w:rsidRPr="00EB4922">
              <w:rPr>
                <w:rFonts w:cstheme="minorHAnsi"/>
                <w:bCs/>
                <w:sz w:val="24"/>
                <w:szCs w:val="24"/>
              </w:rPr>
              <w:t xml:space="preserve"> Pisanie fragmentu </w:t>
            </w:r>
            <w:r w:rsidR="00994C50">
              <w:rPr>
                <w:rFonts w:cstheme="minorHAnsi"/>
                <w:bCs/>
                <w:sz w:val="24"/>
                <w:szCs w:val="24"/>
              </w:rPr>
              <w:t>tekstu naukowego</w:t>
            </w:r>
            <w:r w:rsidRPr="00EB4922">
              <w:rPr>
                <w:rFonts w:cstheme="minorHAnsi"/>
                <w:bCs/>
                <w:sz w:val="24"/>
                <w:szCs w:val="24"/>
              </w:rPr>
              <w:t>/wstępu do pracy licencjackiej; język naukowy</w:t>
            </w:r>
          </w:p>
        </w:tc>
      </w:tr>
      <w:tr w:rsidR="00E01507" w:rsidRPr="00EB4922" w:rsidTr="00FC6CE1">
        <w:tc>
          <w:tcPr>
            <w:tcW w:w="9212" w:type="dxa"/>
          </w:tcPr>
          <w:p w:rsidR="00E01507" w:rsidRPr="00EB4922" w:rsidRDefault="009D35BF" w:rsidP="00E01507">
            <w:pPr>
              <w:rPr>
                <w:rFonts w:cstheme="minorHAnsi"/>
                <w:bCs/>
                <w:sz w:val="24"/>
                <w:szCs w:val="24"/>
              </w:rPr>
            </w:pPr>
            <w:r w:rsidRPr="00EB4922">
              <w:rPr>
                <w:rFonts w:cstheme="minorHAnsi"/>
                <w:bCs/>
                <w:sz w:val="24"/>
                <w:szCs w:val="24"/>
              </w:rPr>
              <w:t>13</w:t>
            </w:r>
            <w:r w:rsidR="00D51E5D" w:rsidRPr="00EB4922">
              <w:rPr>
                <w:rFonts w:cstheme="minorHAnsi"/>
                <w:bCs/>
                <w:sz w:val="24"/>
                <w:szCs w:val="24"/>
              </w:rPr>
              <w:t>.</w:t>
            </w:r>
            <w:r w:rsidRPr="00EB4922">
              <w:rPr>
                <w:rFonts w:cstheme="minorHAnsi"/>
                <w:bCs/>
                <w:sz w:val="24"/>
                <w:szCs w:val="24"/>
              </w:rPr>
              <w:t xml:space="preserve"> Przydatne skróty w języku pisanym</w:t>
            </w:r>
          </w:p>
        </w:tc>
      </w:tr>
      <w:tr w:rsidR="00E01507" w:rsidRPr="00EB4922" w:rsidTr="00FC6CE1">
        <w:tc>
          <w:tcPr>
            <w:tcW w:w="9212" w:type="dxa"/>
          </w:tcPr>
          <w:p w:rsidR="00E01507" w:rsidRPr="00EB4922" w:rsidRDefault="00D51E5D" w:rsidP="009D35BF">
            <w:pPr>
              <w:rPr>
                <w:rFonts w:cstheme="minorHAnsi"/>
                <w:bCs/>
                <w:sz w:val="24"/>
                <w:szCs w:val="24"/>
              </w:rPr>
            </w:pPr>
            <w:r w:rsidRPr="00EB4922">
              <w:rPr>
                <w:rFonts w:cstheme="minorHAnsi"/>
                <w:bCs/>
                <w:sz w:val="24"/>
                <w:szCs w:val="24"/>
              </w:rPr>
              <w:t>1</w:t>
            </w:r>
            <w:r w:rsidR="009D35BF" w:rsidRPr="00EB4922">
              <w:rPr>
                <w:rFonts w:cstheme="minorHAnsi"/>
                <w:bCs/>
                <w:sz w:val="24"/>
                <w:szCs w:val="24"/>
              </w:rPr>
              <w:t>4</w:t>
            </w:r>
            <w:r w:rsidRPr="00EB4922">
              <w:rPr>
                <w:rFonts w:cstheme="minorHAnsi"/>
                <w:bCs/>
                <w:sz w:val="24"/>
                <w:szCs w:val="24"/>
              </w:rPr>
              <w:t>.</w:t>
            </w:r>
            <w:r w:rsidR="009D35BF" w:rsidRPr="00EB4922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9D35BF" w:rsidRPr="00EB4922">
              <w:rPr>
                <w:rFonts w:cstheme="minorHAnsi"/>
                <w:bCs/>
                <w:sz w:val="24"/>
                <w:szCs w:val="24"/>
              </w:rPr>
              <w:t>Doen</w:t>
            </w:r>
            <w:proofErr w:type="spellEnd"/>
            <w:r w:rsidR="009D35BF" w:rsidRPr="00EB4922">
              <w:rPr>
                <w:rFonts w:cstheme="minorHAnsi"/>
                <w:bCs/>
                <w:sz w:val="24"/>
                <w:szCs w:val="24"/>
              </w:rPr>
              <w:t xml:space="preserve"> czy </w:t>
            </w:r>
            <w:proofErr w:type="spellStart"/>
            <w:r w:rsidR="009D35BF" w:rsidRPr="00EB4922">
              <w:rPr>
                <w:rFonts w:cstheme="minorHAnsi"/>
                <w:bCs/>
                <w:sz w:val="24"/>
                <w:szCs w:val="24"/>
              </w:rPr>
              <w:t>maken</w:t>
            </w:r>
            <w:proofErr w:type="spellEnd"/>
            <w:r w:rsidR="009D35BF" w:rsidRPr="00EB4922">
              <w:rPr>
                <w:rFonts w:cstheme="minorHAnsi"/>
                <w:bCs/>
                <w:sz w:val="24"/>
                <w:szCs w:val="24"/>
              </w:rPr>
              <w:t>?</w:t>
            </w:r>
          </w:p>
        </w:tc>
      </w:tr>
      <w:tr w:rsidR="00E01507" w:rsidRPr="00EB4922" w:rsidTr="00FC6CE1">
        <w:tc>
          <w:tcPr>
            <w:tcW w:w="9212" w:type="dxa"/>
          </w:tcPr>
          <w:p w:rsidR="000F4C11" w:rsidRPr="00EB4922" w:rsidRDefault="00D51E5D" w:rsidP="009D35BF">
            <w:pPr>
              <w:rPr>
                <w:rFonts w:cstheme="minorHAnsi"/>
                <w:bCs/>
                <w:sz w:val="24"/>
                <w:szCs w:val="24"/>
              </w:rPr>
            </w:pPr>
            <w:r w:rsidRPr="00EB4922">
              <w:rPr>
                <w:rFonts w:cstheme="minorHAnsi"/>
                <w:bCs/>
                <w:sz w:val="24"/>
                <w:szCs w:val="24"/>
              </w:rPr>
              <w:t>1</w:t>
            </w:r>
            <w:r w:rsidR="009D35BF" w:rsidRPr="00EB4922">
              <w:rPr>
                <w:rFonts w:cstheme="minorHAnsi"/>
                <w:bCs/>
                <w:sz w:val="24"/>
                <w:szCs w:val="24"/>
              </w:rPr>
              <w:t>5</w:t>
            </w:r>
            <w:r w:rsidRPr="00EB4922">
              <w:rPr>
                <w:rFonts w:cstheme="minorHAnsi"/>
                <w:bCs/>
                <w:sz w:val="24"/>
                <w:szCs w:val="24"/>
              </w:rPr>
              <w:t>.</w:t>
            </w:r>
            <w:r w:rsidR="009D35BF" w:rsidRPr="00EB4922">
              <w:rPr>
                <w:rFonts w:cstheme="minorHAnsi"/>
                <w:bCs/>
                <w:sz w:val="24"/>
                <w:szCs w:val="24"/>
              </w:rPr>
              <w:t xml:space="preserve"> Zaliczenie pisemne</w:t>
            </w:r>
          </w:p>
        </w:tc>
      </w:tr>
      <w:tr w:rsidR="000F4C11" w:rsidRPr="00EB4922" w:rsidTr="00FC6CE1">
        <w:tc>
          <w:tcPr>
            <w:tcW w:w="9212" w:type="dxa"/>
          </w:tcPr>
          <w:p w:rsidR="000F4C11" w:rsidRPr="00EB4922" w:rsidRDefault="000F4C11" w:rsidP="00D83271">
            <w:pPr>
              <w:rPr>
                <w:rFonts w:cstheme="minorHAnsi"/>
                <w:bCs/>
                <w:sz w:val="24"/>
                <w:szCs w:val="24"/>
              </w:rPr>
            </w:pPr>
            <w:r w:rsidRPr="00EB4922">
              <w:rPr>
                <w:rFonts w:cstheme="minorHAnsi"/>
                <w:bCs/>
                <w:sz w:val="24"/>
                <w:szCs w:val="24"/>
              </w:rPr>
              <w:t>16. Omówienie fragmentów prac naukowych pod względem stylistycznym. Praca w grupach</w:t>
            </w:r>
          </w:p>
        </w:tc>
      </w:tr>
      <w:tr w:rsidR="000F4C11" w:rsidRPr="00EB4922" w:rsidTr="00FC6CE1">
        <w:tc>
          <w:tcPr>
            <w:tcW w:w="9212" w:type="dxa"/>
          </w:tcPr>
          <w:p w:rsidR="000F4C11" w:rsidRPr="00EB4922" w:rsidRDefault="000F4C11" w:rsidP="00D83271">
            <w:pPr>
              <w:rPr>
                <w:rFonts w:cstheme="minorHAnsi"/>
                <w:bCs/>
                <w:sz w:val="24"/>
                <w:szCs w:val="24"/>
              </w:rPr>
            </w:pPr>
            <w:r w:rsidRPr="00EB4922">
              <w:rPr>
                <w:rFonts w:cstheme="minorHAnsi"/>
                <w:bCs/>
                <w:sz w:val="24"/>
                <w:szCs w:val="24"/>
              </w:rPr>
              <w:t>17. Wprowadzenie rejestru języka naukowego</w:t>
            </w:r>
          </w:p>
        </w:tc>
      </w:tr>
      <w:tr w:rsidR="000F4C11" w:rsidRPr="00EB4922" w:rsidTr="00FC6CE1">
        <w:tc>
          <w:tcPr>
            <w:tcW w:w="9212" w:type="dxa"/>
          </w:tcPr>
          <w:p w:rsidR="000F4C11" w:rsidRPr="00EB4922" w:rsidRDefault="000F4C11" w:rsidP="00D83271">
            <w:pPr>
              <w:rPr>
                <w:rFonts w:cstheme="minorHAnsi"/>
                <w:bCs/>
                <w:sz w:val="24"/>
                <w:szCs w:val="24"/>
              </w:rPr>
            </w:pPr>
            <w:r w:rsidRPr="00EB4922">
              <w:rPr>
                <w:rFonts w:cstheme="minorHAnsi"/>
                <w:bCs/>
                <w:sz w:val="24"/>
                <w:szCs w:val="24"/>
              </w:rPr>
              <w:t>18. Kontynuacja - styl naukowy ćwiczenia praktyczne</w:t>
            </w:r>
          </w:p>
        </w:tc>
      </w:tr>
      <w:tr w:rsidR="000F4C11" w:rsidRPr="00EB4922" w:rsidTr="00FC6CE1">
        <w:tc>
          <w:tcPr>
            <w:tcW w:w="9212" w:type="dxa"/>
          </w:tcPr>
          <w:p w:rsidR="000F4C11" w:rsidRPr="00EB4922" w:rsidRDefault="000F4C11" w:rsidP="00D83271">
            <w:pPr>
              <w:rPr>
                <w:rFonts w:cstheme="minorHAnsi"/>
                <w:bCs/>
                <w:sz w:val="24"/>
                <w:szCs w:val="24"/>
              </w:rPr>
            </w:pPr>
            <w:r w:rsidRPr="00EB4922">
              <w:rPr>
                <w:rFonts w:cstheme="minorHAnsi"/>
                <w:bCs/>
                <w:sz w:val="24"/>
                <w:szCs w:val="24"/>
              </w:rPr>
              <w:t>19. Greckie i Łacińskie terminy w tekście naukowym</w:t>
            </w:r>
          </w:p>
        </w:tc>
      </w:tr>
      <w:tr w:rsidR="000F4C11" w:rsidRPr="00EB4922" w:rsidTr="00FC6CE1">
        <w:tc>
          <w:tcPr>
            <w:tcW w:w="9212" w:type="dxa"/>
          </w:tcPr>
          <w:p w:rsidR="000F4C11" w:rsidRPr="00EB4922" w:rsidRDefault="000F4C11" w:rsidP="00D83271">
            <w:pPr>
              <w:rPr>
                <w:rFonts w:cstheme="minorHAnsi"/>
                <w:bCs/>
                <w:sz w:val="24"/>
                <w:szCs w:val="24"/>
              </w:rPr>
            </w:pPr>
            <w:r w:rsidRPr="00EB4922">
              <w:rPr>
                <w:rFonts w:cstheme="minorHAnsi"/>
                <w:bCs/>
                <w:sz w:val="24"/>
                <w:szCs w:val="24"/>
              </w:rPr>
              <w:t>20. Rzeczownik - terminologia naukowa</w:t>
            </w:r>
          </w:p>
        </w:tc>
      </w:tr>
      <w:tr w:rsidR="000F4C11" w:rsidRPr="00EB4922" w:rsidTr="00FC6CE1">
        <w:tc>
          <w:tcPr>
            <w:tcW w:w="9212" w:type="dxa"/>
          </w:tcPr>
          <w:p w:rsidR="000F4C11" w:rsidRPr="00EB4922" w:rsidRDefault="000F4C11" w:rsidP="00D83271">
            <w:pPr>
              <w:rPr>
                <w:rFonts w:cstheme="minorHAnsi"/>
                <w:bCs/>
                <w:sz w:val="24"/>
                <w:szCs w:val="24"/>
              </w:rPr>
            </w:pPr>
            <w:r w:rsidRPr="00EB4922">
              <w:rPr>
                <w:rFonts w:cstheme="minorHAnsi"/>
                <w:bCs/>
                <w:sz w:val="24"/>
                <w:szCs w:val="24"/>
              </w:rPr>
              <w:t>21. Czasownik - terminologia naukowa</w:t>
            </w:r>
          </w:p>
        </w:tc>
      </w:tr>
      <w:tr w:rsidR="000F4C11" w:rsidRPr="00EB4922" w:rsidTr="00FC6CE1">
        <w:tc>
          <w:tcPr>
            <w:tcW w:w="9212" w:type="dxa"/>
          </w:tcPr>
          <w:p w:rsidR="000F4C11" w:rsidRPr="00EB4922" w:rsidRDefault="000F4C11" w:rsidP="00D83271">
            <w:pPr>
              <w:rPr>
                <w:rFonts w:cstheme="minorHAnsi"/>
                <w:bCs/>
                <w:sz w:val="24"/>
                <w:szCs w:val="24"/>
              </w:rPr>
            </w:pPr>
            <w:r w:rsidRPr="00EB4922">
              <w:rPr>
                <w:rFonts w:cstheme="minorHAnsi"/>
                <w:bCs/>
                <w:sz w:val="24"/>
                <w:szCs w:val="24"/>
              </w:rPr>
              <w:t>22. Przymiotnik, przysłówek - terminologia naukowa</w:t>
            </w:r>
          </w:p>
        </w:tc>
      </w:tr>
      <w:tr w:rsidR="000F4C11" w:rsidRPr="00EB4922" w:rsidTr="00FC6CE1">
        <w:tc>
          <w:tcPr>
            <w:tcW w:w="9212" w:type="dxa"/>
          </w:tcPr>
          <w:p w:rsidR="000F4C11" w:rsidRPr="00EB4922" w:rsidRDefault="000F4C11" w:rsidP="00D83271">
            <w:pPr>
              <w:rPr>
                <w:rFonts w:cstheme="minorHAnsi"/>
                <w:bCs/>
                <w:sz w:val="24"/>
                <w:szCs w:val="24"/>
              </w:rPr>
            </w:pPr>
            <w:r w:rsidRPr="00EB4922">
              <w:rPr>
                <w:rFonts w:cstheme="minorHAnsi"/>
                <w:bCs/>
                <w:sz w:val="24"/>
                <w:szCs w:val="24"/>
              </w:rPr>
              <w:t>23. Warsztaty pisemne, praca indywidualna</w:t>
            </w:r>
          </w:p>
        </w:tc>
      </w:tr>
      <w:tr w:rsidR="000F4C11" w:rsidRPr="00EB4922" w:rsidTr="00FC6CE1">
        <w:tc>
          <w:tcPr>
            <w:tcW w:w="9212" w:type="dxa"/>
          </w:tcPr>
          <w:p w:rsidR="000F4C11" w:rsidRPr="00EB4922" w:rsidRDefault="000F4C11" w:rsidP="00D83271">
            <w:pPr>
              <w:rPr>
                <w:rFonts w:cstheme="minorHAnsi"/>
                <w:bCs/>
                <w:sz w:val="24"/>
                <w:szCs w:val="24"/>
              </w:rPr>
            </w:pPr>
            <w:r w:rsidRPr="00EB4922">
              <w:rPr>
                <w:rFonts w:cstheme="minorHAnsi"/>
                <w:bCs/>
                <w:sz w:val="24"/>
                <w:szCs w:val="24"/>
              </w:rPr>
              <w:t>24. Poprawianie i omówienie zdań błędnie sformułowanych pod względem stylistycznym i gramatycznym</w:t>
            </w:r>
          </w:p>
        </w:tc>
      </w:tr>
      <w:tr w:rsidR="000F4C11" w:rsidRPr="00EB4922" w:rsidTr="00FC6CE1">
        <w:tc>
          <w:tcPr>
            <w:tcW w:w="9212" w:type="dxa"/>
          </w:tcPr>
          <w:p w:rsidR="000F4C11" w:rsidRPr="00EB4922" w:rsidRDefault="000F4C11" w:rsidP="00D83271">
            <w:pPr>
              <w:rPr>
                <w:rFonts w:cstheme="minorHAnsi"/>
                <w:bCs/>
                <w:sz w:val="24"/>
                <w:szCs w:val="24"/>
              </w:rPr>
            </w:pPr>
            <w:r w:rsidRPr="00EB4922">
              <w:rPr>
                <w:rFonts w:cstheme="minorHAnsi"/>
                <w:bCs/>
                <w:sz w:val="24"/>
                <w:szCs w:val="24"/>
              </w:rPr>
              <w:t>25. Przygotowanie do redakcji pracy naukowej, struktura pracy naukowej</w:t>
            </w:r>
          </w:p>
        </w:tc>
      </w:tr>
      <w:tr w:rsidR="000F4C11" w:rsidRPr="00EB4922" w:rsidTr="00FC6CE1">
        <w:tc>
          <w:tcPr>
            <w:tcW w:w="9212" w:type="dxa"/>
          </w:tcPr>
          <w:p w:rsidR="000F4C11" w:rsidRPr="00EB4922" w:rsidRDefault="000F4C11" w:rsidP="00D83271">
            <w:pPr>
              <w:rPr>
                <w:rFonts w:cstheme="minorHAnsi"/>
                <w:bCs/>
                <w:sz w:val="24"/>
                <w:szCs w:val="24"/>
              </w:rPr>
            </w:pPr>
            <w:r w:rsidRPr="00EB4922">
              <w:rPr>
                <w:rFonts w:cstheme="minorHAnsi"/>
                <w:bCs/>
                <w:sz w:val="24"/>
                <w:szCs w:val="24"/>
              </w:rPr>
              <w:t>26. Prefiksy i sufiksy</w:t>
            </w:r>
          </w:p>
        </w:tc>
      </w:tr>
      <w:tr w:rsidR="000F4C11" w:rsidRPr="00EB4922" w:rsidTr="00FC6CE1">
        <w:tc>
          <w:tcPr>
            <w:tcW w:w="9212" w:type="dxa"/>
          </w:tcPr>
          <w:p w:rsidR="000F4C11" w:rsidRPr="00EB4922" w:rsidRDefault="000F4C11" w:rsidP="00D83271">
            <w:pPr>
              <w:rPr>
                <w:rFonts w:cstheme="minorHAnsi"/>
                <w:bCs/>
                <w:sz w:val="24"/>
                <w:szCs w:val="24"/>
              </w:rPr>
            </w:pPr>
            <w:r w:rsidRPr="00EB4922">
              <w:rPr>
                <w:rFonts w:cstheme="minorHAnsi"/>
                <w:bCs/>
                <w:sz w:val="24"/>
                <w:szCs w:val="24"/>
              </w:rPr>
              <w:t>27. Rekcja czasownika - ćwiczenia z tekstem</w:t>
            </w:r>
          </w:p>
        </w:tc>
      </w:tr>
      <w:tr w:rsidR="000F4C11" w:rsidRPr="00EB4922" w:rsidTr="00FC6CE1">
        <w:tc>
          <w:tcPr>
            <w:tcW w:w="9212" w:type="dxa"/>
          </w:tcPr>
          <w:p w:rsidR="000F4C11" w:rsidRPr="00EB4922" w:rsidRDefault="000F4C11" w:rsidP="00D83271">
            <w:pPr>
              <w:rPr>
                <w:rFonts w:cstheme="minorHAnsi"/>
                <w:bCs/>
                <w:sz w:val="24"/>
                <w:szCs w:val="24"/>
              </w:rPr>
            </w:pPr>
            <w:r w:rsidRPr="00EB4922">
              <w:rPr>
                <w:rFonts w:cstheme="minorHAnsi"/>
                <w:bCs/>
                <w:sz w:val="24"/>
                <w:szCs w:val="24"/>
              </w:rPr>
              <w:t>28. Diagramy i wykresy w pracy naukowej, terminologia, poprawne omówienie danych</w:t>
            </w:r>
          </w:p>
        </w:tc>
      </w:tr>
      <w:tr w:rsidR="000F4C11" w:rsidRPr="00EB4922" w:rsidTr="00FC6CE1">
        <w:tc>
          <w:tcPr>
            <w:tcW w:w="9212" w:type="dxa"/>
          </w:tcPr>
          <w:p w:rsidR="000F4C11" w:rsidRPr="00EB4922" w:rsidRDefault="000F4C11" w:rsidP="00D83271">
            <w:pPr>
              <w:rPr>
                <w:rFonts w:cstheme="minorHAnsi"/>
                <w:bCs/>
                <w:sz w:val="24"/>
                <w:szCs w:val="24"/>
              </w:rPr>
            </w:pPr>
            <w:r w:rsidRPr="00EB4922">
              <w:rPr>
                <w:rFonts w:cstheme="minorHAnsi"/>
                <w:bCs/>
                <w:sz w:val="24"/>
                <w:szCs w:val="24"/>
              </w:rPr>
              <w:t>29. Jak zwięźle i poprawnie napisać streszczenie?</w:t>
            </w:r>
          </w:p>
        </w:tc>
      </w:tr>
      <w:tr w:rsidR="000F4C11" w:rsidRPr="00EB4922" w:rsidTr="00FC6CE1">
        <w:tc>
          <w:tcPr>
            <w:tcW w:w="9212" w:type="dxa"/>
          </w:tcPr>
          <w:p w:rsidR="000F4C11" w:rsidRPr="00EB4922" w:rsidRDefault="000F4C11" w:rsidP="00D83271">
            <w:pPr>
              <w:rPr>
                <w:rFonts w:cstheme="minorHAnsi"/>
                <w:bCs/>
                <w:sz w:val="24"/>
                <w:szCs w:val="24"/>
              </w:rPr>
            </w:pPr>
            <w:r w:rsidRPr="00EB4922">
              <w:rPr>
                <w:rFonts w:cstheme="minorHAnsi"/>
                <w:bCs/>
                <w:sz w:val="24"/>
                <w:szCs w:val="24"/>
              </w:rPr>
              <w:lastRenderedPageBreak/>
              <w:t>30. Zaliczenie pisemne; egzamin</w:t>
            </w:r>
          </w:p>
        </w:tc>
      </w:tr>
      <w:tr w:rsidR="000F4C11" w:rsidRPr="00EB4922" w:rsidTr="00FC6CE1">
        <w:tc>
          <w:tcPr>
            <w:tcW w:w="9212" w:type="dxa"/>
          </w:tcPr>
          <w:p w:rsidR="000F4C11" w:rsidRPr="00EB4922" w:rsidRDefault="000F4C11" w:rsidP="00D83271">
            <w:pPr>
              <w:rPr>
                <w:rFonts w:cstheme="minorHAnsi"/>
                <w:bCs/>
                <w:sz w:val="24"/>
                <w:szCs w:val="24"/>
              </w:rPr>
            </w:pPr>
            <w:r w:rsidRPr="00EB4922">
              <w:rPr>
                <w:rFonts w:cstheme="minorHAnsi"/>
                <w:bCs/>
                <w:sz w:val="24"/>
                <w:szCs w:val="24"/>
              </w:rPr>
              <w:t>(prowadzący zastrzega możliwość zmian w doborze i kolejności treści programowych)</w:t>
            </w:r>
          </w:p>
        </w:tc>
      </w:tr>
    </w:tbl>
    <w:p w:rsidR="00E01507" w:rsidRPr="00EB4922" w:rsidRDefault="00E01507" w:rsidP="00E01507">
      <w:pPr>
        <w:pStyle w:val="Akapitzlist"/>
        <w:ind w:left="1080"/>
        <w:rPr>
          <w:rFonts w:cstheme="minorHAnsi"/>
          <w:b/>
          <w:sz w:val="24"/>
          <w:szCs w:val="24"/>
        </w:rPr>
      </w:pPr>
    </w:p>
    <w:p w:rsidR="002A3626" w:rsidRPr="00EB4922" w:rsidRDefault="00E43C97" w:rsidP="002A3626">
      <w:pPr>
        <w:pStyle w:val="Akapitzlist"/>
        <w:keepNext/>
        <w:numPr>
          <w:ilvl w:val="0"/>
          <w:numId w:val="25"/>
        </w:numPr>
        <w:ind w:left="1077"/>
        <w:rPr>
          <w:rFonts w:cstheme="minorHAnsi"/>
          <w:b/>
          <w:sz w:val="24"/>
          <w:szCs w:val="24"/>
        </w:rPr>
      </w:pPr>
      <w:r w:rsidRPr="00EB4922">
        <w:rPr>
          <w:rFonts w:cstheme="minorHAnsi"/>
          <w:b/>
          <w:sz w:val="24"/>
          <w:szCs w:val="24"/>
        </w:rPr>
        <w:t>Metody realizacji</w:t>
      </w:r>
      <w:r w:rsidR="008E4017" w:rsidRPr="00EB4922">
        <w:rPr>
          <w:rFonts w:cstheme="minorHAnsi"/>
          <w:b/>
          <w:sz w:val="24"/>
          <w:szCs w:val="24"/>
        </w:rPr>
        <w:t xml:space="preserve"> </w:t>
      </w:r>
      <w:r w:rsidR="00450FA6" w:rsidRPr="00EB4922">
        <w:rPr>
          <w:rFonts w:cstheme="minorHAnsi"/>
          <w:b/>
          <w:sz w:val="24"/>
          <w:szCs w:val="24"/>
        </w:rPr>
        <w:t xml:space="preserve">i weryfikacji </w:t>
      </w:r>
      <w:r w:rsidR="008E4017" w:rsidRPr="00EB4922">
        <w:rPr>
          <w:rFonts w:cstheme="minorHAnsi"/>
          <w:b/>
          <w:sz w:val="24"/>
          <w:szCs w:val="24"/>
        </w:rPr>
        <w:t xml:space="preserve">efektów </w:t>
      </w:r>
      <w:r w:rsidR="00F54F71" w:rsidRPr="00EB4922">
        <w:rPr>
          <w:rFonts w:cstheme="minorHAnsi"/>
          <w:b/>
          <w:sz w:val="24"/>
          <w:szCs w:val="24"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2A3626" w:rsidRPr="00EB4922" w:rsidTr="00D83271">
        <w:tc>
          <w:tcPr>
            <w:tcW w:w="1101" w:type="dxa"/>
            <w:vAlign w:val="center"/>
          </w:tcPr>
          <w:p w:rsidR="002A3626" w:rsidRPr="00EB4922" w:rsidRDefault="002A3626" w:rsidP="00D832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Symbol efektu</w:t>
            </w:r>
          </w:p>
        </w:tc>
        <w:tc>
          <w:tcPr>
            <w:tcW w:w="2693" w:type="dxa"/>
            <w:vAlign w:val="center"/>
          </w:tcPr>
          <w:p w:rsidR="002A3626" w:rsidRPr="00EB4922" w:rsidRDefault="002A3626" w:rsidP="00D832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Metody dydaktyczne</w:t>
            </w:r>
          </w:p>
          <w:p w:rsidR="002A3626" w:rsidRPr="00EB4922" w:rsidRDefault="002A3626" w:rsidP="00D832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i/>
                <w:sz w:val="24"/>
                <w:szCs w:val="24"/>
              </w:rPr>
              <w:t>(lista wyboru)</w:t>
            </w:r>
          </w:p>
        </w:tc>
        <w:tc>
          <w:tcPr>
            <w:tcW w:w="2835" w:type="dxa"/>
            <w:vAlign w:val="center"/>
          </w:tcPr>
          <w:p w:rsidR="002A3626" w:rsidRPr="00EB4922" w:rsidRDefault="002A3626" w:rsidP="00D832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Metody weryfikacji</w:t>
            </w:r>
          </w:p>
          <w:p w:rsidR="002A3626" w:rsidRPr="00EB4922" w:rsidRDefault="002A3626" w:rsidP="00D832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i/>
                <w:sz w:val="24"/>
                <w:szCs w:val="24"/>
              </w:rPr>
              <w:t>(lista wyboru)</w:t>
            </w:r>
          </w:p>
        </w:tc>
        <w:tc>
          <w:tcPr>
            <w:tcW w:w="2583" w:type="dxa"/>
            <w:vAlign w:val="center"/>
          </w:tcPr>
          <w:p w:rsidR="002A3626" w:rsidRPr="00EB4922" w:rsidRDefault="002A3626" w:rsidP="00D832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Sposoby dokumentacji</w:t>
            </w:r>
          </w:p>
          <w:p w:rsidR="002A3626" w:rsidRPr="00EB4922" w:rsidRDefault="002A3626" w:rsidP="00D832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i/>
                <w:sz w:val="24"/>
                <w:szCs w:val="24"/>
              </w:rPr>
              <w:t>(lista wyboru)</w:t>
            </w:r>
          </w:p>
        </w:tc>
      </w:tr>
      <w:tr w:rsidR="002A3626" w:rsidRPr="00EB4922" w:rsidTr="00D83271">
        <w:tc>
          <w:tcPr>
            <w:tcW w:w="9212" w:type="dxa"/>
            <w:gridSpan w:val="4"/>
            <w:vAlign w:val="center"/>
          </w:tcPr>
          <w:p w:rsidR="002A3626" w:rsidRPr="00EB4922" w:rsidRDefault="002A3626" w:rsidP="00D832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WIEDZA</w:t>
            </w:r>
          </w:p>
        </w:tc>
      </w:tr>
      <w:tr w:rsidR="005F3B43" w:rsidRPr="00EB4922" w:rsidTr="00D83271">
        <w:tc>
          <w:tcPr>
            <w:tcW w:w="1101" w:type="dxa"/>
          </w:tcPr>
          <w:p w:rsidR="005F3B43" w:rsidRPr="00EB4922" w:rsidRDefault="005F3B43" w:rsidP="00D83271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W_01</w:t>
            </w:r>
          </w:p>
        </w:tc>
        <w:tc>
          <w:tcPr>
            <w:tcW w:w="2693" w:type="dxa"/>
            <w:vMerge w:val="restart"/>
          </w:tcPr>
          <w:p w:rsidR="005F3B43" w:rsidRPr="00EB4922" w:rsidRDefault="005F3B43" w:rsidP="00D83271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Rozmowa sokratyczna, wykład konwersatoryjny</w:t>
            </w:r>
          </w:p>
        </w:tc>
        <w:tc>
          <w:tcPr>
            <w:tcW w:w="2835" w:type="dxa"/>
            <w:vMerge w:val="restart"/>
          </w:tcPr>
          <w:p w:rsidR="005F3B43" w:rsidRPr="00EB4922" w:rsidRDefault="005F3B43" w:rsidP="002A3626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Kolokwium, zaliczenie pisemne</w:t>
            </w:r>
          </w:p>
        </w:tc>
        <w:tc>
          <w:tcPr>
            <w:tcW w:w="2583" w:type="dxa"/>
            <w:vMerge w:val="restart"/>
          </w:tcPr>
          <w:p w:rsidR="005F3B43" w:rsidRPr="00EB4922" w:rsidRDefault="005F3B43" w:rsidP="00D83271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Uzupełnione i ocenione</w:t>
            </w:r>
          </w:p>
          <w:p w:rsidR="005F3B43" w:rsidRPr="00EB4922" w:rsidRDefault="005F3B43" w:rsidP="005F3B43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Kolokwium/tekst</w:t>
            </w:r>
          </w:p>
        </w:tc>
      </w:tr>
      <w:tr w:rsidR="005F3B43" w:rsidRPr="00EB4922" w:rsidTr="00D83271">
        <w:tc>
          <w:tcPr>
            <w:tcW w:w="1101" w:type="dxa"/>
          </w:tcPr>
          <w:p w:rsidR="005F3B43" w:rsidRPr="00EB4922" w:rsidRDefault="005F3B43" w:rsidP="00D83271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W_02</w:t>
            </w:r>
          </w:p>
        </w:tc>
        <w:tc>
          <w:tcPr>
            <w:tcW w:w="2693" w:type="dxa"/>
            <w:vMerge/>
          </w:tcPr>
          <w:p w:rsidR="005F3B43" w:rsidRPr="00EB4922" w:rsidRDefault="005F3B43" w:rsidP="00D832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3B43" w:rsidRPr="00EB4922" w:rsidRDefault="005F3B43" w:rsidP="00D832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5F3B43" w:rsidRPr="00EB4922" w:rsidRDefault="005F3B43" w:rsidP="00D832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3626" w:rsidRPr="00EB4922" w:rsidTr="00D83271">
        <w:tc>
          <w:tcPr>
            <w:tcW w:w="9212" w:type="dxa"/>
            <w:gridSpan w:val="4"/>
            <w:vAlign w:val="center"/>
          </w:tcPr>
          <w:p w:rsidR="002A3626" w:rsidRPr="00EB4922" w:rsidRDefault="002A3626" w:rsidP="00D832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UMIEJĘTNOŚCI</w:t>
            </w:r>
          </w:p>
        </w:tc>
      </w:tr>
      <w:tr w:rsidR="0008700C" w:rsidRPr="00EB4922" w:rsidTr="00D83271">
        <w:trPr>
          <w:trHeight w:val="540"/>
        </w:trPr>
        <w:tc>
          <w:tcPr>
            <w:tcW w:w="1101" w:type="dxa"/>
          </w:tcPr>
          <w:p w:rsidR="0008700C" w:rsidRPr="00EB4922" w:rsidRDefault="0008700C" w:rsidP="00D83271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U_01</w:t>
            </w:r>
          </w:p>
          <w:p w:rsidR="0008700C" w:rsidRPr="00EB4922" w:rsidRDefault="0008700C" w:rsidP="00D83271">
            <w:pPr>
              <w:rPr>
                <w:rFonts w:cstheme="minorHAnsi"/>
                <w:sz w:val="24"/>
                <w:szCs w:val="24"/>
              </w:rPr>
            </w:pPr>
          </w:p>
          <w:p w:rsidR="0008700C" w:rsidRPr="00EB4922" w:rsidRDefault="0008700C" w:rsidP="00D832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08700C" w:rsidRPr="00EB4922" w:rsidRDefault="0008700C" w:rsidP="00D83271">
            <w:pPr>
              <w:rPr>
                <w:rFonts w:cstheme="minorHAnsi"/>
                <w:sz w:val="24"/>
                <w:szCs w:val="24"/>
              </w:rPr>
            </w:pPr>
          </w:p>
          <w:p w:rsidR="0008700C" w:rsidRPr="00EB4922" w:rsidRDefault="0008700C" w:rsidP="00D83271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Rozmowa sokratyczna, wykład konwersatoryjny, dyskusja, praca w grupach, praca zespołowa, ćwiczenia praktyczne</w:t>
            </w:r>
          </w:p>
          <w:p w:rsidR="0008700C" w:rsidRPr="00EB4922" w:rsidRDefault="0008700C" w:rsidP="00D83271">
            <w:pPr>
              <w:rPr>
                <w:rFonts w:cstheme="minorHAnsi"/>
                <w:sz w:val="24"/>
                <w:szCs w:val="24"/>
              </w:rPr>
            </w:pPr>
          </w:p>
          <w:p w:rsidR="0008700C" w:rsidRPr="00EB4922" w:rsidRDefault="0008700C" w:rsidP="000870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8700C" w:rsidRPr="00EB4922" w:rsidRDefault="0008700C" w:rsidP="00D83271">
            <w:pPr>
              <w:rPr>
                <w:rFonts w:cstheme="minorHAnsi"/>
                <w:sz w:val="24"/>
                <w:szCs w:val="24"/>
              </w:rPr>
            </w:pPr>
          </w:p>
          <w:p w:rsidR="0008700C" w:rsidRPr="00EB4922" w:rsidRDefault="0008700C" w:rsidP="00D83271">
            <w:pPr>
              <w:rPr>
                <w:rFonts w:cstheme="minorHAnsi"/>
                <w:sz w:val="24"/>
                <w:szCs w:val="24"/>
              </w:rPr>
            </w:pPr>
          </w:p>
          <w:p w:rsidR="0008700C" w:rsidRPr="00EB4922" w:rsidRDefault="0008700C" w:rsidP="00D83271">
            <w:pPr>
              <w:rPr>
                <w:rFonts w:cstheme="minorHAnsi"/>
                <w:sz w:val="24"/>
                <w:szCs w:val="24"/>
              </w:rPr>
            </w:pPr>
          </w:p>
          <w:p w:rsidR="0008700C" w:rsidRPr="00EB4922" w:rsidRDefault="0008700C" w:rsidP="00D83271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Kolokwium, praca pisemna</w:t>
            </w:r>
          </w:p>
          <w:p w:rsidR="0008700C" w:rsidRPr="00EB4922" w:rsidRDefault="0008700C" w:rsidP="00D83271">
            <w:pPr>
              <w:rPr>
                <w:rFonts w:cstheme="minorHAnsi"/>
                <w:sz w:val="24"/>
                <w:szCs w:val="24"/>
              </w:rPr>
            </w:pPr>
          </w:p>
          <w:p w:rsidR="0008700C" w:rsidRPr="00EB4922" w:rsidRDefault="0008700C" w:rsidP="00D832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3" w:type="dxa"/>
            <w:vMerge w:val="restart"/>
          </w:tcPr>
          <w:p w:rsidR="0008700C" w:rsidRPr="00EB4922" w:rsidRDefault="0008700C" w:rsidP="00D83271">
            <w:pPr>
              <w:rPr>
                <w:rFonts w:cstheme="minorHAnsi"/>
                <w:sz w:val="24"/>
                <w:szCs w:val="24"/>
              </w:rPr>
            </w:pPr>
          </w:p>
          <w:p w:rsidR="0008700C" w:rsidRPr="00EB4922" w:rsidRDefault="0008700C" w:rsidP="00D83271">
            <w:pPr>
              <w:rPr>
                <w:rFonts w:cstheme="minorHAnsi"/>
                <w:sz w:val="24"/>
                <w:szCs w:val="24"/>
              </w:rPr>
            </w:pPr>
          </w:p>
          <w:p w:rsidR="0008700C" w:rsidRPr="00EB4922" w:rsidRDefault="0008700C" w:rsidP="00D83271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 xml:space="preserve">Uzupełnione i ocenione kolokwium, </w:t>
            </w:r>
            <w:r w:rsidRPr="00EB49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oceniony tekst pracy pisemnej</w:t>
            </w:r>
          </w:p>
          <w:p w:rsidR="0008700C" w:rsidRPr="00EB4922" w:rsidRDefault="0008700C" w:rsidP="00D83271">
            <w:pPr>
              <w:rPr>
                <w:rFonts w:cstheme="minorHAnsi"/>
                <w:sz w:val="24"/>
                <w:szCs w:val="24"/>
              </w:rPr>
            </w:pPr>
          </w:p>
          <w:p w:rsidR="0008700C" w:rsidRPr="00EB4922" w:rsidRDefault="0008700C" w:rsidP="00D832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700C" w:rsidRPr="00EB4922" w:rsidTr="00D83271">
        <w:trPr>
          <w:trHeight w:val="540"/>
        </w:trPr>
        <w:tc>
          <w:tcPr>
            <w:tcW w:w="1101" w:type="dxa"/>
          </w:tcPr>
          <w:p w:rsidR="0008700C" w:rsidRPr="00EB4922" w:rsidRDefault="0008700C" w:rsidP="00D83271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U_02</w:t>
            </w:r>
          </w:p>
        </w:tc>
        <w:tc>
          <w:tcPr>
            <w:tcW w:w="2693" w:type="dxa"/>
            <w:vMerge/>
          </w:tcPr>
          <w:p w:rsidR="0008700C" w:rsidRPr="00EB4922" w:rsidRDefault="0008700C" w:rsidP="00D832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8700C" w:rsidRPr="00EB4922" w:rsidRDefault="0008700C" w:rsidP="00D832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08700C" w:rsidRPr="00EB4922" w:rsidRDefault="0008700C" w:rsidP="00D832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700C" w:rsidRPr="00EB4922" w:rsidTr="00D83271">
        <w:tc>
          <w:tcPr>
            <w:tcW w:w="9212" w:type="dxa"/>
            <w:gridSpan w:val="4"/>
            <w:vAlign w:val="center"/>
          </w:tcPr>
          <w:p w:rsidR="0008700C" w:rsidRPr="00EB4922" w:rsidRDefault="0008700C" w:rsidP="00D832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KOMPETENCJE SPOŁECZNE</w:t>
            </w:r>
          </w:p>
        </w:tc>
      </w:tr>
      <w:tr w:rsidR="0008700C" w:rsidRPr="00EB4922" w:rsidTr="00D83271">
        <w:tc>
          <w:tcPr>
            <w:tcW w:w="1101" w:type="dxa"/>
          </w:tcPr>
          <w:p w:rsidR="0008700C" w:rsidRPr="00EB4922" w:rsidRDefault="0008700C" w:rsidP="00D83271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K_01</w:t>
            </w:r>
          </w:p>
        </w:tc>
        <w:tc>
          <w:tcPr>
            <w:tcW w:w="2693" w:type="dxa"/>
          </w:tcPr>
          <w:p w:rsidR="0008700C" w:rsidRPr="00EB4922" w:rsidRDefault="0008700C" w:rsidP="00D83271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Dyskusja, praca zespołowa</w:t>
            </w:r>
            <w:r w:rsidR="00B2737F">
              <w:rPr>
                <w:rFonts w:cstheme="minorHAnsi"/>
                <w:sz w:val="24"/>
                <w:szCs w:val="24"/>
              </w:rPr>
              <w:t xml:space="preserve">, </w:t>
            </w:r>
            <w:r w:rsidR="00B2737F" w:rsidRPr="00EB4922">
              <w:rPr>
                <w:rFonts w:cstheme="minorHAnsi"/>
                <w:sz w:val="24"/>
                <w:szCs w:val="24"/>
              </w:rPr>
              <w:t xml:space="preserve">Praca w parach </w:t>
            </w:r>
            <w:proofErr w:type="spellStart"/>
            <w:r w:rsidR="00B2737F" w:rsidRPr="00EB4922">
              <w:rPr>
                <w:rFonts w:cstheme="minorHAnsi"/>
                <w:sz w:val="24"/>
                <w:szCs w:val="24"/>
              </w:rPr>
              <w:t>Think-Pair-Share</w:t>
            </w:r>
            <w:proofErr w:type="spellEnd"/>
          </w:p>
        </w:tc>
        <w:tc>
          <w:tcPr>
            <w:tcW w:w="2835" w:type="dxa"/>
          </w:tcPr>
          <w:p w:rsidR="0008700C" w:rsidRPr="00EB4922" w:rsidRDefault="0008700C" w:rsidP="00D83271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Kolokwium, zaliczenie pisemne</w:t>
            </w:r>
          </w:p>
        </w:tc>
        <w:tc>
          <w:tcPr>
            <w:tcW w:w="2583" w:type="dxa"/>
          </w:tcPr>
          <w:p w:rsidR="0008700C" w:rsidRPr="00EB4922" w:rsidRDefault="0008700C" w:rsidP="00D83271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uzupełnione i ocenione kolokwium/tekst</w:t>
            </w:r>
          </w:p>
        </w:tc>
      </w:tr>
    </w:tbl>
    <w:p w:rsidR="002A3626" w:rsidRPr="00EB4922" w:rsidRDefault="002A3626" w:rsidP="002A3626">
      <w:pPr>
        <w:spacing w:after="0"/>
        <w:rPr>
          <w:rFonts w:cstheme="minorHAnsi"/>
          <w:sz w:val="24"/>
          <w:szCs w:val="24"/>
        </w:rPr>
      </w:pPr>
    </w:p>
    <w:p w:rsidR="00BD58F9" w:rsidRPr="00EB4922" w:rsidRDefault="00BD58F9" w:rsidP="009115CA">
      <w:pPr>
        <w:pStyle w:val="Akapitzlist"/>
        <w:numPr>
          <w:ilvl w:val="0"/>
          <w:numId w:val="25"/>
        </w:numPr>
        <w:rPr>
          <w:rFonts w:cstheme="minorHAnsi"/>
          <w:b/>
          <w:sz w:val="24"/>
          <w:szCs w:val="24"/>
        </w:rPr>
      </w:pPr>
      <w:r w:rsidRPr="00EB4922">
        <w:rPr>
          <w:rFonts w:cstheme="minorHAnsi"/>
          <w:b/>
          <w:sz w:val="24"/>
          <w:szCs w:val="24"/>
        </w:rPr>
        <w:t>Kryteria oceny</w:t>
      </w:r>
    </w:p>
    <w:p w:rsidR="00C76BE2" w:rsidRPr="00EB4922" w:rsidRDefault="00C76BE2" w:rsidP="00C76BE2">
      <w:pPr>
        <w:rPr>
          <w:rFonts w:cstheme="minorHAnsi"/>
          <w:bCs/>
          <w:sz w:val="24"/>
          <w:szCs w:val="24"/>
        </w:rPr>
      </w:pPr>
      <w:r w:rsidRPr="00EB4922">
        <w:rPr>
          <w:rFonts w:cstheme="minorHAnsi"/>
          <w:b/>
          <w:sz w:val="24"/>
          <w:szCs w:val="24"/>
          <w:u w:val="single"/>
        </w:rPr>
        <w:t>Kryteria wiedzy:</w:t>
      </w:r>
      <w:r w:rsidRPr="00EB4922">
        <w:rPr>
          <w:rFonts w:cstheme="minorHAnsi"/>
          <w:bCs/>
          <w:sz w:val="24"/>
          <w:szCs w:val="24"/>
        </w:rPr>
        <w:t xml:space="preserve"> </w:t>
      </w:r>
      <w:r w:rsidRPr="00EB4922">
        <w:rPr>
          <w:rFonts w:cstheme="minorHAnsi"/>
          <w:b/>
          <w:i/>
          <w:iCs/>
          <w:sz w:val="24"/>
          <w:szCs w:val="24"/>
        </w:rPr>
        <w:t>na ocenę 2</w:t>
      </w:r>
      <w:r w:rsidRPr="00EB4922">
        <w:rPr>
          <w:rFonts w:cstheme="minorHAnsi"/>
          <w:bCs/>
          <w:sz w:val="24"/>
          <w:szCs w:val="24"/>
        </w:rPr>
        <w:t xml:space="preserve"> – Niedostateczne opanowanie materiału; </w:t>
      </w:r>
      <w:r w:rsidRPr="00EB4922">
        <w:rPr>
          <w:rFonts w:cstheme="minorHAnsi"/>
          <w:b/>
          <w:i/>
          <w:iCs/>
          <w:sz w:val="24"/>
          <w:szCs w:val="24"/>
        </w:rPr>
        <w:t>na ocenę 3</w:t>
      </w:r>
      <w:r w:rsidRPr="00EB4922">
        <w:rPr>
          <w:rFonts w:cstheme="minorHAnsi"/>
          <w:bCs/>
          <w:sz w:val="24"/>
          <w:szCs w:val="24"/>
        </w:rPr>
        <w:t xml:space="preserve"> – Podstawowe przyjęcie i zrozumienie przestawianych na zajęciach zagadnień i pojęć; </w:t>
      </w:r>
      <w:r w:rsidRPr="00EB4922">
        <w:rPr>
          <w:rFonts w:cstheme="minorHAnsi"/>
          <w:b/>
          <w:i/>
          <w:iCs/>
          <w:sz w:val="24"/>
          <w:szCs w:val="24"/>
        </w:rPr>
        <w:t>na ocenę 4:</w:t>
      </w:r>
      <w:r w:rsidRPr="00EB4922">
        <w:rPr>
          <w:rFonts w:cstheme="minorHAnsi"/>
          <w:bCs/>
          <w:sz w:val="24"/>
          <w:szCs w:val="24"/>
        </w:rPr>
        <w:t xml:space="preserve"> Aktywne uczestnictwo w zajęciach wskazujące na dobre opaniwanie materiału zajęć didaktycznych; </w:t>
      </w:r>
      <w:r w:rsidRPr="00EB4922">
        <w:rPr>
          <w:rFonts w:cstheme="minorHAnsi"/>
          <w:b/>
          <w:i/>
          <w:iCs/>
          <w:sz w:val="24"/>
          <w:szCs w:val="24"/>
        </w:rPr>
        <w:t xml:space="preserve">na ocenę 5: </w:t>
      </w:r>
      <w:r w:rsidRPr="00EB4922">
        <w:rPr>
          <w:rFonts w:cstheme="minorHAnsi"/>
          <w:bCs/>
          <w:sz w:val="24"/>
          <w:szCs w:val="24"/>
        </w:rPr>
        <w:t>Bardzo dobra znajmość omawianego materiału oraz taka sama aktywność intelektualna.</w:t>
      </w:r>
    </w:p>
    <w:p w:rsidR="00C76BE2" w:rsidRPr="00EB4922" w:rsidRDefault="00C76BE2" w:rsidP="00C76BE2">
      <w:pPr>
        <w:rPr>
          <w:rFonts w:cstheme="minorHAnsi"/>
          <w:bCs/>
          <w:sz w:val="24"/>
          <w:szCs w:val="24"/>
        </w:rPr>
      </w:pPr>
      <w:r w:rsidRPr="00EB4922">
        <w:rPr>
          <w:rFonts w:cstheme="minorHAnsi"/>
          <w:b/>
          <w:sz w:val="24"/>
          <w:szCs w:val="24"/>
          <w:u w:val="single"/>
        </w:rPr>
        <w:t>Kryteria umiejętności:</w:t>
      </w:r>
      <w:r w:rsidRPr="00EB4922">
        <w:rPr>
          <w:rFonts w:cstheme="minorHAnsi"/>
          <w:bCs/>
          <w:sz w:val="24"/>
          <w:szCs w:val="24"/>
        </w:rPr>
        <w:t xml:space="preserve"> </w:t>
      </w:r>
      <w:r w:rsidRPr="00EB4922">
        <w:rPr>
          <w:rFonts w:cstheme="minorHAnsi"/>
          <w:b/>
          <w:i/>
          <w:iCs/>
          <w:sz w:val="24"/>
          <w:szCs w:val="24"/>
        </w:rPr>
        <w:t>na ocenę 2</w:t>
      </w:r>
      <w:r w:rsidRPr="00EB4922">
        <w:rPr>
          <w:rFonts w:cstheme="minorHAnsi"/>
          <w:bCs/>
          <w:sz w:val="24"/>
          <w:szCs w:val="24"/>
        </w:rPr>
        <w:t xml:space="preserve"> – Nieumiejętność wykorzystania w praktyce zdobywanej wiedzy; </w:t>
      </w:r>
      <w:r w:rsidRPr="00EB4922">
        <w:rPr>
          <w:rFonts w:cstheme="minorHAnsi"/>
          <w:b/>
          <w:i/>
          <w:iCs/>
          <w:sz w:val="24"/>
          <w:szCs w:val="24"/>
        </w:rPr>
        <w:t>na ocenę 3</w:t>
      </w:r>
      <w:r w:rsidRPr="00EB4922">
        <w:rPr>
          <w:rFonts w:cstheme="minorHAnsi"/>
          <w:bCs/>
          <w:sz w:val="24"/>
          <w:szCs w:val="24"/>
        </w:rPr>
        <w:t xml:space="preserve"> – Student potrafi posługiwać się zdobywaną wiedzą w stopniu podstawowym; </w:t>
      </w:r>
      <w:r w:rsidRPr="00EB4922">
        <w:rPr>
          <w:rFonts w:cstheme="minorHAnsi"/>
          <w:b/>
          <w:i/>
          <w:iCs/>
          <w:sz w:val="24"/>
          <w:szCs w:val="24"/>
        </w:rPr>
        <w:t xml:space="preserve">na ocenę 4: </w:t>
      </w:r>
      <w:r w:rsidRPr="00EB4922">
        <w:rPr>
          <w:rFonts w:cstheme="minorHAnsi"/>
          <w:bCs/>
          <w:sz w:val="24"/>
          <w:szCs w:val="24"/>
        </w:rPr>
        <w:t xml:space="preserve">Student wkazuje swobodę w operowaniu wykładanymi treściami; </w:t>
      </w:r>
      <w:r w:rsidRPr="00EB4922">
        <w:rPr>
          <w:rFonts w:cstheme="minorHAnsi"/>
          <w:b/>
          <w:i/>
          <w:iCs/>
          <w:sz w:val="24"/>
          <w:szCs w:val="24"/>
        </w:rPr>
        <w:t>na ocenę 5:</w:t>
      </w:r>
      <w:r w:rsidRPr="00EB4922">
        <w:rPr>
          <w:rFonts w:cstheme="minorHAnsi"/>
          <w:bCs/>
          <w:sz w:val="24"/>
          <w:szCs w:val="24"/>
        </w:rPr>
        <w:t xml:space="preserve"> Bardzo dobra umiejętność wykorzystania zdobywanej wiedzy.</w:t>
      </w:r>
    </w:p>
    <w:p w:rsidR="00C76BE2" w:rsidRDefault="00C76BE2" w:rsidP="00C76BE2">
      <w:pPr>
        <w:rPr>
          <w:rFonts w:cstheme="minorHAnsi"/>
          <w:bCs/>
          <w:sz w:val="24"/>
          <w:szCs w:val="24"/>
        </w:rPr>
      </w:pPr>
      <w:r w:rsidRPr="00EB4922">
        <w:rPr>
          <w:rFonts w:cstheme="minorHAnsi"/>
          <w:b/>
          <w:sz w:val="24"/>
          <w:szCs w:val="24"/>
          <w:u w:val="single"/>
        </w:rPr>
        <w:t>Kryteria kompetencji społecznych:</w:t>
      </w:r>
      <w:r w:rsidRPr="00EB4922">
        <w:rPr>
          <w:rFonts w:cstheme="minorHAnsi"/>
          <w:bCs/>
          <w:sz w:val="24"/>
          <w:szCs w:val="24"/>
        </w:rPr>
        <w:t xml:space="preserve"> </w:t>
      </w:r>
      <w:r w:rsidRPr="00EB4922">
        <w:rPr>
          <w:rFonts w:cstheme="minorHAnsi"/>
          <w:b/>
          <w:i/>
          <w:iCs/>
          <w:sz w:val="24"/>
          <w:szCs w:val="24"/>
        </w:rPr>
        <w:t>na ocenę 2</w:t>
      </w:r>
      <w:r w:rsidRPr="00EB4922">
        <w:rPr>
          <w:rFonts w:cstheme="minorHAnsi"/>
          <w:bCs/>
          <w:sz w:val="24"/>
          <w:szCs w:val="24"/>
        </w:rPr>
        <w:t xml:space="preserve"> – Student nieposiada żadnych kompetencji w przekazywaniu zdobywanej wiedzy; </w:t>
      </w:r>
      <w:r w:rsidRPr="00EB4922">
        <w:rPr>
          <w:rFonts w:cstheme="minorHAnsi"/>
          <w:b/>
          <w:i/>
          <w:iCs/>
          <w:sz w:val="24"/>
          <w:szCs w:val="24"/>
        </w:rPr>
        <w:t>na ocenę 3</w:t>
      </w:r>
      <w:r w:rsidRPr="00EB4922">
        <w:rPr>
          <w:rFonts w:cstheme="minorHAnsi"/>
          <w:bCs/>
          <w:sz w:val="24"/>
          <w:szCs w:val="24"/>
        </w:rPr>
        <w:t xml:space="preserve"> – Student umie czerpać ze zdobywanej wiedzy w sposób ledwo zadowalający; </w:t>
      </w:r>
      <w:r w:rsidRPr="00EB4922">
        <w:rPr>
          <w:rFonts w:cstheme="minorHAnsi"/>
          <w:b/>
          <w:i/>
          <w:iCs/>
          <w:sz w:val="24"/>
          <w:szCs w:val="24"/>
        </w:rPr>
        <w:t xml:space="preserve">na ocenę 4: </w:t>
      </w:r>
      <w:r w:rsidRPr="00EB4922">
        <w:rPr>
          <w:rFonts w:cstheme="minorHAnsi"/>
          <w:bCs/>
          <w:sz w:val="24"/>
          <w:szCs w:val="24"/>
        </w:rPr>
        <w:t xml:space="preserve">Student może przekazywać innym swoje umiejętności w stopniu zadowalającym; </w:t>
      </w:r>
      <w:r w:rsidRPr="00EB4922">
        <w:rPr>
          <w:rFonts w:cstheme="minorHAnsi"/>
          <w:b/>
          <w:i/>
          <w:iCs/>
          <w:sz w:val="24"/>
          <w:szCs w:val="24"/>
        </w:rPr>
        <w:t>na ocenę 5:</w:t>
      </w:r>
      <w:r w:rsidRPr="00EB4922">
        <w:rPr>
          <w:rFonts w:cstheme="minorHAnsi"/>
          <w:bCs/>
          <w:sz w:val="24"/>
          <w:szCs w:val="24"/>
        </w:rPr>
        <w:t xml:space="preserve"> Student może być autorytetem wśród </w:t>
      </w:r>
      <w:proofErr w:type="spellStart"/>
      <w:r w:rsidRPr="00EB4922">
        <w:rPr>
          <w:rFonts w:cstheme="minorHAnsi"/>
          <w:bCs/>
          <w:sz w:val="24"/>
          <w:szCs w:val="24"/>
        </w:rPr>
        <w:t>inych</w:t>
      </w:r>
      <w:proofErr w:type="spellEnd"/>
      <w:r w:rsidRPr="00EB4922">
        <w:rPr>
          <w:rFonts w:cstheme="minorHAnsi"/>
          <w:bCs/>
          <w:sz w:val="24"/>
          <w:szCs w:val="24"/>
        </w:rPr>
        <w:t xml:space="preserve"> osób.</w:t>
      </w:r>
    </w:p>
    <w:p w:rsidR="00A27E86" w:rsidRPr="00EB4922" w:rsidRDefault="00A27E86" w:rsidP="00A27E86">
      <w:pPr>
        <w:jc w:val="both"/>
        <w:rPr>
          <w:rFonts w:cstheme="minorHAnsi"/>
          <w:bCs/>
          <w:sz w:val="24"/>
          <w:szCs w:val="24"/>
        </w:rPr>
      </w:pPr>
      <w:r w:rsidRPr="006576F9">
        <w:rPr>
          <w:rFonts w:cstheme="minorHAnsi"/>
          <w:b/>
          <w:bCs/>
          <w:sz w:val="24"/>
          <w:szCs w:val="24"/>
          <w:u w:val="single"/>
        </w:rPr>
        <w:t>Zaliczenie przedmiotu</w:t>
      </w:r>
      <w:r w:rsidRPr="006576F9">
        <w:rPr>
          <w:rFonts w:cstheme="minorHAnsi"/>
          <w:bCs/>
          <w:sz w:val="24"/>
          <w:szCs w:val="24"/>
          <w:u w:val="single"/>
        </w:rPr>
        <w:t>:</w:t>
      </w:r>
      <w:r w:rsidRPr="006576F9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semestr zimowy kończy się zaliczeniem na ocenę, wtedy brany jest pod uwagę całokształt pracy studenta (obecność i aktywność podczas zajęć, prace domowe, </w:t>
      </w:r>
      <w:r>
        <w:rPr>
          <w:rFonts w:cstheme="minorHAnsi"/>
          <w:bCs/>
          <w:sz w:val="24"/>
          <w:szCs w:val="24"/>
        </w:rPr>
        <w:lastRenderedPageBreak/>
        <w:t xml:space="preserve">oceny z kolokwiów i innych prac). Semestr letni kończy się egzaminem (pisemnym) </w:t>
      </w:r>
      <w:r w:rsidR="006973E1">
        <w:rPr>
          <w:rFonts w:cstheme="minorHAnsi"/>
          <w:bCs/>
          <w:sz w:val="24"/>
          <w:szCs w:val="24"/>
        </w:rPr>
        <w:t xml:space="preserve">w sesji letniej </w:t>
      </w:r>
      <w:r>
        <w:rPr>
          <w:rFonts w:cstheme="minorHAnsi"/>
          <w:bCs/>
          <w:sz w:val="24"/>
          <w:szCs w:val="24"/>
        </w:rPr>
        <w:t>na którym sprawdzana jest wiedza nabyta w ciągu trwania całego kursu (semestr zimowy i letni).</w:t>
      </w:r>
    </w:p>
    <w:p w:rsidR="003C473D" w:rsidRPr="00EB4922" w:rsidRDefault="009115CA">
      <w:pPr>
        <w:rPr>
          <w:rFonts w:cstheme="minorHAnsi"/>
          <w:bCs/>
          <w:sz w:val="24"/>
          <w:szCs w:val="24"/>
        </w:rPr>
      </w:pPr>
      <w:r w:rsidRPr="00EB4922">
        <w:rPr>
          <w:rFonts w:cstheme="minorHAnsi"/>
          <w:b/>
          <w:sz w:val="24"/>
          <w:szCs w:val="24"/>
          <w:u w:val="single"/>
        </w:rPr>
        <w:t>Uwaga:</w:t>
      </w:r>
      <w:r w:rsidRPr="00EB4922">
        <w:rPr>
          <w:rFonts w:cstheme="minorHAnsi"/>
          <w:bCs/>
          <w:sz w:val="24"/>
          <w:szCs w:val="24"/>
        </w:rPr>
        <w:t xml:space="preserve"> Dopuszcza się maksymalnie 2 nieobecności podczas kursu.</w:t>
      </w:r>
      <w:r w:rsidR="00CF0AFE">
        <w:rPr>
          <w:rFonts w:cstheme="minorHAnsi"/>
          <w:bCs/>
          <w:sz w:val="24"/>
          <w:szCs w:val="24"/>
        </w:rPr>
        <w:t xml:space="preserve"> W przypadku zdalnego trybu studiowania zaleca się 100% obecności.</w:t>
      </w:r>
    </w:p>
    <w:p w:rsidR="004E2DB4" w:rsidRPr="00EB4922" w:rsidRDefault="004E2DB4" w:rsidP="00236D67">
      <w:pPr>
        <w:pStyle w:val="Akapitzlist"/>
        <w:keepNext/>
        <w:numPr>
          <w:ilvl w:val="0"/>
          <w:numId w:val="25"/>
        </w:numPr>
        <w:ind w:left="1077"/>
        <w:rPr>
          <w:rFonts w:cstheme="minorHAnsi"/>
          <w:b/>
          <w:sz w:val="24"/>
          <w:szCs w:val="24"/>
        </w:rPr>
      </w:pPr>
      <w:r w:rsidRPr="00EB4922">
        <w:rPr>
          <w:rFonts w:cstheme="minorHAnsi"/>
          <w:b/>
          <w:sz w:val="24"/>
          <w:szCs w:val="24"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EB4922" w:rsidTr="004E2DB4">
        <w:tc>
          <w:tcPr>
            <w:tcW w:w="4606" w:type="dxa"/>
          </w:tcPr>
          <w:p w:rsidR="004E2DB4" w:rsidRPr="00EB4922" w:rsidRDefault="004E2DB4" w:rsidP="004E2DB4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Forma aktywności studenta</w:t>
            </w:r>
          </w:p>
        </w:tc>
        <w:tc>
          <w:tcPr>
            <w:tcW w:w="4606" w:type="dxa"/>
          </w:tcPr>
          <w:p w:rsidR="004E2DB4" w:rsidRPr="00EB4922" w:rsidRDefault="004E2DB4" w:rsidP="004E2DB4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Liczba godzin</w:t>
            </w:r>
          </w:p>
        </w:tc>
      </w:tr>
      <w:tr w:rsidR="004E2DB4" w:rsidRPr="00EB4922" w:rsidTr="004E2DB4">
        <w:tc>
          <w:tcPr>
            <w:tcW w:w="4606" w:type="dxa"/>
          </w:tcPr>
          <w:p w:rsidR="004E2DB4" w:rsidRPr="00EB4922" w:rsidRDefault="004E2DB4" w:rsidP="004E2DB4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 xml:space="preserve">Liczba godzin kontaktowych z nauczycielem </w:t>
            </w:r>
          </w:p>
          <w:p w:rsidR="004E2DB4" w:rsidRPr="00EB4922" w:rsidRDefault="004E2DB4" w:rsidP="004E2DB4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:rsidR="004E2DB4" w:rsidRPr="00EB4922" w:rsidRDefault="008B55D8" w:rsidP="004E2DB4">
            <w:pPr>
              <w:rPr>
                <w:rFonts w:cstheme="minorHAnsi"/>
                <w:b/>
                <w:sz w:val="24"/>
                <w:szCs w:val="24"/>
              </w:rPr>
            </w:pPr>
            <w:r w:rsidRPr="00EB4922">
              <w:rPr>
                <w:rFonts w:cstheme="minorHAnsi"/>
                <w:b/>
                <w:sz w:val="24"/>
                <w:szCs w:val="24"/>
              </w:rPr>
              <w:t>30</w:t>
            </w:r>
          </w:p>
        </w:tc>
      </w:tr>
      <w:tr w:rsidR="004E2DB4" w:rsidRPr="00EB4922" w:rsidTr="004E2DB4">
        <w:tc>
          <w:tcPr>
            <w:tcW w:w="4606" w:type="dxa"/>
          </w:tcPr>
          <w:p w:rsidR="004E2DB4" w:rsidRPr="00EB4922" w:rsidRDefault="004E2DB4" w:rsidP="004E2DB4">
            <w:pPr>
              <w:rPr>
                <w:rFonts w:cstheme="minorHAnsi"/>
                <w:sz w:val="24"/>
                <w:szCs w:val="24"/>
              </w:rPr>
            </w:pPr>
            <w:r w:rsidRPr="00EB4922">
              <w:rPr>
                <w:rFonts w:cstheme="minorHAnsi"/>
                <w:sz w:val="24"/>
                <w:szCs w:val="24"/>
              </w:rPr>
              <w:t>Liczba godzin indywidualnej pracy studenta</w:t>
            </w:r>
          </w:p>
          <w:p w:rsidR="004E2DB4" w:rsidRPr="00EB4922" w:rsidRDefault="004E2DB4" w:rsidP="004E2DB4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:rsidR="004E2DB4" w:rsidRPr="00EB4922" w:rsidRDefault="00196CAA" w:rsidP="004E2DB4">
            <w:pPr>
              <w:rPr>
                <w:rFonts w:cstheme="minorHAnsi"/>
                <w:b/>
                <w:sz w:val="24"/>
                <w:szCs w:val="24"/>
              </w:rPr>
            </w:pPr>
            <w:r w:rsidRPr="00EB4922">
              <w:rPr>
                <w:rFonts w:cstheme="minorHAnsi"/>
                <w:b/>
                <w:sz w:val="24"/>
                <w:szCs w:val="24"/>
              </w:rPr>
              <w:t>45</w:t>
            </w:r>
          </w:p>
        </w:tc>
      </w:tr>
    </w:tbl>
    <w:p w:rsidR="00C76BE2" w:rsidRPr="00EB4922" w:rsidRDefault="00C76BE2" w:rsidP="00C76BE2">
      <w:pPr>
        <w:pStyle w:val="Akapitzlist"/>
        <w:ind w:left="1077"/>
        <w:rPr>
          <w:rFonts w:cstheme="minorHAnsi"/>
          <w:b/>
          <w:sz w:val="24"/>
          <w:szCs w:val="24"/>
        </w:rPr>
      </w:pPr>
    </w:p>
    <w:p w:rsidR="004E2DB4" w:rsidRPr="00EB4922" w:rsidRDefault="004E2DB4" w:rsidP="00D03B1C">
      <w:pPr>
        <w:pStyle w:val="Akapitzlist"/>
        <w:keepNext/>
        <w:numPr>
          <w:ilvl w:val="0"/>
          <w:numId w:val="25"/>
        </w:numPr>
        <w:ind w:left="1077"/>
        <w:rPr>
          <w:rFonts w:cstheme="minorHAnsi"/>
          <w:b/>
          <w:sz w:val="24"/>
          <w:szCs w:val="24"/>
        </w:rPr>
      </w:pPr>
      <w:r w:rsidRPr="00EB4922">
        <w:rPr>
          <w:rFonts w:cstheme="minorHAnsi"/>
          <w:b/>
          <w:sz w:val="24"/>
          <w:szCs w:val="24"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:rsidRPr="00EB4922" w:rsidTr="004E2DB4">
        <w:tc>
          <w:tcPr>
            <w:tcW w:w="9212" w:type="dxa"/>
          </w:tcPr>
          <w:p w:rsidR="004E2DB4" w:rsidRPr="00EB4922" w:rsidRDefault="004051F6" w:rsidP="004051F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B4922">
              <w:rPr>
                <w:rFonts w:cstheme="minorHAnsi"/>
                <w:b/>
                <w:bCs/>
                <w:sz w:val="24"/>
                <w:szCs w:val="24"/>
              </w:rPr>
              <w:t>Literatura p</w:t>
            </w:r>
            <w:r w:rsidR="00C52E02" w:rsidRPr="00EB4922">
              <w:rPr>
                <w:rFonts w:cstheme="minorHAnsi"/>
                <w:b/>
                <w:bCs/>
                <w:sz w:val="24"/>
                <w:szCs w:val="24"/>
              </w:rPr>
              <w:t>odstawowa</w:t>
            </w:r>
          </w:p>
        </w:tc>
      </w:tr>
      <w:tr w:rsidR="004E2DB4" w:rsidRPr="00EB4922" w:rsidTr="004E2DB4">
        <w:tc>
          <w:tcPr>
            <w:tcW w:w="9212" w:type="dxa"/>
          </w:tcPr>
          <w:p w:rsidR="004E2DB4" w:rsidRPr="00EB4922" w:rsidRDefault="00510BF3" w:rsidP="00510BF3">
            <w:pPr>
              <w:pStyle w:val="Akapitzlist"/>
              <w:ind w:left="0"/>
              <w:rPr>
                <w:rFonts w:cstheme="minorHAnsi"/>
                <w:sz w:val="24"/>
                <w:szCs w:val="24"/>
                <w:lang w:val="nl-NL"/>
              </w:rPr>
            </w:pPr>
            <w:r w:rsidRPr="00EB4922">
              <w:rPr>
                <w:rFonts w:cstheme="minorHAnsi"/>
                <w:sz w:val="24"/>
                <w:szCs w:val="24"/>
                <w:lang w:val="nl-NL"/>
              </w:rPr>
              <w:t xml:space="preserve">Lieve de Wachter, Leen Verrote, </w:t>
            </w:r>
            <w:r w:rsidRPr="00EB4922">
              <w:rPr>
                <w:rFonts w:cstheme="minorHAnsi"/>
                <w:i/>
                <w:sz w:val="24"/>
                <w:szCs w:val="24"/>
                <w:lang w:val="nl-NL"/>
              </w:rPr>
              <w:t>Taal @ hoger onderwijs. Praktische richtlijnen en oefeningen.</w:t>
            </w:r>
            <w:r w:rsidRPr="00EB4922">
              <w:rPr>
                <w:rFonts w:cstheme="minorHAnsi"/>
                <w:sz w:val="24"/>
                <w:szCs w:val="24"/>
                <w:lang w:val="nl-NL"/>
              </w:rPr>
              <w:t xml:space="preserve"> Leuven / Den Haag 2010</w:t>
            </w:r>
          </w:p>
        </w:tc>
      </w:tr>
      <w:tr w:rsidR="00510BF3" w:rsidRPr="00EB4922" w:rsidTr="004E2DB4">
        <w:tc>
          <w:tcPr>
            <w:tcW w:w="9212" w:type="dxa"/>
          </w:tcPr>
          <w:p w:rsidR="00510BF3" w:rsidRPr="00EB4922" w:rsidRDefault="00510BF3" w:rsidP="00510BF3">
            <w:pPr>
              <w:pStyle w:val="Akapitzlist"/>
              <w:ind w:left="0"/>
              <w:rPr>
                <w:rFonts w:cstheme="minorHAnsi"/>
                <w:sz w:val="24"/>
                <w:szCs w:val="24"/>
                <w:lang w:val="nl-NL"/>
              </w:rPr>
            </w:pPr>
            <w:r w:rsidRPr="00EB4922">
              <w:rPr>
                <w:rFonts w:cstheme="minorHAnsi"/>
                <w:sz w:val="24"/>
                <w:szCs w:val="24"/>
                <w:lang w:val="nl-NL"/>
              </w:rPr>
              <w:t xml:space="preserve">Piet de Kleijn, </w:t>
            </w:r>
            <w:r w:rsidRPr="00EB4922">
              <w:rPr>
                <w:rFonts w:cstheme="minorHAnsi"/>
                <w:i/>
                <w:sz w:val="24"/>
                <w:szCs w:val="24"/>
                <w:lang w:val="nl-NL"/>
              </w:rPr>
              <w:t>Goed verbonden</w:t>
            </w:r>
            <w:r w:rsidRPr="00EB4922">
              <w:rPr>
                <w:rFonts w:cstheme="minorHAnsi"/>
                <w:sz w:val="24"/>
                <w:szCs w:val="24"/>
                <w:lang w:val="nl-NL"/>
              </w:rPr>
              <w:t>, Amsterdam 2007</w:t>
            </w:r>
          </w:p>
        </w:tc>
      </w:tr>
      <w:tr w:rsidR="008B55D8" w:rsidRPr="00EB4922" w:rsidTr="004E2DB4">
        <w:tc>
          <w:tcPr>
            <w:tcW w:w="9212" w:type="dxa"/>
          </w:tcPr>
          <w:p w:rsidR="008B55D8" w:rsidRPr="00EB4922" w:rsidRDefault="00C92C9D" w:rsidP="00714C31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EB4922">
              <w:rPr>
                <w:rFonts w:cstheme="minorHAnsi"/>
                <w:sz w:val="24"/>
                <w:szCs w:val="24"/>
                <w:lang w:val="nl-NL"/>
              </w:rPr>
              <w:t xml:space="preserve">E. Palmer, </w:t>
            </w:r>
            <w:r w:rsidRPr="00EB4922">
              <w:rPr>
                <w:rFonts w:cstheme="minorHAnsi"/>
                <w:i/>
                <w:iCs/>
                <w:sz w:val="24"/>
                <w:szCs w:val="24"/>
                <w:lang w:val="nl-NL"/>
              </w:rPr>
              <w:t>Nederlands naar perfectie</w:t>
            </w:r>
            <w:r w:rsidRPr="00EB4922">
              <w:rPr>
                <w:rFonts w:cstheme="minorHAnsi"/>
                <w:sz w:val="24"/>
                <w:szCs w:val="24"/>
                <w:lang w:val="nl-NL"/>
              </w:rPr>
              <w:t>. Bussum: Coutinho 2017</w:t>
            </w:r>
          </w:p>
        </w:tc>
      </w:tr>
      <w:tr w:rsidR="00510BF3" w:rsidRPr="00EB4922" w:rsidTr="004E2DB4">
        <w:tc>
          <w:tcPr>
            <w:tcW w:w="9212" w:type="dxa"/>
          </w:tcPr>
          <w:p w:rsidR="00510BF3" w:rsidRPr="00EB4922" w:rsidRDefault="00510BF3" w:rsidP="00510BF3">
            <w:pPr>
              <w:pStyle w:val="Akapitzlis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EB4922">
              <w:rPr>
                <w:rFonts w:cstheme="minorHAnsi"/>
                <w:sz w:val="24"/>
                <w:szCs w:val="24"/>
                <w:lang w:val="nl-NL"/>
              </w:rPr>
              <w:t xml:space="preserve">G. Giezenaar, E. Schouten, </w:t>
            </w:r>
            <w:r w:rsidRPr="00EB4922">
              <w:rPr>
                <w:rFonts w:cstheme="minorHAnsi"/>
                <w:i/>
                <w:sz w:val="24"/>
                <w:szCs w:val="24"/>
                <w:lang w:val="nl-NL"/>
              </w:rPr>
              <w:t xml:space="preserve">Wijze woorden. Woordenlijst Academisch Nederlands met idioomoefeningen. </w:t>
            </w:r>
            <w:r w:rsidRPr="00EB4922">
              <w:rPr>
                <w:rFonts w:cstheme="minorHAnsi"/>
                <w:sz w:val="24"/>
                <w:szCs w:val="24"/>
                <w:lang w:val="en-US"/>
              </w:rPr>
              <w:t xml:space="preserve">Amsterdam, </w:t>
            </w:r>
            <w:proofErr w:type="spellStart"/>
            <w:r w:rsidRPr="00EB4922">
              <w:rPr>
                <w:rFonts w:cstheme="minorHAnsi"/>
                <w:sz w:val="24"/>
                <w:szCs w:val="24"/>
                <w:lang w:val="en-US"/>
              </w:rPr>
              <w:t>Antwerpen</w:t>
            </w:r>
            <w:proofErr w:type="spellEnd"/>
            <w:r w:rsidRPr="00EB4922">
              <w:rPr>
                <w:rFonts w:cstheme="minorHAnsi"/>
                <w:sz w:val="24"/>
                <w:szCs w:val="24"/>
                <w:lang w:val="en-US"/>
              </w:rPr>
              <w:t xml:space="preserve"> 2015</w:t>
            </w:r>
          </w:p>
        </w:tc>
      </w:tr>
      <w:tr w:rsidR="00E01507" w:rsidRPr="00EB4922" w:rsidTr="00E01507">
        <w:tc>
          <w:tcPr>
            <w:tcW w:w="9212" w:type="dxa"/>
          </w:tcPr>
          <w:p w:rsidR="00E01507" w:rsidRPr="00EB4922" w:rsidRDefault="00E01507" w:rsidP="008542C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B4922">
              <w:rPr>
                <w:rFonts w:cstheme="minorHAnsi"/>
                <w:b/>
                <w:bCs/>
                <w:sz w:val="24"/>
                <w:szCs w:val="24"/>
              </w:rPr>
              <w:t>Literatura uzupełniająca</w:t>
            </w:r>
          </w:p>
        </w:tc>
      </w:tr>
      <w:tr w:rsidR="009866F3" w:rsidRPr="00EB4922" w:rsidTr="00E01507">
        <w:tc>
          <w:tcPr>
            <w:tcW w:w="9212" w:type="dxa"/>
          </w:tcPr>
          <w:p w:rsidR="009866F3" w:rsidRPr="00EB4922" w:rsidRDefault="00C92C9D" w:rsidP="008542CF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EB4922">
              <w:rPr>
                <w:rFonts w:cstheme="minorHAnsi"/>
                <w:bCs/>
                <w:sz w:val="24"/>
                <w:szCs w:val="24"/>
                <w:lang w:val="nl-NL" w:eastAsia="ja-JP"/>
              </w:rPr>
              <w:t xml:space="preserve">B. de Boer, B. Lijmbach &amp; W. Loeffen, </w:t>
            </w:r>
            <w:r w:rsidRPr="00EB4922">
              <w:rPr>
                <w:rFonts w:cstheme="minorHAnsi"/>
                <w:bCs/>
                <w:i/>
                <w:sz w:val="24"/>
                <w:szCs w:val="24"/>
                <w:lang w:val="nl-NL" w:eastAsia="ja-JP"/>
              </w:rPr>
              <w:t xml:space="preserve">Trefwoord. Woordenschatoefeningen voor anderstaligen I-II, </w:t>
            </w:r>
            <w:r w:rsidRPr="00EB4922">
              <w:rPr>
                <w:rFonts w:cstheme="minorHAnsi"/>
                <w:bCs/>
                <w:sz w:val="24"/>
                <w:szCs w:val="24"/>
                <w:lang w:val="nl-NL" w:eastAsia="ja-JP"/>
              </w:rPr>
              <w:t>Groningen: Noordhoff Uitgevers 2007 (2</w:t>
            </w:r>
            <w:r w:rsidRPr="00EB4922">
              <w:rPr>
                <w:rFonts w:cstheme="minorHAnsi"/>
                <w:bCs/>
                <w:sz w:val="24"/>
                <w:szCs w:val="24"/>
                <w:vertAlign w:val="superscript"/>
                <w:lang w:val="nl-NL" w:eastAsia="ja-JP"/>
              </w:rPr>
              <w:t>e</w:t>
            </w:r>
            <w:r w:rsidRPr="00EB4922">
              <w:rPr>
                <w:rFonts w:cstheme="minorHAnsi"/>
                <w:bCs/>
                <w:sz w:val="24"/>
                <w:szCs w:val="24"/>
                <w:lang w:val="nl-NL" w:eastAsia="ja-JP"/>
              </w:rPr>
              <w:t xml:space="preserve"> druk) + 2004 (2</w:t>
            </w:r>
            <w:r w:rsidRPr="00EB4922">
              <w:rPr>
                <w:rFonts w:cstheme="minorHAnsi"/>
                <w:bCs/>
                <w:sz w:val="24"/>
                <w:szCs w:val="24"/>
                <w:vertAlign w:val="superscript"/>
                <w:lang w:val="nl-NL" w:eastAsia="ja-JP"/>
              </w:rPr>
              <w:t>e</w:t>
            </w:r>
            <w:r w:rsidRPr="00EB4922">
              <w:rPr>
                <w:rFonts w:cstheme="minorHAnsi"/>
                <w:bCs/>
                <w:sz w:val="24"/>
                <w:szCs w:val="24"/>
                <w:lang w:val="nl-NL" w:eastAsia="ja-JP"/>
              </w:rPr>
              <w:t xml:space="preserve"> druk), 2 delen</w:t>
            </w:r>
          </w:p>
        </w:tc>
      </w:tr>
      <w:tr w:rsidR="00C92C9D" w:rsidRPr="00EB4922" w:rsidTr="00E01507">
        <w:tc>
          <w:tcPr>
            <w:tcW w:w="9212" w:type="dxa"/>
          </w:tcPr>
          <w:p w:rsidR="00C92C9D" w:rsidRPr="00EB4922" w:rsidRDefault="00C92C9D" w:rsidP="008542CF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EB4922">
              <w:rPr>
                <w:rFonts w:cstheme="minorHAnsi"/>
                <w:bCs/>
                <w:sz w:val="24"/>
                <w:szCs w:val="24"/>
                <w:lang w:val="nl-NL" w:eastAsia="ja-JP"/>
              </w:rPr>
              <w:t xml:space="preserve">J. Renkema, </w:t>
            </w:r>
            <w:r w:rsidRPr="00EB4922">
              <w:rPr>
                <w:rFonts w:cstheme="minorHAnsi"/>
                <w:bCs/>
                <w:i/>
                <w:sz w:val="24"/>
                <w:szCs w:val="24"/>
                <w:lang w:val="nl-NL" w:eastAsia="ja-JP"/>
              </w:rPr>
              <w:t>Schrijfwijzer</w:t>
            </w:r>
            <w:r w:rsidRPr="00EB4922">
              <w:rPr>
                <w:rFonts w:cstheme="minorHAnsi"/>
                <w:bCs/>
                <w:sz w:val="24"/>
                <w:szCs w:val="24"/>
                <w:lang w:val="nl-NL" w:eastAsia="ja-JP"/>
              </w:rPr>
              <w:t>. Amsterdam: Boom Uitgevers 2012 (6</w:t>
            </w:r>
            <w:r w:rsidRPr="00EB4922">
              <w:rPr>
                <w:rFonts w:cstheme="minorHAnsi"/>
                <w:bCs/>
                <w:sz w:val="24"/>
                <w:szCs w:val="24"/>
                <w:vertAlign w:val="superscript"/>
                <w:lang w:val="nl-NL" w:eastAsia="ja-JP"/>
              </w:rPr>
              <w:t>e</w:t>
            </w:r>
            <w:r w:rsidRPr="00EB4922">
              <w:rPr>
                <w:rFonts w:cstheme="minorHAnsi"/>
                <w:bCs/>
                <w:sz w:val="24"/>
                <w:szCs w:val="24"/>
                <w:lang w:val="nl-NL" w:eastAsia="ja-JP"/>
              </w:rPr>
              <w:t xml:space="preserve"> druk)</w:t>
            </w:r>
          </w:p>
        </w:tc>
      </w:tr>
    </w:tbl>
    <w:p w:rsidR="00E01507" w:rsidRPr="00EB4922" w:rsidRDefault="00E01507" w:rsidP="009866F3">
      <w:pPr>
        <w:rPr>
          <w:rFonts w:cstheme="minorHAnsi"/>
          <w:sz w:val="24"/>
          <w:szCs w:val="24"/>
          <w:lang w:val="nl-NL"/>
        </w:rPr>
      </w:pPr>
    </w:p>
    <w:sectPr w:rsidR="00E01507" w:rsidRPr="00EB4922" w:rsidSect="00002A6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34" w:rsidRDefault="005B3434" w:rsidP="00B04272">
      <w:pPr>
        <w:spacing w:after="0" w:line="240" w:lineRule="auto"/>
      </w:pPr>
      <w:r>
        <w:separator/>
      </w:r>
    </w:p>
  </w:endnote>
  <w:endnote w:type="continuationSeparator" w:id="0">
    <w:p w:rsidR="005B3434" w:rsidRDefault="005B3434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34" w:rsidRDefault="005B3434" w:rsidP="00B04272">
      <w:pPr>
        <w:spacing w:after="0" w:line="240" w:lineRule="auto"/>
      </w:pPr>
      <w:r>
        <w:separator/>
      </w:r>
    </w:p>
  </w:footnote>
  <w:footnote w:type="continuationSeparator" w:id="0">
    <w:p w:rsidR="005B3434" w:rsidRDefault="005B3434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84B64"/>
    <w:multiLevelType w:val="hybridMultilevel"/>
    <w:tmpl w:val="279AB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73C54"/>
    <w:multiLevelType w:val="hybridMultilevel"/>
    <w:tmpl w:val="4B94C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834E2"/>
    <w:multiLevelType w:val="hybridMultilevel"/>
    <w:tmpl w:val="55BC7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5"/>
  </w:num>
  <w:num w:numId="4">
    <w:abstractNumId w:val="27"/>
  </w:num>
  <w:num w:numId="5">
    <w:abstractNumId w:val="7"/>
  </w:num>
  <w:num w:numId="6">
    <w:abstractNumId w:val="26"/>
  </w:num>
  <w:num w:numId="7">
    <w:abstractNumId w:val="6"/>
  </w:num>
  <w:num w:numId="8">
    <w:abstractNumId w:val="20"/>
  </w:num>
  <w:num w:numId="9">
    <w:abstractNumId w:val="3"/>
  </w:num>
  <w:num w:numId="10">
    <w:abstractNumId w:val="13"/>
  </w:num>
  <w:num w:numId="11">
    <w:abstractNumId w:val="16"/>
  </w:num>
  <w:num w:numId="12">
    <w:abstractNumId w:val="8"/>
  </w:num>
  <w:num w:numId="13">
    <w:abstractNumId w:val="24"/>
  </w:num>
  <w:num w:numId="14">
    <w:abstractNumId w:val="23"/>
  </w:num>
  <w:num w:numId="15">
    <w:abstractNumId w:val="0"/>
  </w:num>
  <w:num w:numId="16">
    <w:abstractNumId w:val="19"/>
  </w:num>
  <w:num w:numId="17">
    <w:abstractNumId w:val="11"/>
  </w:num>
  <w:num w:numId="18">
    <w:abstractNumId w:val="18"/>
  </w:num>
  <w:num w:numId="19">
    <w:abstractNumId w:val="12"/>
  </w:num>
  <w:num w:numId="20">
    <w:abstractNumId w:val="4"/>
  </w:num>
  <w:num w:numId="21">
    <w:abstractNumId w:val="15"/>
  </w:num>
  <w:num w:numId="22">
    <w:abstractNumId w:val="17"/>
  </w:num>
  <w:num w:numId="23">
    <w:abstractNumId w:val="9"/>
  </w:num>
  <w:num w:numId="24">
    <w:abstractNumId w:val="5"/>
  </w:num>
  <w:num w:numId="25">
    <w:abstractNumId w:val="22"/>
  </w:num>
  <w:num w:numId="26">
    <w:abstractNumId w:val="1"/>
  </w:num>
  <w:num w:numId="27">
    <w:abstractNumId w:val="1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59"/>
    <w:rsid w:val="00002A69"/>
    <w:rsid w:val="00012B69"/>
    <w:rsid w:val="000153A0"/>
    <w:rsid w:val="00024C0F"/>
    <w:rsid w:val="00026DBB"/>
    <w:rsid w:val="000351F2"/>
    <w:rsid w:val="00047D65"/>
    <w:rsid w:val="00056BC1"/>
    <w:rsid w:val="0005709E"/>
    <w:rsid w:val="00060A4D"/>
    <w:rsid w:val="00083580"/>
    <w:rsid w:val="00083988"/>
    <w:rsid w:val="00084ADA"/>
    <w:rsid w:val="0008700C"/>
    <w:rsid w:val="00092914"/>
    <w:rsid w:val="000B3BEC"/>
    <w:rsid w:val="000D1A99"/>
    <w:rsid w:val="000F4C11"/>
    <w:rsid w:val="001051F5"/>
    <w:rsid w:val="00115BF8"/>
    <w:rsid w:val="00115EDC"/>
    <w:rsid w:val="00146D3C"/>
    <w:rsid w:val="001638D5"/>
    <w:rsid w:val="00166185"/>
    <w:rsid w:val="00171CC6"/>
    <w:rsid w:val="00196CAA"/>
    <w:rsid w:val="001A02A3"/>
    <w:rsid w:val="001A261B"/>
    <w:rsid w:val="001A5D37"/>
    <w:rsid w:val="001C0192"/>
    <w:rsid w:val="001C278A"/>
    <w:rsid w:val="001E781A"/>
    <w:rsid w:val="00216EC6"/>
    <w:rsid w:val="00222CE3"/>
    <w:rsid w:val="00236D67"/>
    <w:rsid w:val="002754C6"/>
    <w:rsid w:val="002778F0"/>
    <w:rsid w:val="00291828"/>
    <w:rsid w:val="002A3626"/>
    <w:rsid w:val="002C734E"/>
    <w:rsid w:val="002D1A52"/>
    <w:rsid w:val="002E086A"/>
    <w:rsid w:val="002F2985"/>
    <w:rsid w:val="00304259"/>
    <w:rsid w:val="00317BBA"/>
    <w:rsid w:val="0033369E"/>
    <w:rsid w:val="0033749E"/>
    <w:rsid w:val="003478E3"/>
    <w:rsid w:val="003501E6"/>
    <w:rsid w:val="00372079"/>
    <w:rsid w:val="00386E1F"/>
    <w:rsid w:val="003C473D"/>
    <w:rsid w:val="003C65DA"/>
    <w:rsid w:val="003D31BF"/>
    <w:rsid w:val="003D4626"/>
    <w:rsid w:val="003F3BE4"/>
    <w:rsid w:val="00403F3A"/>
    <w:rsid w:val="004051F6"/>
    <w:rsid w:val="00450FA6"/>
    <w:rsid w:val="004B6F7B"/>
    <w:rsid w:val="004E2DB4"/>
    <w:rsid w:val="004E69BB"/>
    <w:rsid w:val="004F73CF"/>
    <w:rsid w:val="0050488F"/>
    <w:rsid w:val="00510BF3"/>
    <w:rsid w:val="00515374"/>
    <w:rsid w:val="00556FCA"/>
    <w:rsid w:val="00583DB9"/>
    <w:rsid w:val="005A3D71"/>
    <w:rsid w:val="005B3434"/>
    <w:rsid w:val="005D214E"/>
    <w:rsid w:val="005D4C42"/>
    <w:rsid w:val="005F357F"/>
    <w:rsid w:val="005F3B43"/>
    <w:rsid w:val="005F4F29"/>
    <w:rsid w:val="0061452D"/>
    <w:rsid w:val="006230E5"/>
    <w:rsid w:val="00632D4E"/>
    <w:rsid w:val="006534C9"/>
    <w:rsid w:val="0066271E"/>
    <w:rsid w:val="00674DD9"/>
    <w:rsid w:val="00685044"/>
    <w:rsid w:val="006973E1"/>
    <w:rsid w:val="0070250E"/>
    <w:rsid w:val="00703F3F"/>
    <w:rsid w:val="00715E01"/>
    <w:rsid w:val="00732E45"/>
    <w:rsid w:val="00741113"/>
    <w:rsid w:val="007539FC"/>
    <w:rsid w:val="00757261"/>
    <w:rsid w:val="007841B3"/>
    <w:rsid w:val="00791948"/>
    <w:rsid w:val="007A4186"/>
    <w:rsid w:val="007C0E98"/>
    <w:rsid w:val="007D0038"/>
    <w:rsid w:val="007D6295"/>
    <w:rsid w:val="007E1B2E"/>
    <w:rsid w:val="008215CC"/>
    <w:rsid w:val="00860A54"/>
    <w:rsid w:val="00894A35"/>
    <w:rsid w:val="008A154A"/>
    <w:rsid w:val="008B55D8"/>
    <w:rsid w:val="008E2C5B"/>
    <w:rsid w:val="008E4017"/>
    <w:rsid w:val="009115CA"/>
    <w:rsid w:val="009168BF"/>
    <w:rsid w:val="00933F07"/>
    <w:rsid w:val="00947516"/>
    <w:rsid w:val="0096548A"/>
    <w:rsid w:val="009866F3"/>
    <w:rsid w:val="00994C50"/>
    <w:rsid w:val="009C2003"/>
    <w:rsid w:val="009C5B54"/>
    <w:rsid w:val="009D35BF"/>
    <w:rsid w:val="009D424F"/>
    <w:rsid w:val="00A05274"/>
    <w:rsid w:val="00A27E86"/>
    <w:rsid w:val="00A40520"/>
    <w:rsid w:val="00A5036D"/>
    <w:rsid w:val="00A729F6"/>
    <w:rsid w:val="00A80EE3"/>
    <w:rsid w:val="00A8259B"/>
    <w:rsid w:val="00A82F61"/>
    <w:rsid w:val="00AB701F"/>
    <w:rsid w:val="00AC748E"/>
    <w:rsid w:val="00B04272"/>
    <w:rsid w:val="00B05756"/>
    <w:rsid w:val="00B17DBD"/>
    <w:rsid w:val="00B2737F"/>
    <w:rsid w:val="00B5169F"/>
    <w:rsid w:val="00B64F30"/>
    <w:rsid w:val="00BB22A8"/>
    <w:rsid w:val="00BB3AC3"/>
    <w:rsid w:val="00BC4DCB"/>
    <w:rsid w:val="00BD58F9"/>
    <w:rsid w:val="00BD7A60"/>
    <w:rsid w:val="00BE454D"/>
    <w:rsid w:val="00C34A12"/>
    <w:rsid w:val="00C37A43"/>
    <w:rsid w:val="00C52E02"/>
    <w:rsid w:val="00C67842"/>
    <w:rsid w:val="00C748B5"/>
    <w:rsid w:val="00C76BE2"/>
    <w:rsid w:val="00C92C9D"/>
    <w:rsid w:val="00C961A5"/>
    <w:rsid w:val="00CD7096"/>
    <w:rsid w:val="00CF0AFE"/>
    <w:rsid w:val="00D03B1C"/>
    <w:rsid w:val="00D06015"/>
    <w:rsid w:val="00D221CE"/>
    <w:rsid w:val="00D27DDC"/>
    <w:rsid w:val="00D406F6"/>
    <w:rsid w:val="00D410DA"/>
    <w:rsid w:val="00D51E5D"/>
    <w:rsid w:val="00DB781E"/>
    <w:rsid w:val="00DF0159"/>
    <w:rsid w:val="00E01507"/>
    <w:rsid w:val="00E271DD"/>
    <w:rsid w:val="00E32234"/>
    <w:rsid w:val="00E35724"/>
    <w:rsid w:val="00E43659"/>
    <w:rsid w:val="00E43C97"/>
    <w:rsid w:val="00E451A7"/>
    <w:rsid w:val="00E45A73"/>
    <w:rsid w:val="00E66DE1"/>
    <w:rsid w:val="00E775FE"/>
    <w:rsid w:val="00E82F3A"/>
    <w:rsid w:val="00E94209"/>
    <w:rsid w:val="00EB4922"/>
    <w:rsid w:val="00ED464C"/>
    <w:rsid w:val="00EE29DB"/>
    <w:rsid w:val="00F266F5"/>
    <w:rsid w:val="00F31A47"/>
    <w:rsid w:val="00F36309"/>
    <w:rsid w:val="00F546FD"/>
    <w:rsid w:val="00F54F71"/>
    <w:rsid w:val="00F6626A"/>
    <w:rsid w:val="00F72EF8"/>
    <w:rsid w:val="00FA50B3"/>
    <w:rsid w:val="00FC6CE1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A336-FC76-4092-A840-1CC5F611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966</Words>
  <Characters>5799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Beata</cp:lastModifiedBy>
  <cp:revision>4</cp:revision>
  <cp:lastPrinted>2019-01-23T11:10:00Z</cp:lastPrinted>
  <dcterms:created xsi:type="dcterms:W3CDTF">2022-01-21T21:24:00Z</dcterms:created>
  <dcterms:modified xsi:type="dcterms:W3CDTF">2022-11-21T09:32:00Z</dcterms:modified>
</cp:coreProperties>
</file>