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C0D2" w14:textId="77777777" w:rsidR="00757261" w:rsidRPr="009049CF" w:rsidRDefault="00757261" w:rsidP="00FD0BF4">
      <w:pPr>
        <w:pStyle w:val="Podnadpis"/>
      </w:pPr>
      <w:r w:rsidRPr="009049CF">
        <w:t xml:space="preserve">KARTA PRZEDMIOTU </w:t>
      </w:r>
    </w:p>
    <w:p w14:paraId="2EC302C5" w14:textId="77777777" w:rsidR="004F73CF" w:rsidRPr="009049CF" w:rsidRDefault="004F73CF" w:rsidP="004F73CF">
      <w:pPr>
        <w:pStyle w:val="Odstavecseseznamem"/>
        <w:numPr>
          <w:ilvl w:val="0"/>
          <w:numId w:val="25"/>
        </w:numPr>
        <w:rPr>
          <w:b/>
        </w:rPr>
      </w:pPr>
      <w:r w:rsidRPr="009049CF">
        <w:rPr>
          <w:b/>
        </w:rPr>
        <w:t>Dane podstawowe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2D1A52" w:rsidRPr="009049CF" w14:paraId="7F3D24AD" w14:textId="77777777" w:rsidTr="0047354E">
        <w:tc>
          <w:tcPr>
            <w:tcW w:w="4606" w:type="dxa"/>
          </w:tcPr>
          <w:p w14:paraId="0A4E082D" w14:textId="77777777" w:rsidR="002D1A52" w:rsidRPr="009049CF" w:rsidRDefault="002D1A52" w:rsidP="0047354E">
            <w:r w:rsidRPr="009049CF">
              <w:t>Nazwa przedmiotu</w:t>
            </w:r>
          </w:p>
        </w:tc>
        <w:tc>
          <w:tcPr>
            <w:tcW w:w="4606" w:type="dxa"/>
          </w:tcPr>
          <w:p w14:paraId="6E9C5A32" w14:textId="77777777" w:rsidR="002D1A52" w:rsidRPr="009049CF" w:rsidRDefault="00CE6143" w:rsidP="00CE6143">
            <w:r w:rsidRPr="009049CF">
              <w:t>Praktyczna Nauka J</w:t>
            </w:r>
            <w:r w:rsidRPr="009049CF">
              <w:rPr>
                <w:rFonts w:cstheme="minorHAnsi"/>
              </w:rPr>
              <w:t>ę</w:t>
            </w:r>
            <w:r w:rsidRPr="009049CF">
              <w:t>zyka Niderlandzkiego – Komunikacja niderlandzkoj</w:t>
            </w:r>
            <w:r w:rsidRPr="009049CF">
              <w:rPr>
                <w:rFonts w:cstheme="minorHAnsi"/>
              </w:rPr>
              <w:t>ę</w:t>
            </w:r>
            <w:r w:rsidRPr="009049CF">
              <w:t>zyczna w miejscu pracy</w:t>
            </w:r>
          </w:p>
        </w:tc>
      </w:tr>
      <w:tr w:rsidR="002D1A52" w:rsidRPr="00FD0BF4" w14:paraId="516B0791" w14:textId="77777777" w:rsidTr="00AE43B8">
        <w:tc>
          <w:tcPr>
            <w:tcW w:w="4606" w:type="dxa"/>
          </w:tcPr>
          <w:p w14:paraId="67B4EC11" w14:textId="77777777" w:rsidR="002D1A52" w:rsidRPr="009049CF" w:rsidRDefault="00C961A5" w:rsidP="00AE43B8">
            <w:r w:rsidRPr="009049CF">
              <w:t>Nazwa przedmiotu w języku angielskim</w:t>
            </w:r>
          </w:p>
        </w:tc>
        <w:tc>
          <w:tcPr>
            <w:tcW w:w="4606" w:type="dxa"/>
          </w:tcPr>
          <w:p w14:paraId="22D145AF" w14:textId="77777777" w:rsidR="002D1A52" w:rsidRPr="009049CF" w:rsidRDefault="00CE6143" w:rsidP="00CE6143">
            <w:pPr>
              <w:rPr>
                <w:lang w:val="en-US"/>
              </w:rPr>
            </w:pPr>
            <w:r w:rsidRPr="009049CF">
              <w:rPr>
                <w:lang w:val="en-US"/>
              </w:rPr>
              <w:t xml:space="preserve">Practical Education of Dutch Language - </w:t>
            </w:r>
            <w:r w:rsidR="004C25FA" w:rsidRPr="009049CF">
              <w:rPr>
                <w:lang w:val="en-US"/>
              </w:rPr>
              <w:t xml:space="preserve">Dutch </w:t>
            </w:r>
            <w:r w:rsidRPr="009049CF">
              <w:rPr>
                <w:lang w:val="en-US"/>
              </w:rPr>
              <w:t>Communication at the Work Place</w:t>
            </w:r>
          </w:p>
        </w:tc>
      </w:tr>
      <w:tr w:rsidR="002D1A52" w:rsidRPr="009049CF" w14:paraId="2751239B" w14:textId="77777777" w:rsidTr="00387F68">
        <w:tc>
          <w:tcPr>
            <w:tcW w:w="4606" w:type="dxa"/>
          </w:tcPr>
          <w:p w14:paraId="120E19F9" w14:textId="77777777" w:rsidR="002D1A52" w:rsidRPr="009049CF" w:rsidRDefault="002D1A52" w:rsidP="001C0192">
            <w:r w:rsidRPr="009049CF">
              <w:t xml:space="preserve">Kierunek studiów </w:t>
            </w:r>
          </w:p>
        </w:tc>
        <w:tc>
          <w:tcPr>
            <w:tcW w:w="4606" w:type="dxa"/>
          </w:tcPr>
          <w:p w14:paraId="42072632" w14:textId="77777777" w:rsidR="002D1A52" w:rsidRPr="009049CF" w:rsidRDefault="00AC748E" w:rsidP="00387F68">
            <w:r w:rsidRPr="009049CF">
              <w:t>Filologia Niderlandzka</w:t>
            </w:r>
          </w:p>
        </w:tc>
      </w:tr>
      <w:tr w:rsidR="001C0192" w:rsidRPr="009049CF" w14:paraId="75BCBB34" w14:textId="77777777" w:rsidTr="004B6051">
        <w:tc>
          <w:tcPr>
            <w:tcW w:w="4606" w:type="dxa"/>
          </w:tcPr>
          <w:p w14:paraId="6ECFCA2C" w14:textId="77777777" w:rsidR="001C0192" w:rsidRPr="009049CF" w:rsidRDefault="001C0192" w:rsidP="004B6051">
            <w:r w:rsidRPr="009049CF">
              <w:t>Poziom studiów (I, II, jednolite magisterskie)</w:t>
            </w:r>
          </w:p>
        </w:tc>
        <w:tc>
          <w:tcPr>
            <w:tcW w:w="4606" w:type="dxa"/>
          </w:tcPr>
          <w:p w14:paraId="348BE429" w14:textId="77777777" w:rsidR="001C0192" w:rsidRPr="009049CF" w:rsidRDefault="00AC748E" w:rsidP="004B6051">
            <w:r w:rsidRPr="009049CF">
              <w:t xml:space="preserve">II </w:t>
            </w:r>
            <w:r w:rsidR="004C25FA" w:rsidRPr="009049CF">
              <w:t>–</w:t>
            </w:r>
            <w:r w:rsidRPr="009049CF">
              <w:t>magisterskie</w:t>
            </w:r>
          </w:p>
        </w:tc>
      </w:tr>
      <w:tr w:rsidR="001C0192" w:rsidRPr="009049CF" w14:paraId="1CD9D99B" w14:textId="77777777" w:rsidTr="004B6051">
        <w:tc>
          <w:tcPr>
            <w:tcW w:w="4606" w:type="dxa"/>
          </w:tcPr>
          <w:p w14:paraId="6466B093" w14:textId="77777777" w:rsidR="001C0192" w:rsidRPr="009049CF" w:rsidRDefault="001C0192" w:rsidP="004B6051">
            <w:r w:rsidRPr="009049CF">
              <w:t>Forma studiów (stacjonarne, niestacjonarne)</w:t>
            </w:r>
          </w:p>
        </w:tc>
        <w:tc>
          <w:tcPr>
            <w:tcW w:w="4606" w:type="dxa"/>
          </w:tcPr>
          <w:p w14:paraId="5290ECD0" w14:textId="77777777" w:rsidR="001C0192" w:rsidRPr="009049CF" w:rsidRDefault="004C25FA" w:rsidP="004B6051">
            <w:r w:rsidRPr="009049CF">
              <w:t>S</w:t>
            </w:r>
            <w:r w:rsidR="00AC748E" w:rsidRPr="009049CF">
              <w:t>tacjonarne</w:t>
            </w:r>
          </w:p>
        </w:tc>
      </w:tr>
      <w:tr w:rsidR="002D1A52" w:rsidRPr="009049CF" w14:paraId="6AB4AC1A" w14:textId="77777777" w:rsidTr="004B6051">
        <w:tc>
          <w:tcPr>
            <w:tcW w:w="4606" w:type="dxa"/>
          </w:tcPr>
          <w:p w14:paraId="6C7DD451" w14:textId="77777777" w:rsidR="002D1A52" w:rsidRPr="009049CF" w:rsidRDefault="00757261" w:rsidP="004B6051">
            <w:r w:rsidRPr="009049CF">
              <w:t>Dyscyplina</w:t>
            </w:r>
          </w:p>
        </w:tc>
        <w:tc>
          <w:tcPr>
            <w:tcW w:w="4606" w:type="dxa"/>
          </w:tcPr>
          <w:p w14:paraId="32470C6E" w14:textId="77777777" w:rsidR="002D1A52" w:rsidRPr="009049CF" w:rsidRDefault="00AC748E" w:rsidP="004B6051">
            <w:r w:rsidRPr="009049CF">
              <w:t>J</w:t>
            </w:r>
            <w:r w:rsidRPr="009049CF">
              <w:rPr>
                <w:rFonts w:cstheme="minorHAnsi"/>
              </w:rPr>
              <w:t>ę</w:t>
            </w:r>
            <w:r w:rsidRPr="009049CF">
              <w:t>zykoznawstwo</w:t>
            </w:r>
          </w:p>
        </w:tc>
      </w:tr>
      <w:tr w:rsidR="00C961A5" w:rsidRPr="009049CF" w14:paraId="43EC0D32" w14:textId="77777777" w:rsidTr="002D1A52">
        <w:tc>
          <w:tcPr>
            <w:tcW w:w="4606" w:type="dxa"/>
          </w:tcPr>
          <w:p w14:paraId="303B60F9" w14:textId="77777777" w:rsidR="00C961A5" w:rsidRPr="009049CF" w:rsidRDefault="00C961A5" w:rsidP="0014139E">
            <w:r w:rsidRPr="009049CF">
              <w:t>Język wykładowy</w:t>
            </w:r>
          </w:p>
        </w:tc>
        <w:tc>
          <w:tcPr>
            <w:tcW w:w="4606" w:type="dxa"/>
          </w:tcPr>
          <w:p w14:paraId="71041023" w14:textId="77777777" w:rsidR="00C961A5" w:rsidRPr="009049CF" w:rsidRDefault="00AC748E" w:rsidP="00102698">
            <w:r w:rsidRPr="009049CF">
              <w:t>niderlandzki</w:t>
            </w:r>
          </w:p>
        </w:tc>
      </w:tr>
    </w:tbl>
    <w:p w14:paraId="51C30204" w14:textId="77777777" w:rsidR="003501E6" w:rsidRPr="009049CF" w:rsidRDefault="003501E6" w:rsidP="004F73CF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C961A5" w:rsidRPr="009049CF" w14:paraId="5079B011" w14:textId="77777777" w:rsidTr="00C961A5">
        <w:tc>
          <w:tcPr>
            <w:tcW w:w="4606" w:type="dxa"/>
          </w:tcPr>
          <w:p w14:paraId="41313EE7" w14:textId="77777777" w:rsidR="00C961A5" w:rsidRPr="009049CF" w:rsidRDefault="00BC4DCB" w:rsidP="001051F5">
            <w:r w:rsidRPr="009049CF">
              <w:t>Koordynator przedmiotu/osoba odpowiedzialna</w:t>
            </w:r>
          </w:p>
        </w:tc>
        <w:tc>
          <w:tcPr>
            <w:tcW w:w="4606" w:type="dxa"/>
          </w:tcPr>
          <w:p w14:paraId="1946E987" w14:textId="0D83D6E2" w:rsidR="003C473D" w:rsidRPr="009049CF" w:rsidRDefault="003B3EB1" w:rsidP="004C25FA">
            <w:r w:rsidRPr="009049CF">
              <w:t>D</w:t>
            </w:r>
            <w:r w:rsidR="004C25FA" w:rsidRPr="009049CF">
              <w:t>r</w:t>
            </w:r>
            <w:r>
              <w:t>s</w:t>
            </w:r>
            <w:r w:rsidR="0065234A">
              <w:t>.</w:t>
            </w:r>
            <w:r>
              <w:t xml:space="preserve"> Frane Burazer</w:t>
            </w:r>
          </w:p>
        </w:tc>
      </w:tr>
    </w:tbl>
    <w:p w14:paraId="676455B7" w14:textId="77777777" w:rsidR="00C961A5" w:rsidRPr="009049CF" w:rsidRDefault="00C961A5" w:rsidP="004F73CF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9049CF" w14:paraId="1D897B16" w14:textId="77777777" w:rsidTr="00B04272">
        <w:tc>
          <w:tcPr>
            <w:tcW w:w="2303" w:type="dxa"/>
          </w:tcPr>
          <w:p w14:paraId="0F3929A5" w14:textId="77777777" w:rsidR="00C37A43" w:rsidRPr="009049CF" w:rsidRDefault="00C37A43" w:rsidP="00B04272">
            <w:pPr>
              <w:jc w:val="center"/>
            </w:pPr>
            <w:r w:rsidRPr="009049CF">
              <w:t>Forma zajęć</w:t>
            </w:r>
            <w:r w:rsidR="00FC6CE1" w:rsidRPr="009049CF">
              <w:rPr>
                <w:i/>
              </w:rPr>
              <w:t>(katalog zamknięt</w:t>
            </w:r>
            <w:r w:rsidR="00757261" w:rsidRPr="009049CF">
              <w:rPr>
                <w:i/>
              </w:rPr>
              <w:t>y</w:t>
            </w:r>
            <w:r w:rsidR="00FC6CE1" w:rsidRPr="009049CF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1EFF6274" w14:textId="77777777" w:rsidR="00C37A43" w:rsidRPr="009049CF" w:rsidRDefault="00C37A43" w:rsidP="00B04272">
            <w:pPr>
              <w:jc w:val="center"/>
            </w:pPr>
            <w:r w:rsidRPr="009049CF">
              <w:t>Liczba godzin</w:t>
            </w:r>
          </w:p>
        </w:tc>
        <w:tc>
          <w:tcPr>
            <w:tcW w:w="2303" w:type="dxa"/>
          </w:tcPr>
          <w:p w14:paraId="4670C8DE" w14:textId="77777777" w:rsidR="00C37A43" w:rsidRPr="009049CF" w:rsidRDefault="00C37A43" w:rsidP="00B04272">
            <w:pPr>
              <w:jc w:val="center"/>
            </w:pPr>
            <w:r w:rsidRPr="009049CF">
              <w:t>semestr</w:t>
            </w:r>
          </w:p>
        </w:tc>
        <w:tc>
          <w:tcPr>
            <w:tcW w:w="2303" w:type="dxa"/>
          </w:tcPr>
          <w:p w14:paraId="6FD6C67C" w14:textId="77777777" w:rsidR="00C37A43" w:rsidRPr="009049CF" w:rsidRDefault="00C37A43" w:rsidP="00B04272">
            <w:pPr>
              <w:jc w:val="center"/>
            </w:pPr>
            <w:r w:rsidRPr="009049CF">
              <w:t>Punkty ECTS</w:t>
            </w:r>
          </w:p>
        </w:tc>
      </w:tr>
      <w:tr w:rsidR="00102698" w:rsidRPr="009049CF" w14:paraId="6144A930" w14:textId="77777777" w:rsidTr="00C37A43">
        <w:tc>
          <w:tcPr>
            <w:tcW w:w="2303" w:type="dxa"/>
          </w:tcPr>
          <w:p w14:paraId="3E43AE2B" w14:textId="77777777" w:rsidR="00102698" w:rsidRPr="009049CF" w:rsidRDefault="00C55B60" w:rsidP="00E471F3">
            <w:r w:rsidRPr="009049CF">
              <w:t>konwersatorium</w:t>
            </w:r>
          </w:p>
        </w:tc>
        <w:tc>
          <w:tcPr>
            <w:tcW w:w="2303" w:type="dxa"/>
          </w:tcPr>
          <w:p w14:paraId="457D83C8" w14:textId="77777777" w:rsidR="00102698" w:rsidRPr="009049CF" w:rsidRDefault="00BC0262" w:rsidP="00FE35E3">
            <w:r w:rsidRPr="009049CF">
              <w:t>30</w:t>
            </w:r>
          </w:p>
        </w:tc>
        <w:tc>
          <w:tcPr>
            <w:tcW w:w="2303" w:type="dxa"/>
          </w:tcPr>
          <w:p w14:paraId="7B357987" w14:textId="77777777" w:rsidR="00102698" w:rsidRPr="009049CF" w:rsidRDefault="00BC0262" w:rsidP="006E7F6E">
            <w:r w:rsidRPr="009049CF">
              <w:t>Rok II, semestr 3</w:t>
            </w:r>
          </w:p>
        </w:tc>
        <w:tc>
          <w:tcPr>
            <w:tcW w:w="2303" w:type="dxa"/>
          </w:tcPr>
          <w:p w14:paraId="4D842322" w14:textId="77777777" w:rsidR="00102698" w:rsidRPr="009049CF" w:rsidRDefault="00BC0262" w:rsidP="002D1A52">
            <w:r w:rsidRPr="009049CF">
              <w:t>5</w:t>
            </w:r>
          </w:p>
        </w:tc>
      </w:tr>
    </w:tbl>
    <w:p w14:paraId="221B8E7A" w14:textId="77777777" w:rsidR="00BC4DCB" w:rsidRPr="009049CF" w:rsidRDefault="00BC4DCB" w:rsidP="004F73CF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4F73CF" w:rsidRPr="009049CF" w14:paraId="001526B5" w14:textId="77777777" w:rsidTr="002754C6">
        <w:tc>
          <w:tcPr>
            <w:tcW w:w="2235" w:type="dxa"/>
          </w:tcPr>
          <w:p w14:paraId="16359159" w14:textId="77777777" w:rsidR="004F73CF" w:rsidRPr="009049CF" w:rsidRDefault="004F73CF" w:rsidP="002D1A52">
            <w:r w:rsidRPr="009049CF">
              <w:t>Wymagania wstępne</w:t>
            </w:r>
          </w:p>
        </w:tc>
        <w:tc>
          <w:tcPr>
            <w:tcW w:w="6977" w:type="dxa"/>
          </w:tcPr>
          <w:p w14:paraId="2015D18F" w14:textId="77777777" w:rsidR="004F73CF" w:rsidRPr="009049CF" w:rsidRDefault="00C440F0" w:rsidP="00C440F0">
            <w:pPr>
              <w:pStyle w:val="Odstavecseseznamem"/>
              <w:numPr>
                <w:ilvl w:val="0"/>
                <w:numId w:val="27"/>
              </w:numPr>
            </w:pPr>
            <w:r w:rsidRPr="009049CF">
              <w:t>Biegła z</w:t>
            </w:r>
            <w:r w:rsidR="00FE35E3" w:rsidRPr="009049CF">
              <w:t xml:space="preserve">najomość </w:t>
            </w:r>
            <w:r w:rsidRPr="009049CF">
              <w:t xml:space="preserve">słownictwa </w:t>
            </w:r>
            <w:r w:rsidR="00FE35E3" w:rsidRPr="009049CF">
              <w:t>niderlandzkiego na pozomie B2 ESOKJ</w:t>
            </w:r>
            <w:r w:rsidRPr="009049CF">
              <w:t xml:space="preserve"> i stałe pogłębianie i rozszerzanie tej znajomości</w:t>
            </w:r>
          </w:p>
        </w:tc>
      </w:tr>
      <w:tr w:rsidR="00FE35E3" w:rsidRPr="009049CF" w14:paraId="76483B0F" w14:textId="77777777" w:rsidTr="002754C6">
        <w:tc>
          <w:tcPr>
            <w:tcW w:w="2235" w:type="dxa"/>
          </w:tcPr>
          <w:p w14:paraId="467A935E" w14:textId="77777777" w:rsidR="00FE35E3" w:rsidRPr="009049CF" w:rsidRDefault="00FE35E3" w:rsidP="002D1A52"/>
        </w:tc>
        <w:tc>
          <w:tcPr>
            <w:tcW w:w="6977" w:type="dxa"/>
          </w:tcPr>
          <w:p w14:paraId="67745E08" w14:textId="77777777" w:rsidR="00FE35E3" w:rsidRPr="009049CF" w:rsidRDefault="00102698" w:rsidP="00102698">
            <w:pPr>
              <w:pStyle w:val="Odstavecseseznamem"/>
              <w:numPr>
                <w:ilvl w:val="0"/>
                <w:numId w:val="27"/>
              </w:numPr>
              <w:rPr>
                <w:rFonts w:cstheme="minorHAnsi"/>
              </w:rPr>
            </w:pPr>
            <w:r w:rsidRPr="009049CF">
              <w:rPr>
                <w:rFonts w:cstheme="minorHAnsi"/>
              </w:rPr>
              <w:t>Szeroka znajomość języka ojczystego</w:t>
            </w:r>
          </w:p>
        </w:tc>
      </w:tr>
    </w:tbl>
    <w:p w14:paraId="4C0EACB4" w14:textId="77777777" w:rsidR="00102698" w:rsidRPr="009049CF" w:rsidRDefault="00102698" w:rsidP="008215CC">
      <w:pPr>
        <w:spacing w:after="0"/>
      </w:pPr>
    </w:p>
    <w:p w14:paraId="6A0451C6" w14:textId="77777777" w:rsidR="004F73CF" w:rsidRPr="009049CF" w:rsidRDefault="004F73CF" w:rsidP="004F73CF">
      <w:pPr>
        <w:pStyle w:val="Odstavecseseznamem"/>
        <w:numPr>
          <w:ilvl w:val="0"/>
          <w:numId w:val="25"/>
        </w:numPr>
        <w:rPr>
          <w:b/>
        </w:rPr>
      </w:pPr>
      <w:r w:rsidRPr="009049CF">
        <w:rPr>
          <w:b/>
        </w:rPr>
        <w:t xml:space="preserve">Cele </w:t>
      </w:r>
      <w:r w:rsidR="001051F5" w:rsidRPr="009049CF">
        <w:rPr>
          <w:b/>
        </w:rPr>
        <w:t xml:space="preserve">kształcenia dla </w:t>
      </w:r>
      <w:r w:rsidRPr="009049CF">
        <w:rPr>
          <w:b/>
        </w:rPr>
        <w:t xml:space="preserve">przedmiotu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9049CF" w14:paraId="2B14617B" w14:textId="77777777" w:rsidTr="004F73CF">
        <w:tc>
          <w:tcPr>
            <w:tcW w:w="9212" w:type="dxa"/>
          </w:tcPr>
          <w:p w14:paraId="42C217B5" w14:textId="77777777" w:rsidR="004F73CF" w:rsidRPr="009049CF" w:rsidRDefault="00EF7B1F" w:rsidP="00CE6143">
            <w:pPr>
              <w:pStyle w:val="Odstavecseseznamem"/>
              <w:numPr>
                <w:ilvl w:val="0"/>
                <w:numId w:val="26"/>
              </w:numPr>
              <w:rPr>
                <w:rFonts w:cstheme="minorHAnsi"/>
              </w:rPr>
            </w:pPr>
            <w:r w:rsidRPr="009049CF">
              <w:rPr>
                <w:rFonts w:cstheme="minorHAnsi"/>
                <w:color w:val="333333"/>
              </w:rPr>
              <w:t xml:space="preserve">Celem zajęć jest wypracowanie umiejętności języka niderlandzkiego jako języka komunikacji w </w:t>
            </w:r>
            <w:r w:rsidR="00CE6143" w:rsidRPr="009049CF">
              <w:rPr>
                <w:rFonts w:cstheme="minorHAnsi"/>
                <w:color w:val="333333"/>
              </w:rPr>
              <w:t>miejscu pracy</w:t>
            </w:r>
          </w:p>
        </w:tc>
      </w:tr>
    </w:tbl>
    <w:p w14:paraId="47EC86A5" w14:textId="77777777" w:rsidR="007E10D7" w:rsidRPr="009049CF" w:rsidRDefault="007E10D7" w:rsidP="007E10D7">
      <w:pPr>
        <w:pStyle w:val="Odstavecseseznamem"/>
        <w:ind w:left="1080"/>
        <w:rPr>
          <w:b/>
        </w:rPr>
      </w:pPr>
    </w:p>
    <w:p w14:paraId="57F65569" w14:textId="77777777" w:rsidR="007E10D7" w:rsidRPr="009049CF" w:rsidRDefault="007E10D7" w:rsidP="007E10D7">
      <w:pPr>
        <w:pStyle w:val="Odstavecseseznamem"/>
        <w:numPr>
          <w:ilvl w:val="0"/>
          <w:numId w:val="25"/>
        </w:numPr>
        <w:rPr>
          <w:b/>
        </w:rPr>
      </w:pPr>
      <w:r w:rsidRPr="009049CF">
        <w:rPr>
          <w:b/>
        </w:rPr>
        <w:t>Efekty uczenia się dla przedmiotu wraz z odniesieniem do efektów kierunkowych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5"/>
        <w:gridCol w:w="5830"/>
        <w:gridCol w:w="2137"/>
      </w:tblGrid>
      <w:tr w:rsidR="00876866" w:rsidRPr="009049CF" w14:paraId="2A73E5A8" w14:textId="77777777" w:rsidTr="0065234A">
        <w:tc>
          <w:tcPr>
            <w:tcW w:w="1095" w:type="dxa"/>
            <w:vAlign w:val="center"/>
          </w:tcPr>
          <w:p w14:paraId="20378572" w14:textId="77777777" w:rsidR="00876866" w:rsidRPr="009049CF" w:rsidRDefault="00876866" w:rsidP="00DF3034">
            <w:pPr>
              <w:jc w:val="center"/>
              <w:rPr>
                <w:rFonts w:cstheme="minorHAnsi"/>
              </w:rPr>
            </w:pPr>
            <w:r w:rsidRPr="009049CF">
              <w:rPr>
                <w:rFonts w:cstheme="minorHAnsi"/>
              </w:rPr>
              <w:t>Symbol</w:t>
            </w:r>
          </w:p>
        </w:tc>
        <w:tc>
          <w:tcPr>
            <w:tcW w:w="5830" w:type="dxa"/>
            <w:vAlign w:val="center"/>
          </w:tcPr>
          <w:p w14:paraId="0D073A43" w14:textId="77777777" w:rsidR="00876866" w:rsidRPr="009049CF" w:rsidRDefault="00876866" w:rsidP="00DF3034">
            <w:pPr>
              <w:jc w:val="center"/>
              <w:rPr>
                <w:rFonts w:cstheme="minorHAnsi"/>
              </w:rPr>
            </w:pPr>
            <w:r w:rsidRPr="009049CF">
              <w:rPr>
                <w:rFonts w:cstheme="minorHAnsi"/>
              </w:rPr>
              <w:t>Opis efektu przedmiotowego</w:t>
            </w:r>
          </w:p>
        </w:tc>
        <w:tc>
          <w:tcPr>
            <w:tcW w:w="2137" w:type="dxa"/>
            <w:vAlign w:val="center"/>
          </w:tcPr>
          <w:p w14:paraId="6952D9A1" w14:textId="77777777" w:rsidR="00876866" w:rsidRPr="009049CF" w:rsidRDefault="00876866" w:rsidP="00DF3034">
            <w:pPr>
              <w:jc w:val="center"/>
              <w:rPr>
                <w:rFonts w:cstheme="minorHAnsi"/>
              </w:rPr>
            </w:pPr>
            <w:r w:rsidRPr="009049CF">
              <w:rPr>
                <w:rFonts w:cstheme="minorHAnsi"/>
              </w:rPr>
              <w:t>Odniesienie do efektu kierunkowego</w:t>
            </w:r>
          </w:p>
        </w:tc>
      </w:tr>
      <w:tr w:rsidR="00876866" w:rsidRPr="009049CF" w14:paraId="5C769D3E" w14:textId="77777777" w:rsidTr="0065234A">
        <w:tc>
          <w:tcPr>
            <w:tcW w:w="9062" w:type="dxa"/>
            <w:gridSpan w:val="3"/>
          </w:tcPr>
          <w:p w14:paraId="3B3E34A6" w14:textId="77777777" w:rsidR="00876866" w:rsidRPr="009049CF" w:rsidRDefault="00876866" w:rsidP="00DF3034">
            <w:pPr>
              <w:jc w:val="center"/>
              <w:rPr>
                <w:rFonts w:cstheme="minorHAnsi"/>
              </w:rPr>
            </w:pPr>
            <w:r w:rsidRPr="009049CF">
              <w:rPr>
                <w:rFonts w:cstheme="minorHAnsi"/>
              </w:rPr>
              <w:t>WIEDZA</w:t>
            </w:r>
          </w:p>
        </w:tc>
      </w:tr>
      <w:tr w:rsidR="00876866" w:rsidRPr="009049CF" w14:paraId="5662357A" w14:textId="77777777" w:rsidTr="0065234A">
        <w:tc>
          <w:tcPr>
            <w:tcW w:w="1095" w:type="dxa"/>
          </w:tcPr>
          <w:p w14:paraId="4D7B44AA" w14:textId="77777777" w:rsidR="00876866" w:rsidRPr="009049CF" w:rsidRDefault="00876866" w:rsidP="00DF3034">
            <w:pPr>
              <w:rPr>
                <w:rFonts w:cstheme="minorHAnsi"/>
              </w:rPr>
            </w:pPr>
            <w:r w:rsidRPr="009049CF">
              <w:rPr>
                <w:rFonts w:cstheme="minorHAnsi"/>
              </w:rPr>
              <w:t>W_01</w:t>
            </w:r>
          </w:p>
        </w:tc>
        <w:tc>
          <w:tcPr>
            <w:tcW w:w="5830" w:type="dxa"/>
          </w:tcPr>
          <w:p w14:paraId="0D06123D" w14:textId="77777777" w:rsidR="00876866" w:rsidRPr="009049CF" w:rsidRDefault="00876866" w:rsidP="0065234A">
            <w:pPr>
              <w:ind w:left="62"/>
              <w:rPr>
                <w:rFonts w:cstheme="minorHAnsi"/>
              </w:rPr>
            </w:pPr>
            <w:r w:rsidRPr="009049CF">
              <w:rPr>
                <w:rFonts w:cstheme="minorHAnsi"/>
              </w:rPr>
              <w:t xml:space="preserve">zna terminologię filologiczną w języku niderlandzkim na poziomie rozszerzonym </w:t>
            </w:r>
          </w:p>
        </w:tc>
        <w:tc>
          <w:tcPr>
            <w:tcW w:w="2137" w:type="dxa"/>
          </w:tcPr>
          <w:p w14:paraId="3CF677E4" w14:textId="77777777" w:rsidR="00876866" w:rsidRPr="009049CF" w:rsidRDefault="00876866" w:rsidP="00DF3034">
            <w:pPr>
              <w:rPr>
                <w:rFonts w:cstheme="minorHAnsi"/>
              </w:rPr>
            </w:pPr>
            <w:r w:rsidRPr="009049CF">
              <w:rPr>
                <w:rFonts w:cstheme="minorHAnsi"/>
              </w:rPr>
              <w:t>K_W02</w:t>
            </w:r>
          </w:p>
        </w:tc>
      </w:tr>
      <w:tr w:rsidR="00876866" w:rsidRPr="009049CF" w14:paraId="7B95AC1E" w14:textId="77777777" w:rsidTr="0065234A">
        <w:tc>
          <w:tcPr>
            <w:tcW w:w="1095" w:type="dxa"/>
          </w:tcPr>
          <w:p w14:paraId="10AA6662" w14:textId="77777777" w:rsidR="00876866" w:rsidRPr="009049CF" w:rsidRDefault="00876866" w:rsidP="00DF3034">
            <w:pPr>
              <w:rPr>
                <w:rFonts w:cstheme="minorHAnsi"/>
              </w:rPr>
            </w:pPr>
            <w:r w:rsidRPr="009049CF">
              <w:rPr>
                <w:rFonts w:cstheme="minorHAnsi"/>
              </w:rPr>
              <w:t>W_02</w:t>
            </w:r>
          </w:p>
        </w:tc>
        <w:tc>
          <w:tcPr>
            <w:tcW w:w="5830" w:type="dxa"/>
          </w:tcPr>
          <w:p w14:paraId="74268801" w14:textId="77777777" w:rsidR="00876866" w:rsidRPr="0065234A" w:rsidRDefault="00876866" w:rsidP="0065234A">
            <w:pPr>
              <w:ind w:left="62"/>
              <w:rPr>
                <w:rFonts w:cstheme="minorHAnsi"/>
              </w:rPr>
            </w:pPr>
            <w:r w:rsidRPr="0065234A">
              <w:rPr>
                <w:rFonts w:cstheme="minorHAnsi"/>
              </w:rPr>
              <w:t>zna terminologię filologiczną w języku polskim na poziomie rozszerzonym</w:t>
            </w:r>
          </w:p>
        </w:tc>
        <w:tc>
          <w:tcPr>
            <w:tcW w:w="2137" w:type="dxa"/>
          </w:tcPr>
          <w:p w14:paraId="053C765E" w14:textId="77777777" w:rsidR="00876866" w:rsidRPr="009049CF" w:rsidRDefault="00876866" w:rsidP="00DF3034">
            <w:pPr>
              <w:rPr>
                <w:rFonts w:cstheme="minorHAnsi"/>
              </w:rPr>
            </w:pPr>
            <w:r w:rsidRPr="009049CF">
              <w:rPr>
                <w:rFonts w:cstheme="minorHAnsi"/>
              </w:rPr>
              <w:t>K_W03</w:t>
            </w:r>
          </w:p>
        </w:tc>
      </w:tr>
      <w:tr w:rsidR="00876866" w:rsidRPr="009049CF" w14:paraId="6A32D63E" w14:textId="77777777" w:rsidTr="0065234A">
        <w:tc>
          <w:tcPr>
            <w:tcW w:w="1095" w:type="dxa"/>
          </w:tcPr>
          <w:p w14:paraId="37F8EF0A" w14:textId="77777777" w:rsidR="00876866" w:rsidRPr="009049CF" w:rsidRDefault="00876866" w:rsidP="00DF3034">
            <w:pPr>
              <w:rPr>
                <w:rFonts w:cstheme="minorHAnsi"/>
              </w:rPr>
            </w:pPr>
            <w:r w:rsidRPr="009049CF">
              <w:rPr>
                <w:rFonts w:cstheme="minorHAnsi"/>
              </w:rPr>
              <w:t>W_03</w:t>
            </w:r>
          </w:p>
        </w:tc>
        <w:tc>
          <w:tcPr>
            <w:tcW w:w="5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14"/>
            </w:tblGrid>
            <w:tr w:rsidR="0065234A" w:rsidRPr="0065234A" w14:paraId="6E9F16A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85"/>
              </w:trPr>
              <w:tc>
                <w:tcPr>
                  <w:tcW w:w="0" w:type="auto"/>
                </w:tcPr>
                <w:p w14:paraId="3A3DC443" w14:textId="5556767F" w:rsidR="0065234A" w:rsidRPr="0065234A" w:rsidRDefault="0065234A" w:rsidP="006523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cstheme="minorHAnsi"/>
                      <w:color w:val="000000"/>
                    </w:rPr>
                  </w:pPr>
                  <w:r w:rsidRPr="0065234A">
                    <w:rPr>
                      <w:rFonts w:cstheme="minorHAnsi"/>
                      <w:color w:val="000000"/>
                    </w:rPr>
                    <w:t xml:space="preserve">ma pogłębioną wiedzę o powiązaniach studiowanych dyscyplin w ramach kierunku Filologia Niderlandzka z innymi dyscyplinami naukowymi w obszarze nauk humanistycznych </w:t>
                  </w:r>
                </w:p>
              </w:tc>
            </w:tr>
          </w:tbl>
          <w:p w14:paraId="63F71B16" w14:textId="705DBF1D" w:rsidR="00876866" w:rsidRPr="0065234A" w:rsidRDefault="00876866" w:rsidP="00DF3034">
            <w:pPr>
              <w:rPr>
                <w:rFonts w:cstheme="minorHAnsi"/>
              </w:rPr>
            </w:pPr>
          </w:p>
        </w:tc>
        <w:tc>
          <w:tcPr>
            <w:tcW w:w="2137" w:type="dxa"/>
          </w:tcPr>
          <w:p w14:paraId="19D70DA3" w14:textId="51CF28A2" w:rsidR="00876866" w:rsidRPr="009049CF" w:rsidRDefault="00876866" w:rsidP="00DF3034">
            <w:pPr>
              <w:rPr>
                <w:rFonts w:cstheme="minorHAnsi"/>
              </w:rPr>
            </w:pPr>
            <w:r w:rsidRPr="009049CF">
              <w:rPr>
                <w:rFonts w:cstheme="minorHAnsi"/>
              </w:rPr>
              <w:t>K_W0</w:t>
            </w:r>
            <w:r w:rsidR="0065234A">
              <w:rPr>
                <w:rFonts w:cstheme="minorHAnsi"/>
              </w:rPr>
              <w:t>6</w:t>
            </w:r>
          </w:p>
        </w:tc>
      </w:tr>
      <w:tr w:rsidR="00876866" w:rsidRPr="009049CF" w14:paraId="51E11EE0" w14:textId="77777777" w:rsidTr="0065234A">
        <w:tc>
          <w:tcPr>
            <w:tcW w:w="9062" w:type="dxa"/>
            <w:gridSpan w:val="3"/>
          </w:tcPr>
          <w:p w14:paraId="3B51F2EC" w14:textId="77777777" w:rsidR="00876866" w:rsidRPr="009049CF" w:rsidRDefault="00876866" w:rsidP="00DF3034">
            <w:pPr>
              <w:jc w:val="center"/>
              <w:rPr>
                <w:rFonts w:cstheme="minorHAnsi"/>
              </w:rPr>
            </w:pPr>
            <w:r w:rsidRPr="009049CF">
              <w:rPr>
                <w:rFonts w:cstheme="minorHAnsi"/>
              </w:rPr>
              <w:t>UMIEJĘTNOŚCI</w:t>
            </w:r>
          </w:p>
        </w:tc>
      </w:tr>
      <w:tr w:rsidR="0065234A" w:rsidRPr="009049CF" w14:paraId="74E6F84B" w14:textId="77777777" w:rsidTr="0065234A">
        <w:tc>
          <w:tcPr>
            <w:tcW w:w="1095" w:type="dxa"/>
          </w:tcPr>
          <w:p w14:paraId="3F566446" w14:textId="7E1E6A69" w:rsidR="0065234A" w:rsidRPr="009049CF" w:rsidRDefault="0065234A" w:rsidP="0065234A">
            <w:pPr>
              <w:rPr>
                <w:rFonts w:cstheme="minorHAnsi"/>
              </w:rPr>
            </w:pPr>
            <w:r w:rsidRPr="00067D37">
              <w:rPr>
                <w:rFonts w:cs="Calibri"/>
              </w:rPr>
              <w:t>U_01</w:t>
            </w:r>
          </w:p>
        </w:tc>
        <w:tc>
          <w:tcPr>
            <w:tcW w:w="5830" w:type="dxa"/>
          </w:tcPr>
          <w:p w14:paraId="7051A918" w14:textId="45EC6CCE" w:rsidR="0065234A" w:rsidRPr="009049CF" w:rsidRDefault="0065234A" w:rsidP="0065234A">
            <w:pPr>
              <w:rPr>
                <w:rFonts w:cstheme="minorHAnsi"/>
              </w:rPr>
            </w:pPr>
            <w:r w:rsidRPr="00067D37">
              <w:rPr>
                <w:rFonts w:cs="Calibri"/>
              </w:rPr>
              <w:t>wykazuje się odpowiednią do poziomu studiów drugiego stopnia teoretyczną i praktyczną znajomością języka niderlandzkiego</w:t>
            </w:r>
          </w:p>
        </w:tc>
        <w:tc>
          <w:tcPr>
            <w:tcW w:w="2137" w:type="dxa"/>
          </w:tcPr>
          <w:p w14:paraId="07D0EB7E" w14:textId="7CA16EEE" w:rsidR="0065234A" w:rsidRPr="009049CF" w:rsidRDefault="0065234A" w:rsidP="0065234A">
            <w:pPr>
              <w:rPr>
                <w:rFonts w:cstheme="minorHAnsi"/>
              </w:rPr>
            </w:pPr>
            <w:r w:rsidRPr="00067D37">
              <w:rPr>
                <w:rFonts w:cs="Calibri"/>
              </w:rPr>
              <w:t>K_U01</w:t>
            </w:r>
            <w:r>
              <w:rPr>
                <w:rFonts w:cs="Calibri"/>
              </w:rPr>
              <w:t>, K_U02, K_U03</w:t>
            </w:r>
          </w:p>
        </w:tc>
      </w:tr>
      <w:tr w:rsidR="0065234A" w:rsidRPr="009049CF" w14:paraId="5DA1B38A" w14:textId="77777777" w:rsidTr="0065234A">
        <w:tc>
          <w:tcPr>
            <w:tcW w:w="1095" w:type="dxa"/>
          </w:tcPr>
          <w:p w14:paraId="62CED809" w14:textId="1F7197AA" w:rsidR="0065234A" w:rsidRPr="00067D37" w:rsidRDefault="0065234A" w:rsidP="0065234A">
            <w:pPr>
              <w:rPr>
                <w:rFonts w:cs="Calibri"/>
              </w:rPr>
            </w:pPr>
            <w:r>
              <w:rPr>
                <w:rFonts w:cs="Calibri"/>
              </w:rPr>
              <w:t>U_02</w:t>
            </w:r>
          </w:p>
        </w:tc>
        <w:tc>
          <w:tcPr>
            <w:tcW w:w="5830" w:type="dxa"/>
          </w:tcPr>
          <w:p w14:paraId="3442BE84" w14:textId="63D42920" w:rsidR="0065234A" w:rsidRPr="00067D37" w:rsidRDefault="0065234A" w:rsidP="0065234A">
            <w:pPr>
              <w:rPr>
                <w:rFonts w:cs="Calibri"/>
              </w:rPr>
            </w:pPr>
            <w:r w:rsidRPr="00D54CEB">
              <w:rPr>
                <w:rFonts w:cs="Calibri"/>
                <w:lang w:eastAsia="cs-CZ"/>
              </w:rPr>
              <w:t>umie samodzielnie zdobywać wiedzę i poszerzać umiejętności badawcze w zakresie wybranych dziedzin naukowych</w:t>
            </w:r>
            <w:r w:rsidRPr="00D54CEB">
              <w:rPr>
                <w:rFonts w:cs="Calibri"/>
                <w:lang w:val="cs-CZ" w:eastAsia="cs-CZ"/>
              </w:rPr>
              <w:t xml:space="preserve"> w </w:t>
            </w:r>
            <w:r w:rsidRPr="00D54CEB">
              <w:rPr>
                <w:rFonts w:cs="Calibri"/>
                <w:lang w:eastAsia="cs-CZ"/>
              </w:rPr>
              <w:t>obrębie kierunku Filologia Niderlandzka, inspirując, ukierunkowując i organizując proces uczenia się innych</w:t>
            </w:r>
          </w:p>
        </w:tc>
        <w:tc>
          <w:tcPr>
            <w:tcW w:w="2137" w:type="dxa"/>
          </w:tcPr>
          <w:p w14:paraId="7F93A158" w14:textId="5D3A9EB1" w:rsidR="0065234A" w:rsidRPr="00067D37" w:rsidRDefault="0065234A" w:rsidP="0065234A">
            <w:pPr>
              <w:rPr>
                <w:rFonts w:cs="Calibri"/>
              </w:rPr>
            </w:pPr>
            <w:r>
              <w:rPr>
                <w:rFonts w:cs="Calibri"/>
              </w:rPr>
              <w:t>K_U07</w:t>
            </w:r>
          </w:p>
        </w:tc>
      </w:tr>
      <w:tr w:rsidR="0065234A" w:rsidRPr="009049CF" w14:paraId="0580A369" w14:textId="77777777" w:rsidTr="0065234A">
        <w:tc>
          <w:tcPr>
            <w:tcW w:w="1095" w:type="dxa"/>
          </w:tcPr>
          <w:p w14:paraId="7AD8607A" w14:textId="33099EAE" w:rsidR="0065234A" w:rsidRDefault="0065234A" w:rsidP="0065234A">
            <w:pPr>
              <w:rPr>
                <w:rFonts w:cs="Calibri"/>
              </w:rPr>
            </w:pPr>
            <w:r>
              <w:rPr>
                <w:rFonts w:cs="Calibri"/>
              </w:rPr>
              <w:t>U_03</w:t>
            </w:r>
          </w:p>
        </w:tc>
        <w:tc>
          <w:tcPr>
            <w:tcW w:w="5830" w:type="dxa"/>
          </w:tcPr>
          <w:p w14:paraId="59FA19E9" w14:textId="13194125" w:rsidR="0065234A" w:rsidRPr="00D54CEB" w:rsidRDefault="0065234A" w:rsidP="0065234A">
            <w:pPr>
              <w:rPr>
                <w:rFonts w:cs="Calibri"/>
                <w:lang w:eastAsia="cs-CZ"/>
              </w:rPr>
            </w:pPr>
            <w:r w:rsidRPr="00D54CEB">
              <w:rPr>
                <w:rFonts w:cs="Calibri"/>
                <w:lang w:eastAsia="cs-CZ"/>
              </w:rPr>
              <w:t>potrafi współdziałać i pracować w grupie</w:t>
            </w:r>
          </w:p>
        </w:tc>
        <w:tc>
          <w:tcPr>
            <w:tcW w:w="2137" w:type="dxa"/>
          </w:tcPr>
          <w:p w14:paraId="6AC0E791" w14:textId="4AE4EA4E" w:rsidR="0065234A" w:rsidRDefault="0065234A" w:rsidP="0065234A">
            <w:pPr>
              <w:rPr>
                <w:rFonts w:cs="Calibri"/>
              </w:rPr>
            </w:pPr>
            <w:r>
              <w:rPr>
                <w:rFonts w:cs="Calibri"/>
              </w:rPr>
              <w:t>K_U16</w:t>
            </w:r>
          </w:p>
        </w:tc>
      </w:tr>
    </w:tbl>
    <w:tbl>
      <w:tblPr>
        <w:tblW w:w="9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953"/>
        <w:gridCol w:w="2158"/>
      </w:tblGrid>
      <w:tr w:rsidR="0065234A" w:rsidRPr="00067D37" w14:paraId="4C3700D1" w14:textId="77777777" w:rsidTr="00ED6250">
        <w:tc>
          <w:tcPr>
            <w:tcW w:w="9104" w:type="dxa"/>
            <w:gridSpan w:val="3"/>
            <w:shd w:val="clear" w:color="auto" w:fill="auto"/>
          </w:tcPr>
          <w:p w14:paraId="20432D8B" w14:textId="54BCCF53" w:rsidR="0065234A" w:rsidRPr="00067D37" w:rsidRDefault="0065234A" w:rsidP="0065234A">
            <w:pPr>
              <w:spacing w:after="0" w:line="240" w:lineRule="auto"/>
              <w:jc w:val="center"/>
              <w:rPr>
                <w:rFonts w:cs="Calibri"/>
              </w:rPr>
            </w:pPr>
            <w:r w:rsidRPr="009049CF">
              <w:rPr>
                <w:rFonts w:cstheme="minorHAnsi"/>
              </w:rPr>
              <w:lastRenderedPageBreak/>
              <w:t>KOMPETENCJE SPOŁECZNE</w:t>
            </w:r>
          </w:p>
        </w:tc>
      </w:tr>
      <w:tr w:rsidR="0065234A" w:rsidRPr="00067D37" w14:paraId="14040545" w14:textId="77777777" w:rsidTr="0065234A">
        <w:tc>
          <w:tcPr>
            <w:tcW w:w="993" w:type="dxa"/>
            <w:shd w:val="clear" w:color="auto" w:fill="auto"/>
          </w:tcPr>
          <w:p w14:paraId="539033D3" w14:textId="77777777" w:rsidR="0065234A" w:rsidRPr="00067D37" w:rsidRDefault="0065234A" w:rsidP="00C72239">
            <w:pPr>
              <w:spacing w:after="0" w:line="240" w:lineRule="auto"/>
              <w:rPr>
                <w:rFonts w:cs="Calibri"/>
              </w:rPr>
            </w:pPr>
            <w:r w:rsidRPr="00067D37">
              <w:rPr>
                <w:rFonts w:cs="Calibri"/>
              </w:rPr>
              <w:t>K_0</w:t>
            </w:r>
            <w:r>
              <w:rPr>
                <w:rFonts w:cs="Calibri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14:paraId="5E20F6F3" w14:textId="77777777" w:rsidR="0065234A" w:rsidRPr="00067D37" w:rsidRDefault="0065234A" w:rsidP="00C72239">
            <w:pPr>
              <w:spacing w:after="0" w:line="240" w:lineRule="auto"/>
              <w:rPr>
                <w:rFonts w:cs="Calibri"/>
              </w:rPr>
            </w:pPr>
            <w:r w:rsidRPr="00067D37">
              <w:rPr>
                <w:rFonts w:cs="Calibri"/>
              </w:rPr>
              <w:t>potrafi współdziałać i pracować w grupie, przyjmując w niej różne role w oparciu o wartości chrześcijańskie</w:t>
            </w:r>
          </w:p>
        </w:tc>
        <w:tc>
          <w:tcPr>
            <w:tcW w:w="2158" w:type="dxa"/>
            <w:shd w:val="clear" w:color="auto" w:fill="auto"/>
          </w:tcPr>
          <w:p w14:paraId="31AEA531" w14:textId="77777777" w:rsidR="0065234A" w:rsidRPr="00067D37" w:rsidRDefault="0065234A" w:rsidP="00C72239">
            <w:pPr>
              <w:spacing w:after="0" w:line="240" w:lineRule="auto"/>
              <w:rPr>
                <w:rFonts w:cs="Calibri"/>
              </w:rPr>
            </w:pPr>
            <w:r w:rsidRPr="00067D37">
              <w:rPr>
                <w:rFonts w:cs="Calibri"/>
              </w:rPr>
              <w:t>K_K0</w:t>
            </w:r>
            <w:r>
              <w:rPr>
                <w:rFonts w:cs="Calibri"/>
              </w:rPr>
              <w:t>2, K_K03</w:t>
            </w:r>
          </w:p>
        </w:tc>
      </w:tr>
      <w:tr w:rsidR="0065234A" w:rsidRPr="00067D37" w14:paraId="01DDA9D1" w14:textId="77777777" w:rsidTr="0065234A">
        <w:tc>
          <w:tcPr>
            <w:tcW w:w="993" w:type="dxa"/>
            <w:shd w:val="clear" w:color="auto" w:fill="auto"/>
          </w:tcPr>
          <w:p w14:paraId="794AF1F1" w14:textId="77777777" w:rsidR="0065234A" w:rsidRPr="00067D37" w:rsidRDefault="0065234A" w:rsidP="00C722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K_02</w:t>
            </w:r>
          </w:p>
        </w:tc>
        <w:tc>
          <w:tcPr>
            <w:tcW w:w="5953" w:type="dxa"/>
            <w:shd w:val="clear" w:color="auto" w:fill="auto"/>
          </w:tcPr>
          <w:p w14:paraId="4B30AE80" w14:textId="77777777" w:rsidR="0065234A" w:rsidRPr="00D54CEB" w:rsidRDefault="0065234A" w:rsidP="00C72239">
            <w:pPr>
              <w:spacing w:after="0" w:line="240" w:lineRule="auto"/>
              <w:rPr>
                <w:rFonts w:cs="Calibri"/>
              </w:rPr>
            </w:pPr>
            <w:r w:rsidRPr="00D54CEB">
              <w:rPr>
                <w:rFonts w:cs="Calibri"/>
                <w:lang w:eastAsia="cs-CZ"/>
              </w:rPr>
              <w:t>rozumie znaczenie języka niderlandzkiego i wytworów intelektualnych w tym języku w kulturze europejskiej i światowej i systematycznie uczestniczy w życiu kulturalnym</w:t>
            </w:r>
          </w:p>
        </w:tc>
        <w:tc>
          <w:tcPr>
            <w:tcW w:w="2158" w:type="dxa"/>
            <w:shd w:val="clear" w:color="auto" w:fill="auto"/>
          </w:tcPr>
          <w:p w14:paraId="25A33965" w14:textId="77777777" w:rsidR="0065234A" w:rsidRPr="00067D37" w:rsidRDefault="0065234A" w:rsidP="00C722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K_K05, K_K06</w:t>
            </w:r>
          </w:p>
        </w:tc>
      </w:tr>
      <w:tr w:rsidR="0065234A" w:rsidRPr="00067D37" w14:paraId="667BC804" w14:textId="77777777" w:rsidTr="0065234A">
        <w:tc>
          <w:tcPr>
            <w:tcW w:w="993" w:type="dxa"/>
            <w:shd w:val="clear" w:color="auto" w:fill="auto"/>
          </w:tcPr>
          <w:p w14:paraId="2FC86D66" w14:textId="77777777" w:rsidR="0065234A" w:rsidRPr="00067D37" w:rsidRDefault="0065234A" w:rsidP="00C722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K_03</w:t>
            </w:r>
          </w:p>
        </w:tc>
        <w:tc>
          <w:tcPr>
            <w:tcW w:w="5953" w:type="dxa"/>
            <w:shd w:val="clear" w:color="auto" w:fill="auto"/>
          </w:tcPr>
          <w:p w14:paraId="3719BDEC" w14:textId="77777777" w:rsidR="0065234A" w:rsidRPr="00292919" w:rsidRDefault="0065234A" w:rsidP="00C72239">
            <w:pPr>
              <w:spacing w:after="0" w:line="240" w:lineRule="auto"/>
              <w:rPr>
                <w:rFonts w:cs="Calibri"/>
              </w:rPr>
            </w:pPr>
            <w:r w:rsidRPr="00292919">
              <w:rPr>
                <w:rFonts w:cs="Calibri"/>
              </w:rPr>
              <w:t>jest przygotowany do odpowiedzialnego pełnienia ról zawodowych z uwzględnieniem wymiaru etycznego działalności zawodowej</w:t>
            </w:r>
          </w:p>
        </w:tc>
        <w:tc>
          <w:tcPr>
            <w:tcW w:w="2158" w:type="dxa"/>
            <w:shd w:val="clear" w:color="auto" w:fill="auto"/>
          </w:tcPr>
          <w:p w14:paraId="7197C55F" w14:textId="77777777" w:rsidR="0065234A" w:rsidRPr="00067D37" w:rsidRDefault="0065234A" w:rsidP="00C722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K_K07</w:t>
            </w:r>
          </w:p>
        </w:tc>
      </w:tr>
    </w:tbl>
    <w:p w14:paraId="5BD045F0" w14:textId="77777777" w:rsidR="00876866" w:rsidRPr="009049CF" w:rsidRDefault="00876866" w:rsidP="00876866">
      <w:pPr>
        <w:rPr>
          <w:b/>
        </w:rPr>
      </w:pPr>
    </w:p>
    <w:p w14:paraId="6017E938" w14:textId="77777777" w:rsidR="007E10D7" w:rsidRPr="009049CF" w:rsidRDefault="007E10D7" w:rsidP="007E10D7">
      <w:pPr>
        <w:pStyle w:val="Odstavecseseznamem"/>
        <w:ind w:left="1080"/>
        <w:rPr>
          <w:rFonts w:cstheme="minorHAnsi"/>
          <w:b/>
        </w:rPr>
      </w:pPr>
    </w:p>
    <w:p w14:paraId="105AEBCE" w14:textId="77777777" w:rsidR="00FC6CE1" w:rsidRPr="009049CF" w:rsidRDefault="00FC6CE1" w:rsidP="00583DB9">
      <w:pPr>
        <w:pStyle w:val="Odstavecseseznamem"/>
        <w:numPr>
          <w:ilvl w:val="0"/>
          <w:numId w:val="25"/>
        </w:numPr>
        <w:rPr>
          <w:b/>
        </w:rPr>
      </w:pPr>
      <w:r w:rsidRPr="009049CF">
        <w:rPr>
          <w:b/>
        </w:rPr>
        <w:t>Opis przedmiotu/ treści programowe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9049CF" w14:paraId="3B9D3134" w14:textId="77777777" w:rsidTr="00FC6CE1">
        <w:tc>
          <w:tcPr>
            <w:tcW w:w="9212" w:type="dxa"/>
          </w:tcPr>
          <w:p w14:paraId="0B14E4E1" w14:textId="77777777" w:rsidR="00FC6CE1" w:rsidRPr="009049CF" w:rsidRDefault="00DA3A36" w:rsidP="00C440F0">
            <w:pPr>
              <w:rPr>
                <w:bCs/>
              </w:rPr>
            </w:pPr>
            <w:r w:rsidRPr="009049CF">
              <w:rPr>
                <w:bCs/>
              </w:rPr>
              <w:t>Następujące zagadnienia</w:t>
            </w:r>
            <w:r w:rsidR="002C734E" w:rsidRPr="009049CF">
              <w:rPr>
                <w:bCs/>
              </w:rPr>
              <w:t xml:space="preserve"> omawiane są w semestr</w:t>
            </w:r>
            <w:r w:rsidR="008833C5" w:rsidRPr="009049CF">
              <w:rPr>
                <w:bCs/>
              </w:rPr>
              <w:t>ze</w:t>
            </w:r>
            <w:r w:rsidRPr="009049CF">
              <w:rPr>
                <w:bCs/>
              </w:rPr>
              <w:t xml:space="preserve"> </w:t>
            </w:r>
            <w:r w:rsidR="00C440F0" w:rsidRPr="009049CF">
              <w:rPr>
                <w:bCs/>
              </w:rPr>
              <w:t>zimowym</w:t>
            </w:r>
            <w:r w:rsidR="002C734E" w:rsidRPr="009049CF">
              <w:rPr>
                <w:bCs/>
              </w:rPr>
              <w:t>:</w:t>
            </w:r>
          </w:p>
        </w:tc>
      </w:tr>
      <w:tr w:rsidR="002C734E" w:rsidRPr="009049CF" w14:paraId="6B907080" w14:textId="77777777" w:rsidTr="00FC6CE1">
        <w:tc>
          <w:tcPr>
            <w:tcW w:w="9212" w:type="dxa"/>
          </w:tcPr>
          <w:p w14:paraId="18756AD7" w14:textId="77777777" w:rsidR="002C734E" w:rsidRPr="009049CF" w:rsidRDefault="00C440F0" w:rsidP="008833C5">
            <w:pPr>
              <w:rPr>
                <w:bCs/>
              </w:rPr>
            </w:pPr>
            <w:r w:rsidRPr="009049CF">
              <w:rPr>
                <w:bCs/>
              </w:rPr>
              <w:t>1</w:t>
            </w:r>
            <w:r w:rsidR="007346AA" w:rsidRPr="009049CF">
              <w:rPr>
                <w:bCs/>
              </w:rPr>
              <w:t>-2</w:t>
            </w:r>
            <w:r w:rsidRPr="009049CF">
              <w:rPr>
                <w:bCs/>
              </w:rPr>
              <w:t>.</w:t>
            </w:r>
            <w:r w:rsidR="00DA3A36" w:rsidRPr="009049CF">
              <w:rPr>
                <w:bCs/>
              </w:rPr>
              <w:t xml:space="preserve"> Wprowadzenie do korespond</w:t>
            </w:r>
            <w:r w:rsidR="00C60454" w:rsidRPr="009049CF">
              <w:rPr>
                <w:bCs/>
              </w:rPr>
              <w:t>encji firmowej. Zasady ogólne</w:t>
            </w:r>
          </w:p>
        </w:tc>
      </w:tr>
      <w:tr w:rsidR="002C734E" w:rsidRPr="009049CF" w14:paraId="6306B9AC" w14:textId="77777777" w:rsidTr="00FC6CE1">
        <w:tc>
          <w:tcPr>
            <w:tcW w:w="9212" w:type="dxa"/>
          </w:tcPr>
          <w:p w14:paraId="1F38D9C2" w14:textId="77777777" w:rsidR="002C734E" w:rsidRPr="009049CF" w:rsidRDefault="00C440F0" w:rsidP="00FB2465">
            <w:pPr>
              <w:rPr>
                <w:bCs/>
              </w:rPr>
            </w:pPr>
            <w:r w:rsidRPr="009049CF">
              <w:rPr>
                <w:bCs/>
              </w:rPr>
              <w:t>3</w:t>
            </w:r>
            <w:r w:rsidR="007346AA" w:rsidRPr="009049CF">
              <w:rPr>
                <w:bCs/>
              </w:rPr>
              <w:t>-4</w:t>
            </w:r>
            <w:r w:rsidRPr="009049CF">
              <w:rPr>
                <w:bCs/>
              </w:rPr>
              <w:t>.</w:t>
            </w:r>
            <w:r w:rsidR="00C60454" w:rsidRPr="009049CF">
              <w:rPr>
                <w:bCs/>
              </w:rPr>
              <w:t xml:space="preserve"> Wybrane typy wiadomości (informacyjne, zażalenia,</w:t>
            </w:r>
            <w:r w:rsidR="00DA3A36" w:rsidRPr="009049CF">
              <w:rPr>
                <w:bCs/>
              </w:rPr>
              <w:t xml:space="preserve"> ect</w:t>
            </w:r>
            <w:r w:rsidR="00C60454" w:rsidRPr="009049CF">
              <w:rPr>
                <w:bCs/>
              </w:rPr>
              <w:t>)</w:t>
            </w:r>
          </w:p>
        </w:tc>
      </w:tr>
      <w:tr w:rsidR="009C5B54" w:rsidRPr="009049CF" w14:paraId="733BF19F" w14:textId="77777777" w:rsidTr="00FC6CE1">
        <w:tc>
          <w:tcPr>
            <w:tcW w:w="9212" w:type="dxa"/>
          </w:tcPr>
          <w:p w14:paraId="140DDF4B" w14:textId="77777777" w:rsidR="009C5B54" w:rsidRPr="009049CF" w:rsidRDefault="00C440F0" w:rsidP="00FB2465">
            <w:pPr>
              <w:rPr>
                <w:bCs/>
              </w:rPr>
            </w:pPr>
            <w:r w:rsidRPr="009049CF">
              <w:rPr>
                <w:bCs/>
              </w:rPr>
              <w:t>5</w:t>
            </w:r>
            <w:r w:rsidR="007346AA" w:rsidRPr="009049CF">
              <w:rPr>
                <w:bCs/>
              </w:rPr>
              <w:t>-6</w:t>
            </w:r>
            <w:r w:rsidRPr="009049CF">
              <w:rPr>
                <w:bCs/>
              </w:rPr>
              <w:t>.</w:t>
            </w:r>
            <w:r w:rsidR="00C60454" w:rsidRPr="009049CF">
              <w:rPr>
                <w:bCs/>
              </w:rPr>
              <w:t>Wybrane typy wiadomości (prośby, wyjaśnienia, propozycje współpracy)</w:t>
            </w:r>
          </w:p>
        </w:tc>
      </w:tr>
      <w:tr w:rsidR="009C5B54" w:rsidRPr="009049CF" w14:paraId="7729E956" w14:textId="77777777" w:rsidTr="00FC6CE1">
        <w:tc>
          <w:tcPr>
            <w:tcW w:w="9212" w:type="dxa"/>
          </w:tcPr>
          <w:p w14:paraId="5DB15580" w14:textId="77777777" w:rsidR="009C5B54" w:rsidRPr="009049CF" w:rsidRDefault="00C440F0" w:rsidP="002C734E">
            <w:pPr>
              <w:rPr>
                <w:bCs/>
              </w:rPr>
            </w:pPr>
            <w:r w:rsidRPr="009049CF">
              <w:rPr>
                <w:bCs/>
              </w:rPr>
              <w:t>7</w:t>
            </w:r>
            <w:r w:rsidR="007346AA" w:rsidRPr="009049CF">
              <w:rPr>
                <w:bCs/>
              </w:rPr>
              <w:t>-8</w:t>
            </w:r>
            <w:r w:rsidRPr="009049CF">
              <w:rPr>
                <w:bCs/>
              </w:rPr>
              <w:t>.</w:t>
            </w:r>
            <w:r w:rsidR="00C60454" w:rsidRPr="009049CF">
              <w:rPr>
                <w:bCs/>
              </w:rPr>
              <w:t xml:space="preserve"> Wprowadzenie do organizacji zebrań</w:t>
            </w:r>
          </w:p>
        </w:tc>
      </w:tr>
      <w:tr w:rsidR="00FB2465" w:rsidRPr="009049CF" w14:paraId="21EAFD56" w14:textId="77777777" w:rsidTr="00FC6CE1">
        <w:tc>
          <w:tcPr>
            <w:tcW w:w="9212" w:type="dxa"/>
          </w:tcPr>
          <w:p w14:paraId="1DE98048" w14:textId="77777777" w:rsidR="00FB2465" w:rsidRPr="009049CF" w:rsidRDefault="00C440F0" w:rsidP="009C5B54">
            <w:pPr>
              <w:rPr>
                <w:bCs/>
              </w:rPr>
            </w:pPr>
            <w:r w:rsidRPr="009049CF">
              <w:rPr>
                <w:bCs/>
              </w:rPr>
              <w:t>9</w:t>
            </w:r>
            <w:r w:rsidR="007346AA" w:rsidRPr="009049CF">
              <w:rPr>
                <w:bCs/>
              </w:rPr>
              <w:t>-10</w:t>
            </w:r>
            <w:r w:rsidRPr="009049CF">
              <w:rPr>
                <w:bCs/>
              </w:rPr>
              <w:t>.</w:t>
            </w:r>
            <w:r w:rsidR="00C60454" w:rsidRPr="009049CF">
              <w:rPr>
                <w:bCs/>
              </w:rPr>
              <w:t xml:space="preserve"> Przeprowadzanie zebrań (struktura zebrań, typu, przebieg)</w:t>
            </w:r>
          </w:p>
        </w:tc>
      </w:tr>
      <w:tr w:rsidR="00C440F0" w:rsidRPr="009049CF" w14:paraId="215AA382" w14:textId="77777777" w:rsidTr="00FC6CE1">
        <w:tc>
          <w:tcPr>
            <w:tcW w:w="9212" w:type="dxa"/>
          </w:tcPr>
          <w:p w14:paraId="4F05820A" w14:textId="77777777" w:rsidR="00C440F0" w:rsidRPr="009049CF" w:rsidRDefault="00C440F0" w:rsidP="00C440F0">
            <w:pPr>
              <w:rPr>
                <w:bCs/>
              </w:rPr>
            </w:pPr>
            <w:r w:rsidRPr="009049CF">
              <w:rPr>
                <w:bCs/>
              </w:rPr>
              <w:t>11</w:t>
            </w:r>
            <w:r w:rsidR="007346AA" w:rsidRPr="009049CF">
              <w:rPr>
                <w:bCs/>
              </w:rPr>
              <w:t>-12</w:t>
            </w:r>
            <w:r w:rsidRPr="009049CF">
              <w:rPr>
                <w:bCs/>
              </w:rPr>
              <w:t>.</w:t>
            </w:r>
            <w:r w:rsidR="00C60454" w:rsidRPr="009049CF">
              <w:rPr>
                <w:bCs/>
              </w:rPr>
              <w:t xml:space="preserve"> Prowadzenie rozmów biznesowych (wprowadzenie, konwencja)</w:t>
            </w:r>
          </w:p>
        </w:tc>
      </w:tr>
      <w:tr w:rsidR="00C440F0" w:rsidRPr="009049CF" w14:paraId="77F6307A" w14:textId="77777777" w:rsidTr="00FC6CE1">
        <w:tc>
          <w:tcPr>
            <w:tcW w:w="9212" w:type="dxa"/>
          </w:tcPr>
          <w:p w14:paraId="2D3F7EF4" w14:textId="77777777" w:rsidR="00C440F0" w:rsidRPr="009049CF" w:rsidRDefault="00C60454" w:rsidP="00C440F0">
            <w:pPr>
              <w:rPr>
                <w:bCs/>
              </w:rPr>
            </w:pPr>
            <w:r w:rsidRPr="009049CF">
              <w:rPr>
                <w:bCs/>
              </w:rPr>
              <w:t>13-14 Powtórzenie materiału</w:t>
            </w:r>
          </w:p>
        </w:tc>
      </w:tr>
      <w:tr w:rsidR="00C440F0" w:rsidRPr="009049CF" w14:paraId="3D4305BF" w14:textId="77777777" w:rsidTr="00FC6CE1">
        <w:tc>
          <w:tcPr>
            <w:tcW w:w="9212" w:type="dxa"/>
          </w:tcPr>
          <w:p w14:paraId="3AAEB05B" w14:textId="77777777" w:rsidR="00C440F0" w:rsidRPr="009049CF" w:rsidRDefault="00C440F0" w:rsidP="00C440F0">
            <w:pPr>
              <w:rPr>
                <w:bCs/>
              </w:rPr>
            </w:pPr>
            <w:r w:rsidRPr="009049CF">
              <w:rPr>
                <w:bCs/>
              </w:rPr>
              <w:t>15. Zaliczenie</w:t>
            </w:r>
          </w:p>
          <w:p w14:paraId="5AB06C99" w14:textId="77777777" w:rsidR="009049CF" w:rsidRPr="009049CF" w:rsidRDefault="009049CF" w:rsidP="00C440F0">
            <w:pPr>
              <w:rPr>
                <w:bCs/>
              </w:rPr>
            </w:pPr>
            <w:r w:rsidRPr="009049CF">
              <w:rPr>
                <w:rFonts w:cs="Times New Roman"/>
              </w:rPr>
              <w:t>Prowadzący zastrzega możliwość zmian w doborze i kolejności treści programowych i zagadnień</w:t>
            </w:r>
          </w:p>
        </w:tc>
      </w:tr>
    </w:tbl>
    <w:p w14:paraId="4F4033E6" w14:textId="77777777" w:rsidR="007E10D7" w:rsidRPr="009049CF" w:rsidRDefault="007E10D7" w:rsidP="007E10D7">
      <w:pPr>
        <w:pStyle w:val="Odstavecseseznamem"/>
        <w:ind w:left="1080"/>
        <w:rPr>
          <w:b/>
        </w:rPr>
      </w:pPr>
    </w:p>
    <w:p w14:paraId="6D13CB47" w14:textId="77777777" w:rsidR="007E10D7" w:rsidRPr="009049CF" w:rsidRDefault="007E10D7" w:rsidP="007E10D7">
      <w:pPr>
        <w:pStyle w:val="Odstavecseseznamem"/>
        <w:numPr>
          <w:ilvl w:val="0"/>
          <w:numId w:val="25"/>
        </w:numPr>
        <w:rPr>
          <w:b/>
        </w:rPr>
      </w:pPr>
      <w:r w:rsidRPr="009049CF">
        <w:rPr>
          <w:b/>
        </w:rPr>
        <w:t>Metody realizacji i weryfikacji efektów uczenia się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3"/>
        <w:gridCol w:w="2653"/>
        <w:gridCol w:w="2775"/>
        <w:gridCol w:w="2541"/>
      </w:tblGrid>
      <w:tr w:rsidR="00876866" w:rsidRPr="009049CF" w14:paraId="0FCBBD7B" w14:textId="77777777" w:rsidTr="00DF3034">
        <w:tc>
          <w:tcPr>
            <w:tcW w:w="1101" w:type="dxa"/>
            <w:vAlign w:val="center"/>
          </w:tcPr>
          <w:p w14:paraId="2B6A62FF" w14:textId="77777777" w:rsidR="00876866" w:rsidRPr="009049CF" w:rsidRDefault="00876866" w:rsidP="00DF3034">
            <w:pPr>
              <w:jc w:val="center"/>
            </w:pPr>
            <w:r w:rsidRPr="009049CF">
              <w:t>Symbol efektu</w:t>
            </w:r>
          </w:p>
        </w:tc>
        <w:tc>
          <w:tcPr>
            <w:tcW w:w="2693" w:type="dxa"/>
            <w:vAlign w:val="center"/>
          </w:tcPr>
          <w:p w14:paraId="2B64A263" w14:textId="77777777" w:rsidR="00876866" w:rsidRPr="009049CF" w:rsidRDefault="00876866" w:rsidP="00DF3034">
            <w:pPr>
              <w:jc w:val="center"/>
            </w:pPr>
            <w:r w:rsidRPr="009049CF">
              <w:t>Metody dydaktyczne</w:t>
            </w:r>
          </w:p>
          <w:p w14:paraId="4EB669F5" w14:textId="77777777" w:rsidR="00876866" w:rsidRPr="009049CF" w:rsidRDefault="00876866" w:rsidP="00DF3034">
            <w:pPr>
              <w:jc w:val="center"/>
            </w:pPr>
            <w:r w:rsidRPr="009049CF">
              <w:rPr>
                <w:i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470BCC79" w14:textId="77777777" w:rsidR="00876866" w:rsidRPr="009049CF" w:rsidRDefault="00876866" w:rsidP="00DF3034">
            <w:pPr>
              <w:jc w:val="center"/>
            </w:pPr>
            <w:r w:rsidRPr="009049CF">
              <w:t>Metody weryfikacji</w:t>
            </w:r>
          </w:p>
          <w:p w14:paraId="2AB00A16" w14:textId="77777777" w:rsidR="00876866" w:rsidRPr="009049CF" w:rsidRDefault="00876866" w:rsidP="00DF3034">
            <w:pPr>
              <w:jc w:val="center"/>
            </w:pPr>
            <w:r w:rsidRPr="009049CF">
              <w:rPr>
                <w:i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3E7FB673" w14:textId="77777777" w:rsidR="00876866" w:rsidRPr="009049CF" w:rsidRDefault="00876866" w:rsidP="00DF3034">
            <w:pPr>
              <w:jc w:val="center"/>
            </w:pPr>
            <w:r w:rsidRPr="009049CF">
              <w:t>Sposoby dokumentacji</w:t>
            </w:r>
          </w:p>
          <w:p w14:paraId="4487260E" w14:textId="77777777" w:rsidR="00876866" w:rsidRPr="009049CF" w:rsidRDefault="00876866" w:rsidP="00DF3034">
            <w:pPr>
              <w:jc w:val="center"/>
            </w:pPr>
            <w:r w:rsidRPr="009049CF">
              <w:rPr>
                <w:i/>
              </w:rPr>
              <w:t>(lista wyboru)</w:t>
            </w:r>
          </w:p>
        </w:tc>
      </w:tr>
      <w:tr w:rsidR="00876866" w:rsidRPr="009049CF" w14:paraId="6B69F8FC" w14:textId="77777777" w:rsidTr="00DF3034">
        <w:tc>
          <w:tcPr>
            <w:tcW w:w="9212" w:type="dxa"/>
            <w:gridSpan w:val="4"/>
            <w:vAlign w:val="center"/>
          </w:tcPr>
          <w:p w14:paraId="1630DBB9" w14:textId="77777777" w:rsidR="00876866" w:rsidRPr="009049CF" w:rsidRDefault="00876866" w:rsidP="00DF3034">
            <w:pPr>
              <w:jc w:val="center"/>
            </w:pPr>
            <w:r w:rsidRPr="009049CF">
              <w:t>WIEDZA</w:t>
            </w:r>
          </w:p>
        </w:tc>
      </w:tr>
      <w:tr w:rsidR="00876866" w:rsidRPr="009049CF" w14:paraId="7B77B1C9" w14:textId="77777777" w:rsidTr="00DF3034">
        <w:tc>
          <w:tcPr>
            <w:tcW w:w="1101" w:type="dxa"/>
          </w:tcPr>
          <w:p w14:paraId="5B81BEE7" w14:textId="77777777" w:rsidR="00876866" w:rsidRPr="009049CF" w:rsidRDefault="00876866" w:rsidP="00DF3034">
            <w:r w:rsidRPr="009049CF">
              <w:t>W_01</w:t>
            </w:r>
          </w:p>
        </w:tc>
        <w:tc>
          <w:tcPr>
            <w:tcW w:w="2693" w:type="dxa"/>
          </w:tcPr>
          <w:p w14:paraId="1B85785D" w14:textId="77777777" w:rsidR="00876866" w:rsidRPr="009049CF" w:rsidRDefault="00876866" w:rsidP="00DF3034">
            <w:r w:rsidRPr="009049CF">
              <w:t xml:space="preserve">Analiza tekstu, </w:t>
            </w:r>
            <w:r w:rsidRPr="009049CF">
              <w:rPr>
                <w:rFonts w:eastAsia="Times New Roman" w:cs="Times New Roman"/>
                <w:bCs/>
                <w:color w:val="000000"/>
              </w:rPr>
              <w:t xml:space="preserve">Burza mózgów/giełda pomysłów, </w:t>
            </w:r>
          </w:p>
        </w:tc>
        <w:tc>
          <w:tcPr>
            <w:tcW w:w="2835" w:type="dxa"/>
          </w:tcPr>
          <w:p w14:paraId="6A675675" w14:textId="77777777" w:rsidR="00876866" w:rsidRPr="009049CF" w:rsidRDefault="00EF0201" w:rsidP="00DF3034">
            <w:r w:rsidRPr="009049CF">
              <w:t>Egzamin ustny</w:t>
            </w:r>
          </w:p>
        </w:tc>
        <w:tc>
          <w:tcPr>
            <w:tcW w:w="2583" w:type="dxa"/>
          </w:tcPr>
          <w:p w14:paraId="196CBC12" w14:textId="77777777" w:rsidR="00876866" w:rsidRPr="009049CF" w:rsidRDefault="00EF0201" w:rsidP="00DF3034">
            <w:r w:rsidRPr="009049CF">
              <w:t>Nagranie z egzaminu</w:t>
            </w:r>
          </w:p>
        </w:tc>
      </w:tr>
      <w:tr w:rsidR="00876866" w:rsidRPr="009049CF" w14:paraId="3EB83A31" w14:textId="77777777" w:rsidTr="00DF3034">
        <w:tc>
          <w:tcPr>
            <w:tcW w:w="1101" w:type="dxa"/>
          </w:tcPr>
          <w:p w14:paraId="39EC7583" w14:textId="77777777" w:rsidR="00876866" w:rsidRPr="009049CF" w:rsidRDefault="00876866" w:rsidP="00DF3034">
            <w:r w:rsidRPr="009049CF">
              <w:t>W_02</w:t>
            </w:r>
          </w:p>
        </w:tc>
        <w:tc>
          <w:tcPr>
            <w:tcW w:w="2693" w:type="dxa"/>
          </w:tcPr>
          <w:p w14:paraId="3F65086B" w14:textId="77777777" w:rsidR="00876866" w:rsidRPr="009049CF" w:rsidRDefault="00876866" w:rsidP="00DF3034">
            <w:r w:rsidRPr="009049CF">
              <w:rPr>
                <w:rFonts w:eastAsia="Times New Roman" w:cs="Times New Roman"/>
                <w:bCs/>
                <w:color w:val="000000"/>
              </w:rPr>
              <w:t>Praca w parach Think-Pair-Share, Praca z tekstem, Praca zespołowa</w:t>
            </w:r>
          </w:p>
        </w:tc>
        <w:tc>
          <w:tcPr>
            <w:tcW w:w="2835" w:type="dxa"/>
          </w:tcPr>
          <w:p w14:paraId="2200C4F1" w14:textId="77777777" w:rsidR="00876866" w:rsidRPr="009049CF" w:rsidRDefault="00EF0201" w:rsidP="00DF3034">
            <w:r w:rsidRPr="009049CF">
              <w:t>Egzamin ustny</w:t>
            </w:r>
          </w:p>
        </w:tc>
        <w:tc>
          <w:tcPr>
            <w:tcW w:w="2583" w:type="dxa"/>
          </w:tcPr>
          <w:p w14:paraId="129023C0" w14:textId="77777777" w:rsidR="00876866" w:rsidRPr="009049CF" w:rsidRDefault="00EF0201" w:rsidP="00DF3034">
            <w:r w:rsidRPr="009049CF">
              <w:t>Nagranie z egzaminu</w:t>
            </w:r>
          </w:p>
        </w:tc>
      </w:tr>
      <w:tr w:rsidR="00876866" w:rsidRPr="009049CF" w14:paraId="4FDAD520" w14:textId="77777777" w:rsidTr="00DF3034">
        <w:tc>
          <w:tcPr>
            <w:tcW w:w="1101" w:type="dxa"/>
          </w:tcPr>
          <w:p w14:paraId="3C9D418B" w14:textId="77777777" w:rsidR="00876866" w:rsidRPr="009049CF" w:rsidRDefault="00876866" w:rsidP="00DF3034">
            <w:r w:rsidRPr="009049CF">
              <w:t>W_03</w:t>
            </w:r>
          </w:p>
        </w:tc>
        <w:tc>
          <w:tcPr>
            <w:tcW w:w="2693" w:type="dxa"/>
          </w:tcPr>
          <w:p w14:paraId="77E83FDE" w14:textId="77777777" w:rsidR="00876866" w:rsidRPr="009049CF" w:rsidRDefault="00876866" w:rsidP="00DF3034">
            <w:r w:rsidRPr="009049CF">
              <w:t xml:space="preserve">Analiza tekstu, </w:t>
            </w:r>
            <w:r w:rsidRPr="009049CF">
              <w:rPr>
                <w:rFonts w:eastAsia="Times New Roman" w:cs="Times New Roman"/>
                <w:bCs/>
                <w:color w:val="000000"/>
              </w:rPr>
              <w:t>Burza mózgów/giełda pomysłów, Ćwiczenia praktyczne, dyskusja, Praca pod kierunkiem, Praca w parach Think-Pair-Share, Praca z tekstem, Praca zespołowa</w:t>
            </w:r>
          </w:p>
        </w:tc>
        <w:tc>
          <w:tcPr>
            <w:tcW w:w="2835" w:type="dxa"/>
          </w:tcPr>
          <w:p w14:paraId="23E727B4" w14:textId="77777777" w:rsidR="00876866" w:rsidRPr="009049CF" w:rsidRDefault="00EF0201" w:rsidP="00DF3034">
            <w:r w:rsidRPr="009049CF">
              <w:t>Egzamin ustny</w:t>
            </w:r>
          </w:p>
        </w:tc>
        <w:tc>
          <w:tcPr>
            <w:tcW w:w="2583" w:type="dxa"/>
          </w:tcPr>
          <w:p w14:paraId="75EAE833" w14:textId="77777777" w:rsidR="00876866" w:rsidRPr="009049CF" w:rsidRDefault="00EF0201" w:rsidP="00DF3034">
            <w:r w:rsidRPr="009049CF">
              <w:t>Nagranie z egzaminu</w:t>
            </w:r>
          </w:p>
        </w:tc>
      </w:tr>
      <w:tr w:rsidR="00876866" w:rsidRPr="009049CF" w14:paraId="3F5F2F24" w14:textId="77777777" w:rsidTr="00DF3034">
        <w:tc>
          <w:tcPr>
            <w:tcW w:w="9212" w:type="dxa"/>
            <w:gridSpan w:val="4"/>
            <w:vAlign w:val="center"/>
          </w:tcPr>
          <w:p w14:paraId="192F1C59" w14:textId="77777777" w:rsidR="00876866" w:rsidRPr="009049CF" w:rsidRDefault="00876866" w:rsidP="00DF3034">
            <w:pPr>
              <w:jc w:val="center"/>
            </w:pPr>
            <w:r w:rsidRPr="009049CF">
              <w:t>UMIEJĘTNOŚCI</w:t>
            </w:r>
          </w:p>
        </w:tc>
      </w:tr>
      <w:tr w:rsidR="00876866" w:rsidRPr="009049CF" w14:paraId="6A2986F7" w14:textId="77777777" w:rsidTr="00DF3034">
        <w:tc>
          <w:tcPr>
            <w:tcW w:w="1101" w:type="dxa"/>
          </w:tcPr>
          <w:p w14:paraId="12442E35" w14:textId="77777777" w:rsidR="00876866" w:rsidRDefault="00876866" w:rsidP="00DF3034">
            <w:r w:rsidRPr="009049CF">
              <w:t>U_01</w:t>
            </w:r>
          </w:p>
          <w:p w14:paraId="0B91EED9" w14:textId="77777777" w:rsidR="0065234A" w:rsidRDefault="0065234A" w:rsidP="00DF3034">
            <w:r>
              <w:t>U_02</w:t>
            </w:r>
          </w:p>
          <w:p w14:paraId="41A04362" w14:textId="666CB662" w:rsidR="0065234A" w:rsidRPr="009049CF" w:rsidRDefault="0065234A" w:rsidP="00DF3034">
            <w:r>
              <w:t>U_03</w:t>
            </w:r>
          </w:p>
        </w:tc>
        <w:tc>
          <w:tcPr>
            <w:tcW w:w="2693" w:type="dxa"/>
          </w:tcPr>
          <w:p w14:paraId="3C45CF22" w14:textId="77777777" w:rsidR="00876866" w:rsidRPr="009049CF" w:rsidRDefault="00876866" w:rsidP="00DF3034">
            <w:r w:rsidRPr="009049CF">
              <w:t xml:space="preserve">Analiza tekstu, </w:t>
            </w:r>
            <w:r w:rsidRPr="009049CF">
              <w:rPr>
                <w:rFonts w:eastAsia="Times New Roman" w:cs="Times New Roman"/>
                <w:bCs/>
                <w:color w:val="000000"/>
              </w:rPr>
              <w:t xml:space="preserve">Burza mózgów/giełda pomysłów, </w:t>
            </w:r>
          </w:p>
        </w:tc>
        <w:tc>
          <w:tcPr>
            <w:tcW w:w="2835" w:type="dxa"/>
          </w:tcPr>
          <w:p w14:paraId="5D281E98" w14:textId="77777777" w:rsidR="00876866" w:rsidRPr="009049CF" w:rsidRDefault="00EF0201" w:rsidP="00DF3034">
            <w:r w:rsidRPr="009049CF">
              <w:t>Egzamin ustny</w:t>
            </w:r>
          </w:p>
        </w:tc>
        <w:tc>
          <w:tcPr>
            <w:tcW w:w="2583" w:type="dxa"/>
          </w:tcPr>
          <w:p w14:paraId="672AA5DA" w14:textId="77777777" w:rsidR="00876866" w:rsidRPr="009049CF" w:rsidRDefault="00EF0201" w:rsidP="00DF3034">
            <w:r w:rsidRPr="009049CF">
              <w:t>Nagranie z egzaminu</w:t>
            </w:r>
          </w:p>
        </w:tc>
      </w:tr>
      <w:tr w:rsidR="00876866" w:rsidRPr="009049CF" w14:paraId="64675A3A" w14:textId="77777777" w:rsidTr="00DF3034">
        <w:tc>
          <w:tcPr>
            <w:tcW w:w="9212" w:type="dxa"/>
            <w:gridSpan w:val="4"/>
            <w:vAlign w:val="center"/>
          </w:tcPr>
          <w:p w14:paraId="562BABB6" w14:textId="77777777" w:rsidR="00876866" w:rsidRPr="009049CF" w:rsidRDefault="00876866" w:rsidP="00DF3034">
            <w:pPr>
              <w:jc w:val="center"/>
            </w:pPr>
            <w:r w:rsidRPr="009049CF">
              <w:t>KOMPETENCJE SPOŁECZNE</w:t>
            </w:r>
          </w:p>
        </w:tc>
      </w:tr>
      <w:tr w:rsidR="00876866" w:rsidRPr="009049CF" w14:paraId="02639588" w14:textId="77777777" w:rsidTr="00DF3034">
        <w:tc>
          <w:tcPr>
            <w:tcW w:w="1101" w:type="dxa"/>
          </w:tcPr>
          <w:p w14:paraId="079CAD22" w14:textId="77777777" w:rsidR="00876866" w:rsidRDefault="00DA3A36" w:rsidP="00DF3034">
            <w:r w:rsidRPr="009049CF">
              <w:t>K_01</w:t>
            </w:r>
          </w:p>
          <w:p w14:paraId="487A3D45" w14:textId="77777777" w:rsidR="0065234A" w:rsidRDefault="0065234A" w:rsidP="00DF3034">
            <w:r>
              <w:t>K_02</w:t>
            </w:r>
          </w:p>
          <w:p w14:paraId="6BFD5F99" w14:textId="4B80E1BB" w:rsidR="0065234A" w:rsidRPr="009049CF" w:rsidRDefault="0065234A" w:rsidP="00DF3034">
            <w:r>
              <w:t>K_03</w:t>
            </w:r>
          </w:p>
        </w:tc>
        <w:tc>
          <w:tcPr>
            <w:tcW w:w="2693" w:type="dxa"/>
          </w:tcPr>
          <w:p w14:paraId="72496C70" w14:textId="77777777" w:rsidR="00876866" w:rsidRPr="009049CF" w:rsidRDefault="00876866" w:rsidP="00DF3034">
            <w:r w:rsidRPr="009049CF">
              <w:t xml:space="preserve">Analiza tekstu, </w:t>
            </w:r>
            <w:r w:rsidRPr="009049CF">
              <w:rPr>
                <w:rFonts w:eastAsia="Times New Roman" w:cs="Times New Roman"/>
                <w:bCs/>
                <w:color w:val="000000"/>
              </w:rPr>
              <w:t xml:space="preserve">Burza mózgów/giełda pomysłów, Ćwiczenia praktyczne, </w:t>
            </w:r>
            <w:r w:rsidRPr="009049CF">
              <w:rPr>
                <w:rFonts w:eastAsia="Times New Roman" w:cs="Times New Roman"/>
                <w:bCs/>
                <w:color w:val="000000"/>
              </w:rPr>
              <w:lastRenderedPageBreak/>
              <w:t>dyskusja, Praca pod kierunkiem, Praca w parach Think-Pair-Share, Praca z tekstem, Praca zespołowa</w:t>
            </w:r>
          </w:p>
        </w:tc>
        <w:tc>
          <w:tcPr>
            <w:tcW w:w="2835" w:type="dxa"/>
          </w:tcPr>
          <w:p w14:paraId="05D1E845" w14:textId="77777777" w:rsidR="00876866" w:rsidRPr="009049CF" w:rsidRDefault="00EF0201" w:rsidP="00DF3034">
            <w:r w:rsidRPr="009049CF">
              <w:lastRenderedPageBreak/>
              <w:t>Egzamin ustny</w:t>
            </w:r>
          </w:p>
        </w:tc>
        <w:tc>
          <w:tcPr>
            <w:tcW w:w="2583" w:type="dxa"/>
          </w:tcPr>
          <w:p w14:paraId="60C861FA" w14:textId="77777777" w:rsidR="00876866" w:rsidRPr="009049CF" w:rsidRDefault="00EF0201" w:rsidP="00DF3034">
            <w:r w:rsidRPr="009049CF">
              <w:t>Nagranie z eg</w:t>
            </w:r>
            <w:r w:rsidR="008B4865" w:rsidRPr="009049CF">
              <w:t>zaminu</w:t>
            </w:r>
          </w:p>
        </w:tc>
      </w:tr>
    </w:tbl>
    <w:p w14:paraId="416C307D" w14:textId="77777777" w:rsidR="007E10D7" w:rsidRPr="009049CF" w:rsidRDefault="007E10D7" w:rsidP="00FB2465">
      <w:pPr>
        <w:pStyle w:val="Odstavecseseznamem"/>
        <w:ind w:left="1080"/>
        <w:rPr>
          <w:b/>
        </w:rPr>
      </w:pPr>
    </w:p>
    <w:p w14:paraId="6E8CFA16" w14:textId="77777777" w:rsidR="00BD58F9" w:rsidRPr="009049CF" w:rsidRDefault="00BD58F9" w:rsidP="007E10D7">
      <w:pPr>
        <w:pStyle w:val="Odstavecseseznamem"/>
        <w:numPr>
          <w:ilvl w:val="0"/>
          <w:numId w:val="25"/>
        </w:numPr>
        <w:rPr>
          <w:b/>
        </w:rPr>
      </w:pPr>
      <w:r w:rsidRPr="009049CF">
        <w:rPr>
          <w:b/>
        </w:rPr>
        <w:t>Kryteria oceny</w:t>
      </w:r>
    </w:p>
    <w:p w14:paraId="31630432" w14:textId="77777777" w:rsidR="009C5B54" w:rsidRPr="009049CF" w:rsidRDefault="009C5B54" w:rsidP="005D4C42">
      <w:pPr>
        <w:rPr>
          <w:rFonts w:cstheme="minorHAnsi"/>
          <w:bCs/>
        </w:rPr>
      </w:pPr>
      <w:r w:rsidRPr="009049CF">
        <w:rPr>
          <w:rFonts w:cstheme="minorHAnsi"/>
          <w:b/>
          <w:u w:val="single"/>
        </w:rPr>
        <w:t>Kryteria wiedzy:</w:t>
      </w:r>
      <w:r w:rsidR="00DA3A36" w:rsidRPr="009049CF">
        <w:rPr>
          <w:rFonts w:cstheme="minorHAnsi"/>
          <w:b/>
          <w:u w:val="single"/>
        </w:rPr>
        <w:t xml:space="preserve"> </w:t>
      </w:r>
      <w:r w:rsidRPr="009049CF">
        <w:rPr>
          <w:rFonts w:cstheme="minorHAnsi"/>
          <w:b/>
          <w:i/>
          <w:iCs/>
        </w:rPr>
        <w:t>na ocenę 2</w:t>
      </w:r>
      <w:r w:rsidR="00EF7B1F" w:rsidRPr="009049CF">
        <w:rPr>
          <w:rFonts w:cstheme="minorHAnsi"/>
          <w:b/>
          <w:i/>
          <w:iCs/>
        </w:rPr>
        <w:t>:</w:t>
      </w:r>
      <w:r w:rsidR="00DA3A36" w:rsidRPr="009049CF">
        <w:rPr>
          <w:rFonts w:cstheme="minorHAnsi"/>
          <w:b/>
          <w:i/>
          <w:iCs/>
        </w:rPr>
        <w:t xml:space="preserve"> </w:t>
      </w:r>
      <w:r w:rsidR="00EF7B1F" w:rsidRPr="009049CF">
        <w:rPr>
          <w:rFonts w:cstheme="minorHAnsi"/>
          <w:color w:val="333333"/>
        </w:rPr>
        <w:t>Student nie posiada podstawowej wiedzy o komunikacji niderlandzkojęzycznej w biznesie; Nie potrafi pisać biznesowych listów raportów ect...</w:t>
      </w:r>
      <w:r w:rsidRPr="009049CF">
        <w:rPr>
          <w:rFonts w:cstheme="minorHAnsi"/>
          <w:bCs/>
        </w:rPr>
        <w:t xml:space="preserve">; </w:t>
      </w:r>
      <w:r w:rsidRPr="009049CF">
        <w:rPr>
          <w:rFonts w:cstheme="minorHAnsi"/>
          <w:b/>
          <w:i/>
          <w:iCs/>
        </w:rPr>
        <w:t>na ocenę 3</w:t>
      </w:r>
      <w:r w:rsidR="00EF7B1F" w:rsidRPr="009049CF">
        <w:rPr>
          <w:rFonts w:cstheme="minorHAnsi"/>
          <w:b/>
          <w:i/>
          <w:iCs/>
        </w:rPr>
        <w:t>:</w:t>
      </w:r>
      <w:r w:rsidR="00DA3A36" w:rsidRPr="009049CF">
        <w:rPr>
          <w:rFonts w:cstheme="minorHAnsi"/>
          <w:b/>
          <w:i/>
          <w:iCs/>
        </w:rPr>
        <w:t xml:space="preserve"> </w:t>
      </w:r>
      <w:r w:rsidR="00EF7B1F" w:rsidRPr="009049CF">
        <w:rPr>
          <w:rFonts w:cstheme="minorHAnsi"/>
          <w:color w:val="333333"/>
        </w:rPr>
        <w:t>Student posiada podstawową wiedzę o komunikacji biznesowej w niderlandzkojęzycznym miejscu pracy</w:t>
      </w:r>
      <w:r w:rsidRPr="009049CF">
        <w:rPr>
          <w:rFonts w:cstheme="minorHAnsi"/>
          <w:bCs/>
        </w:rPr>
        <w:t xml:space="preserve">; </w:t>
      </w:r>
      <w:r w:rsidRPr="009049CF">
        <w:rPr>
          <w:rFonts w:cstheme="minorHAnsi"/>
          <w:b/>
          <w:i/>
          <w:iCs/>
        </w:rPr>
        <w:t>na ocenę 4:</w:t>
      </w:r>
      <w:r w:rsidR="00DA3A36" w:rsidRPr="009049CF">
        <w:rPr>
          <w:rFonts w:cstheme="minorHAnsi"/>
          <w:b/>
          <w:i/>
          <w:iCs/>
        </w:rPr>
        <w:t xml:space="preserve"> </w:t>
      </w:r>
      <w:r w:rsidR="00EF7B1F" w:rsidRPr="009049CF">
        <w:rPr>
          <w:rFonts w:cstheme="minorHAnsi"/>
          <w:color w:val="333333"/>
        </w:rPr>
        <w:t>Student potrafi w stopniu zadowalającym komunikować się o niderlandzku w środowisku biznesowym</w:t>
      </w:r>
      <w:r w:rsidRPr="009049CF">
        <w:rPr>
          <w:rFonts w:cstheme="minorHAnsi"/>
          <w:bCs/>
        </w:rPr>
        <w:t xml:space="preserve">; </w:t>
      </w:r>
      <w:r w:rsidRPr="009049CF">
        <w:rPr>
          <w:rFonts w:cstheme="minorHAnsi"/>
          <w:b/>
          <w:i/>
          <w:iCs/>
        </w:rPr>
        <w:t xml:space="preserve">na ocenę 5: </w:t>
      </w:r>
      <w:r w:rsidR="00EF7B1F" w:rsidRPr="009049CF">
        <w:rPr>
          <w:rFonts w:cstheme="minorHAnsi"/>
          <w:color w:val="333333"/>
        </w:rPr>
        <w:t>Student zna przedmiot w stopniu ponadprzeciętnym; swobodnie komunikuje się w środowisku biznesowym w języku niderlandzkim za pomocą maili, raportów, potrafi pisać protokoły, prowadzić zebrania, robić prezentacje.</w:t>
      </w:r>
    </w:p>
    <w:p w14:paraId="3EA4C2B6" w14:textId="77777777" w:rsidR="007A4186" w:rsidRPr="009049CF" w:rsidRDefault="007A4186" w:rsidP="007A4186">
      <w:pPr>
        <w:rPr>
          <w:rFonts w:cstheme="minorHAnsi"/>
          <w:bCs/>
        </w:rPr>
      </w:pPr>
      <w:r w:rsidRPr="009049CF">
        <w:rPr>
          <w:rFonts w:cstheme="minorHAnsi"/>
          <w:b/>
          <w:u w:val="single"/>
        </w:rPr>
        <w:t>Kryteria umiejętności:</w:t>
      </w:r>
      <w:r w:rsidR="00DA3A36" w:rsidRPr="009049CF">
        <w:rPr>
          <w:rFonts w:cstheme="minorHAnsi"/>
          <w:b/>
          <w:u w:val="single"/>
        </w:rPr>
        <w:t xml:space="preserve"> </w:t>
      </w:r>
      <w:r w:rsidRPr="009049CF">
        <w:rPr>
          <w:rFonts w:cstheme="minorHAnsi"/>
          <w:b/>
          <w:i/>
          <w:iCs/>
        </w:rPr>
        <w:t>na ocenę 2</w:t>
      </w:r>
      <w:r w:rsidR="00BC0262" w:rsidRPr="009049CF">
        <w:rPr>
          <w:rFonts w:cstheme="minorHAnsi"/>
          <w:b/>
          <w:i/>
          <w:iCs/>
        </w:rPr>
        <w:t>:</w:t>
      </w:r>
      <w:r w:rsidR="00DA3A36" w:rsidRPr="009049CF">
        <w:rPr>
          <w:rFonts w:cstheme="minorHAnsi"/>
          <w:b/>
          <w:i/>
          <w:iCs/>
        </w:rPr>
        <w:t xml:space="preserve"> </w:t>
      </w:r>
      <w:r w:rsidR="00EF7B1F" w:rsidRPr="009049CF">
        <w:rPr>
          <w:rFonts w:cstheme="minorHAnsi"/>
          <w:color w:val="333333"/>
        </w:rPr>
        <w:t>Student nie jest w stanie wykazać umiejętności komunikacji w języku niderlandzkim w pracy</w:t>
      </w:r>
      <w:r w:rsidRPr="009049CF">
        <w:rPr>
          <w:rFonts w:cstheme="minorHAnsi"/>
          <w:bCs/>
        </w:rPr>
        <w:t xml:space="preserve">; </w:t>
      </w:r>
      <w:r w:rsidRPr="009049CF">
        <w:rPr>
          <w:rFonts w:cstheme="minorHAnsi"/>
          <w:b/>
          <w:i/>
          <w:iCs/>
        </w:rPr>
        <w:t>na ocenę 3</w:t>
      </w:r>
      <w:r w:rsidR="00BC0262" w:rsidRPr="009049CF">
        <w:rPr>
          <w:rFonts w:cstheme="minorHAnsi"/>
          <w:b/>
          <w:i/>
          <w:iCs/>
        </w:rPr>
        <w:t>:</w:t>
      </w:r>
      <w:r w:rsidR="00DA3A36" w:rsidRPr="009049CF">
        <w:rPr>
          <w:rFonts w:cstheme="minorHAnsi"/>
          <w:b/>
          <w:i/>
          <w:iCs/>
        </w:rPr>
        <w:t xml:space="preserve"> </w:t>
      </w:r>
      <w:r w:rsidR="00EF7B1F" w:rsidRPr="009049CF">
        <w:rPr>
          <w:rFonts w:cstheme="minorHAnsi"/>
          <w:color w:val="333333"/>
        </w:rPr>
        <w:t>Student posiada podstawową umiejętność komunikacji w języku niderlandzkim w pracy</w:t>
      </w:r>
      <w:r w:rsidRPr="009049CF">
        <w:rPr>
          <w:rFonts w:cstheme="minorHAnsi"/>
          <w:bCs/>
        </w:rPr>
        <w:t xml:space="preserve">; </w:t>
      </w:r>
      <w:r w:rsidRPr="009049CF">
        <w:rPr>
          <w:rFonts w:cstheme="minorHAnsi"/>
          <w:b/>
          <w:i/>
          <w:iCs/>
        </w:rPr>
        <w:t xml:space="preserve">na ocenę 4: </w:t>
      </w:r>
      <w:r w:rsidR="00EF7B1F" w:rsidRPr="009049CF">
        <w:rPr>
          <w:rFonts w:cstheme="minorHAnsi"/>
          <w:color w:val="333333"/>
        </w:rPr>
        <w:t>Student posiada w stopniu dobrym</w:t>
      </w:r>
      <w:r w:rsidR="00DA3A36" w:rsidRPr="009049CF">
        <w:rPr>
          <w:rFonts w:cstheme="minorHAnsi"/>
          <w:color w:val="333333"/>
        </w:rPr>
        <w:t xml:space="preserve"> </w:t>
      </w:r>
      <w:r w:rsidR="00EF7B1F" w:rsidRPr="009049CF">
        <w:rPr>
          <w:rFonts w:cstheme="minorHAnsi"/>
          <w:color w:val="333333"/>
        </w:rPr>
        <w:t>umiejętności komunikacji w języku niderlandzkim w pracy</w:t>
      </w:r>
      <w:r w:rsidRPr="009049CF">
        <w:rPr>
          <w:rFonts w:cstheme="minorHAnsi"/>
          <w:bCs/>
        </w:rPr>
        <w:t xml:space="preserve">; </w:t>
      </w:r>
      <w:r w:rsidRPr="009049CF">
        <w:rPr>
          <w:rFonts w:cstheme="minorHAnsi"/>
          <w:b/>
          <w:i/>
          <w:iCs/>
        </w:rPr>
        <w:t>na ocenę 5:</w:t>
      </w:r>
      <w:r w:rsidR="00EF7B1F" w:rsidRPr="009049CF">
        <w:rPr>
          <w:rFonts w:cstheme="minorHAnsi"/>
          <w:color w:val="333333"/>
        </w:rPr>
        <w:t>Student wykazuje ponadprzeciętne umiejętności komunikacji w języku niderlandzkim w pracy</w:t>
      </w:r>
      <w:r w:rsidRPr="009049CF">
        <w:rPr>
          <w:rFonts w:cstheme="minorHAnsi"/>
          <w:bCs/>
        </w:rPr>
        <w:t>.</w:t>
      </w:r>
    </w:p>
    <w:p w14:paraId="51CEA412" w14:textId="77777777" w:rsidR="007A4186" w:rsidRPr="009049CF" w:rsidRDefault="007A4186" w:rsidP="007A4186">
      <w:pPr>
        <w:rPr>
          <w:rFonts w:cstheme="minorHAnsi"/>
          <w:bCs/>
        </w:rPr>
      </w:pPr>
      <w:r w:rsidRPr="009049CF">
        <w:rPr>
          <w:rFonts w:cstheme="minorHAnsi"/>
          <w:b/>
          <w:u w:val="single"/>
        </w:rPr>
        <w:t>Kryteria kompetencji społecznych:</w:t>
      </w:r>
      <w:r w:rsidR="00DA3A36" w:rsidRPr="009049CF">
        <w:rPr>
          <w:rFonts w:cstheme="minorHAnsi"/>
          <w:b/>
          <w:u w:val="single"/>
        </w:rPr>
        <w:t xml:space="preserve"> </w:t>
      </w:r>
      <w:r w:rsidRPr="009049CF">
        <w:rPr>
          <w:rFonts w:cstheme="minorHAnsi"/>
          <w:b/>
          <w:i/>
          <w:iCs/>
        </w:rPr>
        <w:t>na ocenę 2</w:t>
      </w:r>
      <w:r w:rsidR="00EF7B1F" w:rsidRPr="009049CF">
        <w:rPr>
          <w:rFonts w:cstheme="minorHAnsi"/>
          <w:b/>
          <w:i/>
          <w:iCs/>
        </w:rPr>
        <w:t>:</w:t>
      </w:r>
      <w:r w:rsidR="00DA3A36" w:rsidRPr="009049CF">
        <w:rPr>
          <w:rFonts w:cstheme="minorHAnsi"/>
          <w:b/>
          <w:i/>
          <w:iCs/>
        </w:rPr>
        <w:t xml:space="preserve"> </w:t>
      </w:r>
      <w:r w:rsidR="00EF7B1F" w:rsidRPr="009049CF">
        <w:rPr>
          <w:rFonts w:cstheme="minorHAnsi"/>
          <w:color w:val="333333"/>
        </w:rPr>
        <w:t>Student</w:t>
      </w:r>
      <w:r w:rsidR="00DA3A36" w:rsidRPr="009049CF">
        <w:rPr>
          <w:rFonts w:cstheme="minorHAnsi"/>
          <w:color w:val="333333"/>
        </w:rPr>
        <w:t xml:space="preserve">owi obce </w:t>
      </w:r>
      <w:r w:rsidR="00EF7B1F" w:rsidRPr="009049CF">
        <w:rPr>
          <w:rFonts w:cstheme="minorHAnsi"/>
          <w:color w:val="333333"/>
        </w:rPr>
        <w:t xml:space="preserve"> są podstawy ustawicznego samokształcenia i samodzielnego rozwiązywania postawionych przed nim problemów</w:t>
      </w:r>
      <w:r w:rsidRPr="009049CF">
        <w:rPr>
          <w:rFonts w:cstheme="minorHAnsi"/>
          <w:bCs/>
        </w:rPr>
        <w:t xml:space="preserve">; </w:t>
      </w:r>
      <w:r w:rsidRPr="009049CF">
        <w:rPr>
          <w:rFonts w:cstheme="minorHAnsi"/>
          <w:b/>
          <w:i/>
          <w:iCs/>
        </w:rPr>
        <w:t>na ocenę 3</w:t>
      </w:r>
      <w:r w:rsidR="00EF7B1F" w:rsidRPr="009049CF">
        <w:rPr>
          <w:rFonts w:cstheme="minorHAnsi"/>
          <w:b/>
          <w:i/>
          <w:iCs/>
        </w:rPr>
        <w:t>:</w:t>
      </w:r>
      <w:r w:rsidR="00DA3A36" w:rsidRPr="009049CF">
        <w:rPr>
          <w:rFonts w:cstheme="minorHAnsi"/>
          <w:b/>
          <w:i/>
          <w:iCs/>
        </w:rPr>
        <w:t xml:space="preserve"> </w:t>
      </w:r>
      <w:r w:rsidR="00EF7B1F" w:rsidRPr="009049CF">
        <w:rPr>
          <w:rFonts w:cstheme="minorHAnsi"/>
          <w:color w:val="333333"/>
        </w:rPr>
        <w:t>Student posiada w stopniu podstawowym kompetencje opisane w części „efekty nauczania- kompetencje”</w:t>
      </w:r>
      <w:r w:rsidRPr="009049CF">
        <w:rPr>
          <w:rFonts w:cstheme="minorHAnsi"/>
          <w:bCs/>
        </w:rPr>
        <w:t xml:space="preserve">; </w:t>
      </w:r>
      <w:r w:rsidRPr="009049CF">
        <w:rPr>
          <w:rFonts w:cstheme="minorHAnsi"/>
          <w:b/>
          <w:i/>
          <w:iCs/>
        </w:rPr>
        <w:t xml:space="preserve">na ocenę 4: </w:t>
      </w:r>
      <w:r w:rsidR="00EF7B1F" w:rsidRPr="009049CF">
        <w:rPr>
          <w:rFonts w:cstheme="minorHAnsi"/>
          <w:color w:val="333333"/>
        </w:rPr>
        <w:t>Student posiada wymienione powyżej kompetencje w stopniu zadowalającym</w:t>
      </w:r>
      <w:r w:rsidRPr="009049CF">
        <w:rPr>
          <w:rFonts w:cstheme="minorHAnsi"/>
          <w:bCs/>
        </w:rPr>
        <w:t xml:space="preserve">; </w:t>
      </w:r>
      <w:r w:rsidRPr="009049CF">
        <w:rPr>
          <w:rFonts w:cstheme="minorHAnsi"/>
          <w:b/>
          <w:i/>
          <w:iCs/>
        </w:rPr>
        <w:t>na ocenę 5:</w:t>
      </w:r>
      <w:r w:rsidR="00DA3A36" w:rsidRPr="009049CF">
        <w:rPr>
          <w:rFonts w:cstheme="minorHAnsi"/>
          <w:b/>
          <w:i/>
          <w:iCs/>
        </w:rPr>
        <w:t xml:space="preserve"> </w:t>
      </w:r>
      <w:r w:rsidR="00127B26" w:rsidRPr="009049CF">
        <w:rPr>
          <w:rFonts w:cstheme="minorHAnsi"/>
          <w:color w:val="333333"/>
        </w:rPr>
        <w:t>Student posiada wymienione wcześniej kompetencje w stopniu ponadprzeciętnym, a w szczególności wykazuje ponadprzeciętną samodzielność w ich stosowaniu.</w:t>
      </w:r>
    </w:p>
    <w:p w14:paraId="7F792C37" w14:textId="77777777" w:rsidR="003C473D" w:rsidRPr="009049CF" w:rsidRDefault="009115CA">
      <w:pPr>
        <w:rPr>
          <w:bCs/>
        </w:rPr>
      </w:pPr>
      <w:r w:rsidRPr="009049CF">
        <w:rPr>
          <w:b/>
          <w:u w:val="single"/>
        </w:rPr>
        <w:t>Uwaga:</w:t>
      </w:r>
      <w:r w:rsidRPr="009049CF">
        <w:rPr>
          <w:bCs/>
        </w:rPr>
        <w:t xml:space="preserve"> Dopuszcza si</w:t>
      </w:r>
      <w:r w:rsidRPr="009049CF">
        <w:rPr>
          <w:rFonts w:cstheme="minorHAnsi"/>
          <w:bCs/>
        </w:rPr>
        <w:t>ę</w:t>
      </w:r>
      <w:r w:rsidRPr="009049CF">
        <w:rPr>
          <w:bCs/>
        </w:rPr>
        <w:t xml:space="preserve"> maksymalnie 2 nieobecności podczas kursu.</w:t>
      </w:r>
    </w:p>
    <w:p w14:paraId="66A22679" w14:textId="77777777" w:rsidR="004E2DB4" w:rsidRPr="009049CF" w:rsidRDefault="004E2DB4" w:rsidP="007E10D7">
      <w:pPr>
        <w:pStyle w:val="Odstavecseseznamem"/>
        <w:numPr>
          <w:ilvl w:val="0"/>
          <w:numId w:val="25"/>
        </w:numPr>
        <w:rPr>
          <w:b/>
        </w:rPr>
      </w:pPr>
      <w:r w:rsidRPr="009049CF">
        <w:rPr>
          <w:b/>
        </w:rPr>
        <w:t>Obciążenie pracą studenta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9049CF" w14:paraId="5A23B157" w14:textId="77777777" w:rsidTr="004E2DB4">
        <w:tc>
          <w:tcPr>
            <w:tcW w:w="4606" w:type="dxa"/>
          </w:tcPr>
          <w:p w14:paraId="75AAF0C1" w14:textId="77777777" w:rsidR="004E2DB4" w:rsidRPr="009049CF" w:rsidRDefault="004E2DB4" w:rsidP="004E2DB4">
            <w:r w:rsidRPr="009049CF">
              <w:t>Forma aktywności studenta</w:t>
            </w:r>
          </w:p>
        </w:tc>
        <w:tc>
          <w:tcPr>
            <w:tcW w:w="4606" w:type="dxa"/>
          </w:tcPr>
          <w:p w14:paraId="39E32588" w14:textId="77777777" w:rsidR="004E2DB4" w:rsidRPr="009049CF" w:rsidRDefault="004E2DB4" w:rsidP="004E2DB4">
            <w:r w:rsidRPr="009049CF">
              <w:t>Liczba godzin</w:t>
            </w:r>
          </w:p>
        </w:tc>
      </w:tr>
      <w:tr w:rsidR="004E2DB4" w:rsidRPr="009049CF" w14:paraId="63DA7C39" w14:textId="77777777" w:rsidTr="004E2DB4">
        <w:tc>
          <w:tcPr>
            <w:tcW w:w="4606" w:type="dxa"/>
          </w:tcPr>
          <w:p w14:paraId="265735C4" w14:textId="77777777" w:rsidR="004E2DB4" w:rsidRPr="009049CF" w:rsidRDefault="004E2DB4" w:rsidP="004E2DB4">
            <w:r w:rsidRPr="009049CF">
              <w:t xml:space="preserve">Liczba godzin kontaktowych z nauczycielem </w:t>
            </w:r>
          </w:p>
          <w:p w14:paraId="7AB66DE7" w14:textId="77777777" w:rsidR="004E2DB4" w:rsidRPr="009049CF" w:rsidRDefault="004E2DB4" w:rsidP="004E2DB4">
            <w:pPr>
              <w:rPr>
                <w:i/>
              </w:rPr>
            </w:pPr>
          </w:p>
        </w:tc>
        <w:tc>
          <w:tcPr>
            <w:tcW w:w="4606" w:type="dxa"/>
          </w:tcPr>
          <w:p w14:paraId="43A31E9E" w14:textId="77777777" w:rsidR="004E2DB4" w:rsidRPr="009049CF" w:rsidRDefault="00BC0262" w:rsidP="004E2DB4">
            <w:pPr>
              <w:rPr>
                <w:b/>
              </w:rPr>
            </w:pPr>
            <w:r w:rsidRPr="009049CF">
              <w:rPr>
                <w:b/>
              </w:rPr>
              <w:t>30</w:t>
            </w:r>
          </w:p>
        </w:tc>
      </w:tr>
      <w:tr w:rsidR="004E2DB4" w:rsidRPr="009049CF" w14:paraId="33634A4C" w14:textId="77777777" w:rsidTr="004E2DB4">
        <w:tc>
          <w:tcPr>
            <w:tcW w:w="4606" w:type="dxa"/>
          </w:tcPr>
          <w:p w14:paraId="4FDC74F7" w14:textId="77777777" w:rsidR="004E2DB4" w:rsidRPr="009049CF" w:rsidRDefault="004E2DB4" w:rsidP="004E2DB4">
            <w:r w:rsidRPr="009049CF">
              <w:t>Liczba godzin indywidualnej pracy studenta</w:t>
            </w:r>
          </w:p>
          <w:p w14:paraId="578014E6" w14:textId="77777777" w:rsidR="004E2DB4" w:rsidRPr="009049CF" w:rsidRDefault="004E2DB4" w:rsidP="004E2DB4">
            <w:pPr>
              <w:rPr>
                <w:i/>
              </w:rPr>
            </w:pPr>
          </w:p>
        </w:tc>
        <w:tc>
          <w:tcPr>
            <w:tcW w:w="4606" w:type="dxa"/>
          </w:tcPr>
          <w:p w14:paraId="67AEAE58" w14:textId="77777777" w:rsidR="004E2DB4" w:rsidRPr="009049CF" w:rsidRDefault="00BC0262" w:rsidP="004E2DB4">
            <w:pPr>
              <w:rPr>
                <w:b/>
              </w:rPr>
            </w:pPr>
            <w:r w:rsidRPr="009049CF">
              <w:rPr>
                <w:b/>
              </w:rPr>
              <w:t>95</w:t>
            </w:r>
          </w:p>
        </w:tc>
      </w:tr>
    </w:tbl>
    <w:p w14:paraId="032627C5" w14:textId="77777777" w:rsidR="004E2DB4" w:rsidRPr="009049CF" w:rsidRDefault="004E2DB4" w:rsidP="004E2DB4">
      <w:pPr>
        <w:spacing w:after="0"/>
        <w:rPr>
          <w:b/>
        </w:rPr>
      </w:pPr>
    </w:p>
    <w:p w14:paraId="69D06217" w14:textId="77777777" w:rsidR="004E2DB4" w:rsidRPr="009049CF" w:rsidRDefault="004E2DB4" w:rsidP="007E10D7">
      <w:pPr>
        <w:pStyle w:val="Odstavecseseznamem"/>
        <w:numPr>
          <w:ilvl w:val="0"/>
          <w:numId w:val="25"/>
        </w:numPr>
        <w:rPr>
          <w:b/>
        </w:rPr>
      </w:pPr>
      <w:r w:rsidRPr="009049CF">
        <w:rPr>
          <w:b/>
        </w:rPr>
        <w:t>Literatura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9049CF" w14:paraId="6C5D8E5B" w14:textId="77777777" w:rsidTr="004E2DB4">
        <w:tc>
          <w:tcPr>
            <w:tcW w:w="9212" w:type="dxa"/>
          </w:tcPr>
          <w:p w14:paraId="7A500F08" w14:textId="77777777" w:rsidR="004E2DB4" w:rsidRPr="009049CF" w:rsidRDefault="004051F6" w:rsidP="004051F6">
            <w:pPr>
              <w:rPr>
                <w:b/>
                <w:bCs/>
              </w:rPr>
            </w:pPr>
            <w:r w:rsidRPr="009049CF">
              <w:rPr>
                <w:b/>
                <w:bCs/>
              </w:rPr>
              <w:t>Literatura p</w:t>
            </w:r>
            <w:r w:rsidR="00C52E02" w:rsidRPr="009049CF">
              <w:rPr>
                <w:b/>
                <w:bCs/>
              </w:rPr>
              <w:t>odstawowa</w:t>
            </w:r>
          </w:p>
        </w:tc>
      </w:tr>
      <w:tr w:rsidR="0071650B" w:rsidRPr="00FD0BF4" w14:paraId="7CB74555" w14:textId="77777777" w:rsidTr="004E2DB4">
        <w:tc>
          <w:tcPr>
            <w:tcW w:w="9212" w:type="dxa"/>
          </w:tcPr>
          <w:p w14:paraId="5C2B1AFD" w14:textId="77777777" w:rsidR="0071650B" w:rsidRPr="009049CF" w:rsidRDefault="00921D75" w:rsidP="004E2DB4">
            <w:pPr>
              <w:rPr>
                <w:rFonts w:cstheme="minorHAnsi"/>
                <w:color w:val="333333"/>
                <w:lang w:val="nl-NL"/>
              </w:rPr>
            </w:pPr>
            <w:r w:rsidRPr="009049CF">
              <w:rPr>
                <w:rFonts w:cstheme="minorHAnsi"/>
                <w:color w:val="333333"/>
                <w:lang w:val="nl-NL"/>
              </w:rPr>
              <w:t xml:space="preserve">Christine van Baalen, </w:t>
            </w:r>
            <w:r w:rsidRPr="009049CF">
              <w:rPr>
                <w:rFonts w:cstheme="minorHAnsi"/>
                <w:i/>
                <w:color w:val="333333"/>
                <w:lang w:val="nl-NL"/>
              </w:rPr>
              <w:t>Taal in zaken. Zakelijk Nederlands voor anderstaligen</w:t>
            </w:r>
            <w:r w:rsidRPr="009049CF">
              <w:rPr>
                <w:rFonts w:cstheme="minorHAnsi"/>
                <w:color w:val="333333"/>
                <w:lang w:val="nl-NL"/>
              </w:rPr>
              <w:t>. Utrecht: NCB 2003</w:t>
            </w:r>
          </w:p>
        </w:tc>
      </w:tr>
      <w:tr w:rsidR="004E2DB4" w:rsidRPr="009049CF" w14:paraId="77D28A07" w14:textId="77777777" w:rsidTr="004E2DB4">
        <w:tc>
          <w:tcPr>
            <w:tcW w:w="9212" w:type="dxa"/>
          </w:tcPr>
          <w:p w14:paraId="1DEBBD86" w14:textId="77777777" w:rsidR="004E2DB4" w:rsidRPr="009049CF" w:rsidRDefault="00921D75" w:rsidP="0071650B">
            <w:r w:rsidRPr="009049CF">
              <w:rPr>
                <w:rFonts w:cstheme="minorHAnsi"/>
                <w:color w:val="333333"/>
              </w:rPr>
              <w:t xml:space="preserve">Jos Wilmots, </w:t>
            </w:r>
            <w:r w:rsidRPr="009049CF">
              <w:rPr>
                <w:rFonts w:cstheme="minorHAnsi"/>
                <w:i/>
                <w:color w:val="333333"/>
              </w:rPr>
              <w:t>Zwięzły słownik polsko-niderlandzki dla świata biznesu</w:t>
            </w:r>
            <w:r w:rsidRPr="009049CF">
              <w:rPr>
                <w:rFonts w:cstheme="minorHAnsi"/>
                <w:color w:val="333333"/>
              </w:rPr>
              <w:t>,Diepenbeek: LUC 2005</w:t>
            </w:r>
          </w:p>
        </w:tc>
      </w:tr>
      <w:tr w:rsidR="008B55D8" w:rsidRPr="009049CF" w14:paraId="7FC34120" w14:textId="77777777" w:rsidTr="004E2DB4">
        <w:tc>
          <w:tcPr>
            <w:tcW w:w="9212" w:type="dxa"/>
          </w:tcPr>
          <w:p w14:paraId="63063244" w14:textId="77777777" w:rsidR="008B55D8" w:rsidRPr="009049CF" w:rsidRDefault="00921D75" w:rsidP="0071650B">
            <w:r w:rsidRPr="009049CF">
              <w:t xml:space="preserve">F. Michiels,  </w:t>
            </w:r>
            <w:r w:rsidRPr="009049CF">
              <w:rPr>
                <w:i/>
              </w:rPr>
              <w:t>150 modelbrieven</w:t>
            </w:r>
            <w:r w:rsidRPr="009049CF">
              <w:t>, Aartselaar, 2005.</w:t>
            </w:r>
          </w:p>
        </w:tc>
      </w:tr>
      <w:tr w:rsidR="008B55D8" w:rsidRPr="009049CF" w14:paraId="0CCDEACC" w14:textId="77777777" w:rsidTr="004E2DB4">
        <w:tc>
          <w:tcPr>
            <w:tcW w:w="9212" w:type="dxa"/>
          </w:tcPr>
          <w:p w14:paraId="00A67472" w14:textId="77777777" w:rsidR="008B55D8" w:rsidRPr="009049CF" w:rsidRDefault="008B55D8" w:rsidP="004051F6">
            <w:pPr>
              <w:rPr>
                <w:b/>
                <w:bCs/>
              </w:rPr>
            </w:pPr>
            <w:r w:rsidRPr="009049CF">
              <w:rPr>
                <w:b/>
                <w:bCs/>
              </w:rPr>
              <w:t>Literatura uzupełniająca</w:t>
            </w:r>
          </w:p>
        </w:tc>
      </w:tr>
      <w:tr w:rsidR="008B55D8" w:rsidRPr="009049CF" w14:paraId="0DD05675" w14:textId="77777777" w:rsidTr="004E2DB4">
        <w:tc>
          <w:tcPr>
            <w:tcW w:w="9212" w:type="dxa"/>
          </w:tcPr>
          <w:p w14:paraId="52B53C1F" w14:textId="77777777" w:rsidR="008B55D8" w:rsidRPr="009049CF" w:rsidRDefault="00921D75" w:rsidP="0071650B">
            <w:pPr>
              <w:rPr>
                <w:bCs/>
              </w:rPr>
            </w:pPr>
            <w:r w:rsidRPr="009049CF">
              <w:rPr>
                <w:rFonts w:cstheme="minorHAnsi"/>
                <w:color w:val="333333"/>
              </w:rPr>
              <w:t>prasa/tygodniki, strony elektroniczne prasa, stacje radiowe i telewizyjne, wszystkie inne tradycyjne i elektroniczne źródła informacji bieżącej w języku niderlandzkim</w:t>
            </w:r>
          </w:p>
        </w:tc>
      </w:tr>
    </w:tbl>
    <w:p w14:paraId="0C917291" w14:textId="77777777" w:rsidR="00C961A5" w:rsidRPr="009049CF" w:rsidRDefault="00C961A5" w:rsidP="002D1A52"/>
    <w:sectPr w:rsidR="00C961A5" w:rsidRPr="009049CF" w:rsidSect="00002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5CF1" w14:textId="77777777" w:rsidR="006C170A" w:rsidRDefault="006C170A" w:rsidP="00B04272">
      <w:pPr>
        <w:spacing w:after="0" w:line="240" w:lineRule="auto"/>
      </w:pPr>
      <w:r>
        <w:separator/>
      </w:r>
    </w:p>
  </w:endnote>
  <w:endnote w:type="continuationSeparator" w:id="0">
    <w:p w14:paraId="6EF60FA9" w14:textId="77777777" w:rsidR="006C170A" w:rsidRDefault="006C170A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9C5F" w14:textId="77777777" w:rsidR="006C170A" w:rsidRDefault="006C170A" w:rsidP="00B04272">
      <w:pPr>
        <w:spacing w:after="0" w:line="240" w:lineRule="auto"/>
      </w:pPr>
      <w:r>
        <w:separator/>
      </w:r>
    </w:p>
  </w:footnote>
  <w:footnote w:type="continuationSeparator" w:id="0">
    <w:p w14:paraId="1487D7D5" w14:textId="77777777" w:rsidR="006C170A" w:rsidRDefault="006C170A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959B" w14:textId="77777777" w:rsidR="00B04272" w:rsidRPr="00B04272" w:rsidRDefault="00B04272" w:rsidP="00B04272">
    <w:pPr>
      <w:pStyle w:val="Zhlav"/>
      <w:jc w:val="right"/>
      <w:rPr>
        <w:i/>
      </w:rPr>
    </w:pPr>
    <w:r w:rsidRPr="00B04272">
      <w:rPr>
        <w:i/>
      </w:rPr>
      <w:t>Załącznik nr 5 do dokumentacji programowej</w:t>
    </w:r>
  </w:p>
  <w:p w14:paraId="6D53525E" w14:textId="77777777" w:rsidR="00B04272" w:rsidRDefault="00B042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E500F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11981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28"/>
  </w:num>
  <w:num w:numId="5">
    <w:abstractNumId w:val="6"/>
  </w:num>
  <w:num w:numId="6">
    <w:abstractNumId w:val="27"/>
  </w:num>
  <w:num w:numId="7">
    <w:abstractNumId w:val="5"/>
  </w:num>
  <w:num w:numId="8">
    <w:abstractNumId w:val="20"/>
  </w:num>
  <w:num w:numId="9">
    <w:abstractNumId w:val="2"/>
  </w:num>
  <w:num w:numId="10">
    <w:abstractNumId w:val="12"/>
  </w:num>
  <w:num w:numId="11">
    <w:abstractNumId w:val="16"/>
  </w:num>
  <w:num w:numId="12">
    <w:abstractNumId w:val="7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10"/>
  </w:num>
  <w:num w:numId="18">
    <w:abstractNumId w:val="18"/>
  </w:num>
  <w:num w:numId="19">
    <w:abstractNumId w:val="11"/>
  </w:num>
  <w:num w:numId="20">
    <w:abstractNumId w:val="3"/>
  </w:num>
  <w:num w:numId="21">
    <w:abstractNumId w:val="14"/>
  </w:num>
  <w:num w:numId="22">
    <w:abstractNumId w:val="17"/>
  </w:num>
  <w:num w:numId="23">
    <w:abstractNumId w:val="8"/>
  </w:num>
  <w:num w:numId="24">
    <w:abstractNumId w:val="4"/>
  </w:num>
  <w:num w:numId="25">
    <w:abstractNumId w:val="22"/>
  </w:num>
  <w:num w:numId="26">
    <w:abstractNumId w:val="1"/>
  </w:num>
  <w:num w:numId="27">
    <w:abstractNumId w:val="9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9"/>
    <w:rsid w:val="00002A69"/>
    <w:rsid w:val="000153A0"/>
    <w:rsid w:val="000351F2"/>
    <w:rsid w:val="00047D65"/>
    <w:rsid w:val="0005709E"/>
    <w:rsid w:val="00084ADA"/>
    <w:rsid w:val="000B3BEC"/>
    <w:rsid w:val="000F5D14"/>
    <w:rsid w:val="00102698"/>
    <w:rsid w:val="001051F5"/>
    <w:rsid w:val="00115BF8"/>
    <w:rsid w:val="00127B26"/>
    <w:rsid w:val="001957D1"/>
    <w:rsid w:val="001A261B"/>
    <w:rsid w:val="001A5D37"/>
    <w:rsid w:val="001C0192"/>
    <w:rsid w:val="001C278A"/>
    <w:rsid w:val="001F5DFC"/>
    <w:rsid w:val="00216EC6"/>
    <w:rsid w:val="0026560C"/>
    <w:rsid w:val="002754C6"/>
    <w:rsid w:val="002778F0"/>
    <w:rsid w:val="002A435D"/>
    <w:rsid w:val="002A663E"/>
    <w:rsid w:val="002C734E"/>
    <w:rsid w:val="002D1A52"/>
    <w:rsid w:val="002F2985"/>
    <w:rsid w:val="00304259"/>
    <w:rsid w:val="00317BBA"/>
    <w:rsid w:val="0033369E"/>
    <w:rsid w:val="0033749E"/>
    <w:rsid w:val="0034207F"/>
    <w:rsid w:val="003478E3"/>
    <w:rsid w:val="003501E6"/>
    <w:rsid w:val="00372079"/>
    <w:rsid w:val="003B3EB1"/>
    <w:rsid w:val="003C473D"/>
    <w:rsid w:val="003C65DA"/>
    <w:rsid w:val="003D4626"/>
    <w:rsid w:val="003F3DC1"/>
    <w:rsid w:val="004051F6"/>
    <w:rsid w:val="00450FA6"/>
    <w:rsid w:val="00462EC4"/>
    <w:rsid w:val="004B6F7B"/>
    <w:rsid w:val="004C25FA"/>
    <w:rsid w:val="004E2DB4"/>
    <w:rsid w:val="004F73CF"/>
    <w:rsid w:val="00556FCA"/>
    <w:rsid w:val="00583DB9"/>
    <w:rsid w:val="005940BC"/>
    <w:rsid w:val="00595ECB"/>
    <w:rsid w:val="005A3D71"/>
    <w:rsid w:val="005D0138"/>
    <w:rsid w:val="005D4C42"/>
    <w:rsid w:val="00634AEC"/>
    <w:rsid w:val="0065234A"/>
    <w:rsid w:val="006534C9"/>
    <w:rsid w:val="0066271E"/>
    <w:rsid w:val="00685044"/>
    <w:rsid w:val="00687B6A"/>
    <w:rsid w:val="006916DC"/>
    <w:rsid w:val="006C170A"/>
    <w:rsid w:val="006D055C"/>
    <w:rsid w:val="006E7F6E"/>
    <w:rsid w:val="0071650B"/>
    <w:rsid w:val="00732E45"/>
    <w:rsid w:val="007346AA"/>
    <w:rsid w:val="00746E9E"/>
    <w:rsid w:val="00757261"/>
    <w:rsid w:val="007841B3"/>
    <w:rsid w:val="007A4186"/>
    <w:rsid w:val="007A5971"/>
    <w:rsid w:val="007D0038"/>
    <w:rsid w:val="007D6295"/>
    <w:rsid w:val="007E10D7"/>
    <w:rsid w:val="008215CC"/>
    <w:rsid w:val="008726F0"/>
    <w:rsid w:val="00876866"/>
    <w:rsid w:val="00876EA4"/>
    <w:rsid w:val="008833C5"/>
    <w:rsid w:val="008B4865"/>
    <w:rsid w:val="008B55D8"/>
    <w:rsid w:val="008E2C5B"/>
    <w:rsid w:val="008E4017"/>
    <w:rsid w:val="00901F4E"/>
    <w:rsid w:val="009049CF"/>
    <w:rsid w:val="009115CA"/>
    <w:rsid w:val="009168BF"/>
    <w:rsid w:val="00916CCE"/>
    <w:rsid w:val="00921D75"/>
    <w:rsid w:val="00933F07"/>
    <w:rsid w:val="00947516"/>
    <w:rsid w:val="00996B16"/>
    <w:rsid w:val="009B7800"/>
    <w:rsid w:val="009C5B54"/>
    <w:rsid w:val="009D424F"/>
    <w:rsid w:val="00A40520"/>
    <w:rsid w:val="00A5036D"/>
    <w:rsid w:val="00A8259B"/>
    <w:rsid w:val="00AA7B0C"/>
    <w:rsid w:val="00AC748E"/>
    <w:rsid w:val="00AE5B90"/>
    <w:rsid w:val="00B04272"/>
    <w:rsid w:val="00BC0262"/>
    <w:rsid w:val="00BC4DCB"/>
    <w:rsid w:val="00BD58F9"/>
    <w:rsid w:val="00BE454D"/>
    <w:rsid w:val="00C37A43"/>
    <w:rsid w:val="00C440F0"/>
    <w:rsid w:val="00C52E02"/>
    <w:rsid w:val="00C55B60"/>
    <w:rsid w:val="00C60454"/>
    <w:rsid w:val="00C748B5"/>
    <w:rsid w:val="00C811A1"/>
    <w:rsid w:val="00C961A5"/>
    <w:rsid w:val="00CC6FF3"/>
    <w:rsid w:val="00CD7096"/>
    <w:rsid w:val="00CE6143"/>
    <w:rsid w:val="00D06015"/>
    <w:rsid w:val="00D27DDC"/>
    <w:rsid w:val="00D406F6"/>
    <w:rsid w:val="00D410DA"/>
    <w:rsid w:val="00DA3A36"/>
    <w:rsid w:val="00DB781E"/>
    <w:rsid w:val="00DF0159"/>
    <w:rsid w:val="00DF1F3C"/>
    <w:rsid w:val="00DF3E84"/>
    <w:rsid w:val="00E35724"/>
    <w:rsid w:val="00E43C97"/>
    <w:rsid w:val="00E81861"/>
    <w:rsid w:val="00EE29DB"/>
    <w:rsid w:val="00EF0201"/>
    <w:rsid w:val="00EF1F16"/>
    <w:rsid w:val="00EF7B1F"/>
    <w:rsid w:val="00F01B01"/>
    <w:rsid w:val="00F31A47"/>
    <w:rsid w:val="00F42DB5"/>
    <w:rsid w:val="00F54F71"/>
    <w:rsid w:val="00F55F2C"/>
    <w:rsid w:val="00F93B04"/>
    <w:rsid w:val="00FA50B3"/>
    <w:rsid w:val="00FB2465"/>
    <w:rsid w:val="00FC6CE1"/>
    <w:rsid w:val="00FD0BF4"/>
    <w:rsid w:val="00FE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16C8"/>
  <w15:docId w15:val="{F0EBE4B0-CF85-463A-BF81-135EA88D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atory">
    <w:name w:val="tabulatory"/>
    <w:basedOn w:val="Standardnpsmoodstavce"/>
    <w:rsid w:val="00D406F6"/>
  </w:style>
  <w:style w:type="character" w:styleId="Hypertextovodkaz">
    <w:name w:val="Hyperlink"/>
    <w:basedOn w:val="Standardnpsmoodstavce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ln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Standardnpsmoodstavce"/>
    <w:rsid w:val="003C65DA"/>
  </w:style>
  <w:style w:type="paragraph" w:styleId="Normlnweb">
    <w:name w:val="Normal (Web)"/>
    <w:basedOn w:val="Normln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Standardnpsmoodstavce"/>
    <w:rsid w:val="001A5D37"/>
  </w:style>
  <w:style w:type="paragraph" w:styleId="Zhlav">
    <w:name w:val="header"/>
    <w:basedOn w:val="Normln"/>
    <w:link w:val="ZhlavChar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272"/>
  </w:style>
  <w:style w:type="paragraph" w:styleId="Zpat">
    <w:name w:val="footer"/>
    <w:basedOn w:val="Normln"/>
    <w:link w:val="ZpatChar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272"/>
  </w:style>
  <w:style w:type="paragraph" w:styleId="Textbubliny">
    <w:name w:val="Balloon Text"/>
    <w:basedOn w:val="Normln"/>
    <w:link w:val="TextbublinyChar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D01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01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01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1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138"/>
    <w:rPr>
      <w:b/>
      <w:bCs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D0BF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D0BF4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97DF-A6F5-42C0-9F07-59C0F0FE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976</Words>
  <Characters>5225</Characters>
  <Application>Microsoft Office Word</Application>
  <DocSecurity>0</DocSecurity>
  <Lines>98</Lines>
  <Paragraphs>112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Univerzita Palackeho v Olomouci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User</cp:lastModifiedBy>
  <cp:revision>3</cp:revision>
  <cp:lastPrinted>2019-01-23T11:10:00Z</cp:lastPrinted>
  <dcterms:created xsi:type="dcterms:W3CDTF">2022-11-23T16:22:00Z</dcterms:created>
  <dcterms:modified xsi:type="dcterms:W3CDTF">2022-11-23T22:18:00Z</dcterms:modified>
</cp:coreProperties>
</file>