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3D" w:rsidRPr="00B3330B" w:rsidRDefault="00757261" w:rsidP="004F73CF">
      <w:pPr>
        <w:rPr>
          <w:b/>
        </w:rPr>
      </w:pPr>
      <w:r w:rsidRPr="00B3330B">
        <w:rPr>
          <w:b/>
        </w:rPr>
        <w:t xml:space="preserve">KARTA PRZEDMIOTU </w:t>
      </w:r>
    </w:p>
    <w:p w:rsidR="004F73CF" w:rsidRPr="00B3330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D1A52" w:rsidRPr="0098707D" w:rsidTr="0098707D">
        <w:tc>
          <w:tcPr>
            <w:tcW w:w="4606" w:type="dxa"/>
            <w:shd w:val="clear" w:color="auto" w:fill="auto"/>
          </w:tcPr>
          <w:p w:rsidR="002D1A52" w:rsidRPr="0098707D" w:rsidRDefault="002D1A52" w:rsidP="0098707D">
            <w:pPr>
              <w:spacing w:after="0" w:line="240" w:lineRule="auto"/>
            </w:pPr>
            <w:r w:rsidRPr="0098707D">
              <w:t>Nazwa przedmiotu</w:t>
            </w:r>
          </w:p>
        </w:tc>
        <w:tc>
          <w:tcPr>
            <w:tcW w:w="4606" w:type="dxa"/>
            <w:shd w:val="clear" w:color="auto" w:fill="auto"/>
          </w:tcPr>
          <w:p w:rsidR="002D1A52" w:rsidRPr="0098707D" w:rsidRDefault="006F427E" w:rsidP="0098707D">
            <w:pPr>
              <w:spacing w:after="0" w:line="240" w:lineRule="auto"/>
            </w:pPr>
            <w:r w:rsidRPr="0098707D">
              <w:t>Literatur</w:t>
            </w:r>
            <w:r w:rsidR="00AC748E" w:rsidRPr="0098707D">
              <w:t>oznawstwo niderlandzkie</w:t>
            </w:r>
          </w:p>
        </w:tc>
      </w:tr>
      <w:tr w:rsidR="002D1A52" w:rsidRPr="0098707D" w:rsidTr="0098707D">
        <w:tc>
          <w:tcPr>
            <w:tcW w:w="4606" w:type="dxa"/>
            <w:shd w:val="clear" w:color="auto" w:fill="auto"/>
          </w:tcPr>
          <w:p w:rsidR="002D1A52" w:rsidRPr="0098707D" w:rsidRDefault="00C961A5" w:rsidP="0098707D">
            <w:pPr>
              <w:spacing w:after="0" w:line="240" w:lineRule="auto"/>
            </w:pPr>
            <w:r w:rsidRPr="0098707D">
              <w:t>Nazwa przedmiotu w języku angielskim</w:t>
            </w:r>
          </w:p>
        </w:tc>
        <w:tc>
          <w:tcPr>
            <w:tcW w:w="4606" w:type="dxa"/>
            <w:shd w:val="clear" w:color="auto" w:fill="auto"/>
          </w:tcPr>
          <w:p w:rsidR="002D1A52" w:rsidRPr="0098707D" w:rsidRDefault="00AC748E" w:rsidP="0098707D">
            <w:pPr>
              <w:spacing w:after="0" w:line="240" w:lineRule="auto"/>
            </w:pPr>
            <w:r w:rsidRPr="0098707D">
              <w:t>Dut</w:t>
            </w:r>
            <w:r w:rsidR="00A8259B" w:rsidRPr="0098707D">
              <w:t>c</w:t>
            </w:r>
            <w:r w:rsidRPr="0098707D">
              <w:t>h Li</w:t>
            </w:r>
            <w:r w:rsidR="006F427E" w:rsidRPr="0098707D">
              <w:t>terature</w:t>
            </w:r>
          </w:p>
        </w:tc>
      </w:tr>
      <w:tr w:rsidR="002D1A52" w:rsidRPr="0098707D" w:rsidTr="0098707D">
        <w:tc>
          <w:tcPr>
            <w:tcW w:w="4606" w:type="dxa"/>
            <w:shd w:val="clear" w:color="auto" w:fill="auto"/>
          </w:tcPr>
          <w:p w:rsidR="002D1A52" w:rsidRPr="0098707D" w:rsidRDefault="002D1A52" w:rsidP="0098707D">
            <w:pPr>
              <w:spacing w:after="0" w:line="240" w:lineRule="auto"/>
            </w:pPr>
            <w:r w:rsidRPr="0098707D">
              <w:t xml:space="preserve">Kierunek studiów </w:t>
            </w:r>
          </w:p>
        </w:tc>
        <w:tc>
          <w:tcPr>
            <w:tcW w:w="4606" w:type="dxa"/>
            <w:shd w:val="clear" w:color="auto" w:fill="auto"/>
          </w:tcPr>
          <w:p w:rsidR="002D1A52" w:rsidRPr="0098707D" w:rsidRDefault="00AC748E" w:rsidP="0098707D">
            <w:pPr>
              <w:spacing w:after="0" w:line="240" w:lineRule="auto"/>
            </w:pPr>
            <w:r w:rsidRPr="0098707D">
              <w:t>Filologia Niderlandzka</w:t>
            </w:r>
          </w:p>
        </w:tc>
      </w:tr>
      <w:tr w:rsidR="001C0192" w:rsidRPr="0098707D" w:rsidTr="0098707D">
        <w:tc>
          <w:tcPr>
            <w:tcW w:w="4606" w:type="dxa"/>
            <w:shd w:val="clear" w:color="auto" w:fill="auto"/>
          </w:tcPr>
          <w:p w:rsidR="001C0192" w:rsidRPr="0098707D" w:rsidRDefault="001C0192" w:rsidP="0098707D">
            <w:pPr>
              <w:spacing w:after="0" w:line="240" w:lineRule="auto"/>
            </w:pPr>
            <w:r w:rsidRPr="0098707D">
              <w:t>Poziom studiów (I, II, jednolite magisterskie)</w:t>
            </w:r>
          </w:p>
        </w:tc>
        <w:tc>
          <w:tcPr>
            <w:tcW w:w="4606" w:type="dxa"/>
            <w:shd w:val="clear" w:color="auto" w:fill="auto"/>
          </w:tcPr>
          <w:p w:rsidR="001C0192" w:rsidRPr="0098707D" w:rsidRDefault="00AC748E" w:rsidP="0098707D">
            <w:pPr>
              <w:spacing w:after="0" w:line="240" w:lineRule="auto"/>
            </w:pPr>
            <w:r w:rsidRPr="0098707D">
              <w:t>II-magisterskie</w:t>
            </w:r>
          </w:p>
        </w:tc>
      </w:tr>
      <w:tr w:rsidR="001C0192" w:rsidRPr="0098707D" w:rsidTr="0098707D">
        <w:tc>
          <w:tcPr>
            <w:tcW w:w="4606" w:type="dxa"/>
            <w:shd w:val="clear" w:color="auto" w:fill="auto"/>
          </w:tcPr>
          <w:p w:rsidR="001C0192" w:rsidRPr="0098707D" w:rsidRDefault="001C0192" w:rsidP="0098707D">
            <w:pPr>
              <w:spacing w:after="0" w:line="240" w:lineRule="auto"/>
            </w:pPr>
            <w:r w:rsidRPr="0098707D">
              <w:t>Forma studiów (stacjonarne, niestacjonarne)</w:t>
            </w:r>
          </w:p>
        </w:tc>
        <w:tc>
          <w:tcPr>
            <w:tcW w:w="4606" w:type="dxa"/>
            <w:shd w:val="clear" w:color="auto" w:fill="auto"/>
          </w:tcPr>
          <w:p w:rsidR="001C0192" w:rsidRPr="0098707D" w:rsidRDefault="00AC748E" w:rsidP="0098707D">
            <w:pPr>
              <w:spacing w:after="0" w:line="240" w:lineRule="auto"/>
            </w:pPr>
            <w:r w:rsidRPr="0098707D">
              <w:t>stacjonarne</w:t>
            </w:r>
          </w:p>
        </w:tc>
      </w:tr>
      <w:tr w:rsidR="002D1A52" w:rsidRPr="0098707D" w:rsidTr="0098707D">
        <w:tc>
          <w:tcPr>
            <w:tcW w:w="4606" w:type="dxa"/>
            <w:shd w:val="clear" w:color="auto" w:fill="auto"/>
          </w:tcPr>
          <w:p w:rsidR="002D1A52" w:rsidRPr="0098707D" w:rsidRDefault="00757261" w:rsidP="0098707D">
            <w:pPr>
              <w:spacing w:after="0" w:line="240" w:lineRule="auto"/>
            </w:pPr>
            <w:r w:rsidRPr="0098707D">
              <w:t>Dyscyplina</w:t>
            </w:r>
          </w:p>
        </w:tc>
        <w:tc>
          <w:tcPr>
            <w:tcW w:w="4606" w:type="dxa"/>
            <w:shd w:val="clear" w:color="auto" w:fill="auto"/>
          </w:tcPr>
          <w:p w:rsidR="002D1A52" w:rsidRPr="0098707D" w:rsidRDefault="00500465" w:rsidP="0098707D">
            <w:pPr>
              <w:spacing w:after="0" w:line="240" w:lineRule="auto"/>
            </w:pPr>
            <w:r>
              <w:t>l</w:t>
            </w:r>
            <w:r w:rsidR="00195817" w:rsidRPr="0098707D">
              <w:t>iteraturo</w:t>
            </w:r>
            <w:r w:rsidR="00AC748E" w:rsidRPr="0098707D">
              <w:t>znawstwo</w:t>
            </w:r>
          </w:p>
        </w:tc>
      </w:tr>
      <w:tr w:rsidR="00C961A5" w:rsidRPr="0098707D" w:rsidTr="0098707D">
        <w:tc>
          <w:tcPr>
            <w:tcW w:w="4606" w:type="dxa"/>
            <w:shd w:val="clear" w:color="auto" w:fill="auto"/>
          </w:tcPr>
          <w:p w:rsidR="00C961A5" w:rsidRPr="0098707D" w:rsidRDefault="00C961A5" w:rsidP="0098707D">
            <w:pPr>
              <w:spacing w:after="0" w:line="240" w:lineRule="auto"/>
            </w:pPr>
            <w:r w:rsidRPr="0098707D">
              <w:t>Język wykładowy</w:t>
            </w:r>
          </w:p>
        </w:tc>
        <w:tc>
          <w:tcPr>
            <w:tcW w:w="4606" w:type="dxa"/>
            <w:shd w:val="clear" w:color="auto" w:fill="auto"/>
          </w:tcPr>
          <w:p w:rsidR="00C961A5" w:rsidRPr="0098707D" w:rsidRDefault="00EB360B" w:rsidP="0098707D">
            <w:pPr>
              <w:spacing w:after="0" w:line="240" w:lineRule="auto"/>
            </w:pPr>
            <w:r w:rsidRPr="0098707D">
              <w:t>N</w:t>
            </w:r>
            <w:r w:rsidR="00AC748E" w:rsidRPr="0098707D">
              <w:t>iderlandzki</w:t>
            </w:r>
            <w:r w:rsidRPr="0098707D">
              <w:t>, polski</w:t>
            </w:r>
          </w:p>
        </w:tc>
      </w:tr>
    </w:tbl>
    <w:p w:rsidR="003501E6" w:rsidRPr="00B3330B" w:rsidRDefault="003501E6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961A5" w:rsidRPr="0098707D" w:rsidTr="0098707D">
        <w:tc>
          <w:tcPr>
            <w:tcW w:w="4606" w:type="dxa"/>
            <w:shd w:val="clear" w:color="auto" w:fill="auto"/>
          </w:tcPr>
          <w:p w:rsidR="00C961A5" w:rsidRPr="0098707D" w:rsidRDefault="00BC4DCB" w:rsidP="0098707D">
            <w:pPr>
              <w:spacing w:after="0" w:line="240" w:lineRule="auto"/>
            </w:pPr>
            <w:r w:rsidRPr="0098707D">
              <w:t>Koordynator przedmiotu/osoba odpowiedzialna</w:t>
            </w:r>
          </w:p>
        </w:tc>
        <w:tc>
          <w:tcPr>
            <w:tcW w:w="4606" w:type="dxa"/>
            <w:shd w:val="clear" w:color="auto" w:fill="auto"/>
          </w:tcPr>
          <w:p w:rsidR="007874F4" w:rsidRPr="007874F4" w:rsidRDefault="007874F4" w:rsidP="0098707D">
            <w:pPr>
              <w:spacing w:after="0" w:line="240" w:lineRule="auto"/>
              <w:rPr>
                <w:lang w:val="de-DE"/>
              </w:rPr>
            </w:pPr>
            <w:r w:rsidRPr="007874F4">
              <w:rPr>
                <w:lang w:val="de-DE"/>
              </w:rPr>
              <w:t xml:space="preserve">Prof. </w:t>
            </w:r>
            <w:proofErr w:type="spellStart"/>
            <w:r w:rsidRPr="007874F4">
              <w:rPr>
                <w:lang w:val="de-DE"/>
              </w:rPr>
              <w:t>dr</w:t>
            </w:r>
            <w:proofErr w:type="spellEnd"/>
            <w:r w:rsidRPr="007874F4">
              <w:rPr>
                <w:lang w:val="de-DE"/>
              </w:rPr>
              <w:t xml:space="preserve"> hab. Wilken Engelbrecht</w:t>
            </w:r>
            <w:r>
              <w:rPr>
                <w:lang w:val="de-DE"/>
              </w:rPr>
              <w:t xml:space="preserve"> (ZS 2022)</w:t>
            </w:r>
          </w:p>
          <w:p w:rsidR="003C473D" w:rsidRPr="0098707D" w:rsidRDefault="00AC748E" w:rsidP="007874F4">
            <w:pPr>
              <w:spacing w:after="0" w:line="240" w:lineRule="auto"/>
            </w:pPr>
            <w:proofErr w:type="spellStart"/>
            <w:r w:rsidRPr="007874F4">
              <w:rPr>
                <w:lang w:val="de-DE"/>
              </w:rPr>
              <w:t>Dr</w:t>
            </w:r>
            <w:proofErr w:type="spellEnd"/>
            <w:r w:rsidRPr="007874F4">
              <w:rPr>
                <w:lang w:val="de-DE"/>
              </w:rPr>
              <w:t xml:space="preserve"> </w:t>
            </w:r>
            <w:r w:rsidR="006F427E" w:rsidRPr="007874F4">
              <w:rPr>
                <w:lang w:val="de-DE"/>
              </w:rPr>
              <w:t xml:space="preserve">hab. </w:t>
            </w:r>
            <w:r w:rsidR="006F427E" w:rsidRPr="0098707D">
              <w:t>Marcin Polkowski</w:t>
            </w:r>
            <w:r w:rsidR="007874F4">
              <w:t xml:space="preserve"> (LS 2023)</w:t>
            </w:r>
          </w:p>
        </w:tc>
      </w:tr>
    </w:tbl>
    <w:p w:rsidR="00C961A5" w:rsidRPr="00B3330B" w:rsidRDefault="00C961A5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7C6176" w:rsidRPr="0098707D" w:rsidTr="0098707D">
        <w:tc>
          <w:tcPr>
            <w:tcW w:w="2303" w:type="dxa"/>
            <w:shd w:val="clear" w:color="auto" w:fill="auto"/>
          </w:tcPr>
          <w:p w:rsidR="00C37A43" w:rsidRPr="0098707D" w:rsidRDefault="00C37A43" w:rsidP="0098707D">
            <w:pPr>
              <w:spacing w:after="0" w:line="240" w:lineRule="auto"/>
              <w:jc w:val="center"/>
            </w:pPr>
            <w:r w:rsidRPr="0098707D">
              <w:t>Forma zajęć</w:t>
            </w:r>
            <w:r w:rsidR="00FC6CE1" w:rsidRPr="0098707D">
              <w:t xml:space="preserve"> </w:t>
            </w:r>
            <w:r w:rsidR="00FC6CE1" w:rsidRPr="0098707D">
              <w:rPr>
                <w:i/>
              </w:rPr>
              <w:t>(katalog zamknięt</w:t>
            </w:r>
            <w:r w:rsidR="00757261" w:rsidRPr="0098707D">
              <w:rPr>
                <w:i/>
              </w:rPr>
              <w:t>y</w:t>
            </w:r>
            <w:r w:rsidR="00FC6CE1" w:rsidRPr="0098707D">
              <w:rPr>
                <w:i/>
              </w:rPr>
              <w:t xml:space="preserve"> ze słownika)</w:t>
            </w:r>
          </w:p>
        </w:tc>
        <w:tc>
          <w:tcPr>
            <w:tcW w:w="2303" w:type="dxa"/>
            <w:shd w:val="clear" w:color="auto" w:fill="auto"/>
          </w:tcPr>
          <w:p w:rsidR="00C37A43" w:rsidRPr="0098707D" w:rsidRDefault="00C37A43" w:rsidP="0098707D">
            <w:pPr>
              <w:spacing w:after="0" w:line="240" w:lineRule="auto"/>
              <w:jc w:val="center"/>
            </w:pPr>
            <w:r w:rsidRPr="0098707D">
              <w:t>Liczba godzin</w:t>
            </w:r>
          </w:p>
        </w:tc>
        <w:tc>
          <w:tcPr>
            <w:tcW w:w="2303" w:type="dxa"/>
            <w:shd w:val="clear" w:color="auto" w:fill="auto"/>
          </w:tcPr>
          <w:p w:rsidR="00C37A43" w:rsidRPr="0098707D" w:rsidRDefault="00C37A43" w:rsidP="0098707D">
            <w:pPr>
              <w:spacing w:after="0" w:line="240" w:lineRule="auto"/>
              <w:jc w:val="center"/>
            </w:pPr>
            <w:r w:rsidRPr="0098707D">
              <w:t>semestr</w:t>
            </w:r>
          </w:p>
        </w:tc>
        <w:tc>
          <w:tcPr>
            <w:tcW w:w="2303" w:type="dxa"/>
            <w:shd w:val="clear" w:color="auto" w:fill="auto"/>
          </w:tcPr>
          <w:p w:rsidR="00C37A43" w:rsidRPr="0098707D" w:rsidRDefault="00C37A43" w:rsidP="0098707D">
            <w:pPr>
              <w:spacing w:after="0" w:line="240" w:lineRule="auto"/>
              <w:jc w:val="center"/>
            </w:pPr>
            <w:r w:rsidRPr="0098707D">
              <w:t>Punkty ECTS</w:t>
            </w:r>
          </w:p>
        </w:tc>
      </w:tr>
      <w:tr w:rsidR="007C6176" w:rsidRPr="0098707D" w:rsidTr="0098707D">
        <w:tc>
          <w:tcPr>
            <w:tcW w:w="2303" w:type="dxa"/>
            <w:shd w:val="clear" w:color="auto" w:fill="auto"/>
          </w:tcPr>
          <w:p w:rsidR="003C473D" w:rsidRPr="0098707D" w:rsidRDefault="00500465" w:rsidP="0098707D">
            <w:pPr>
              <w:spacing w:after="0" w:line="240" w:lineRule="auto"/>
            </w:pPr>
            <w:r>
              <w:t>w</w:t>
            </w:r>
            <w:r w:rsidR="003C473D" w:rsidRPr="0098707D">
              <w:t>ykład</w:t>
            </w:r>
          </w:p>
        </w:tc>
        <w:tc>
          <w:tcPr>
            <w:tcW w:w="2303" w:type="dxa"/>
            <w:shd w:val="clear" w:color="auto" w:fill="auto"/>
          </w:tcPr>
          <w:p w:rsidR="003C473D" w:rsidRPr="0098707D" w:rsidRDefault="00FE35E3" w:rsidP="0098707D">
            <w:pPr>
              <w:spacing w:after="0" w:line="240" w:lineRule="auto"/>
            </w:pPr>
            <w:r w:rsidRPr="0098707D">
              <w:t xml:space="preserve">30 </w:t>
            </w:r>
          </w:p>
        </w:tc>
        <w:tc>
          <w:tcPr>
            <w:tcW w:w="2303" w:type="dxa"/>
            <w:shd w:val="clear" w:color="auto" w:fill="auto"/>
          </w:tcPr>
          <w:p w:rsidR="003C473D" w:rsidRPr="0098707D" w:rsidRDefault="00083988" w:rsidP="0098707D">
            <w:pPr>
              <w:spacing w:after="0" w:line="240" w:lineRule="auto"/>
            </w:pPr>
            <w:r w:rsidRPr="0098707D">
              <w:t>Rok I, semestr 1</w:t>
            </w:r>
          </w:p>
        </w:tc>
        <w:tc>
          <w:tcPr>
            <w:tcW w:w="2303" w:type="dxa"/>
            <w:shd w:val="clear" w:color="auto" w:fill="auto"/>
          </w:tcPr>
          <w:p w:rsidR="003C473D" w:rsidRPr="0098707D" w:rsidRDefault="00581DC8" w:rsidP="0098707D">
            <w:pPr>
              <w:spacing w:after="0" w:line="240" w:lineRule="auto"/>
            </w:pPr>
            <w:r>
              <w:t>3</w:t>
            </w:r>
          </w:p>
        </w:tc>
      </w:tr>
      <w:tr w:rsidR="007C6176" w:rsidRPr="0098707D" w:rsidTr="0098707D">
        <w:tc>
          <w:tcPr>
            <w:tcW w:w="2303" w:type="dxa"/>
            <w:shd w:val="clear" w:color="auto" w:fill="auto"/>
          </w:tcPr>
          <w:p w:rsidR="00D20723" w:rsidRPr="0098707D" w:rsidRDefault="00500465" w:rsidP="0098707D">
            <w:pPr>
              <w:spacing w:after="0" w:line="240" w:lineRule="auto"/>
            </w:pPr>
            <w:r>
              <w:t>w</w:t>
            </w:r>
            <w:r w:rsidR="00D20723" w:rsidRPr="0098707D">
              <w:t>ykład</w:t>
            </w:r>
          </w:p>
        </w:tc>
        <w:tc>
          <w:tcPr>
            <w:tcW w:w="2303" w:type="dxa"/>
            <w:shd w:val="clear" w:color="auto" w:fill="auto"/>
          </w:tcPr>
          <w:p w:rsidR="00D20723" w:rsidRPr="0098707D" w:rsidRDefault="00D20723" w:rsidP="0098707D">
            <w:pPr>
              <w:spacing w:after="0" w:line="240" w:lineRule="auto"/>
            </w:pPr>
            <w:r w:rsidRPr="0098707D">
              <w:t>30</w:t>
            </w:r>
          </w:p>
        </w:tc>
        <w:tc>
          <w:tcPr>
            <w:tcW w:w="2303" w:type="dxa"/>
            <w:shd w:val="clear" w:color="auto" w:fill="auto"/>
          </w:tcPr>
          <w:p w:rsidR="00D20723" w:rsidRPr="0098707D" w:rsidRDefault="00D20723" w:rsidP="0098707D">
            <w:pPr>
              <w:spacing w:after="0" w:line="240" w:lineRule="auto"/>
            </w:pPr>
            <w:r w:rsidRPr="0098707D">
              <w:t>Rok I, semestr 2</w:t>
            </w:r>
          </w:p>
        </w:tc>
        <w:tc>
          <w:tcPr>
            <w:tcW w:w="2303" w:type="dxa"/>
            <w:shd w:val="clear" w:color="auto" w:fill="auto"/>
          </w:tcPr>
          <w:p w:rsidR="00D20723" w:rsidRPr="0098707D" w:rsidRDefault="0091732E" w:rsidP="0098707D">
            <w:pPr>
              <w:spacing w:after="0" w:line="240" w:lineRule="auto"/>
            </w:pPr>
            <w:r w:rsidRPr="0098707D">
              <w:t>2</w:t>
            </w:r>
          </w:p>
        </w:tc>
      </w:tr>
    </w:tbl>
    <w:p w:rsidR="00BC4DCB" w:rsidRPr="00B3330B" w:rsidRDefault="00BC4DCB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4F73CF" w:rsidRPr="0098707D" w:rsidTr="0098707D">
        <w:tc>
          <w:tcPr>
            <w:tcW w:w="2235" w:type="dxa"/>
            <w:shd w:val="clear" w:color="auto" w:fill="auto"/>
          </w:tcPr>
          <w:p w:rsidR="004F73CF" w:rsidRPr="0098707D" w:rsidRDefault="004F73CF" w:rsidP="0098707D">
            <w:pPr>
              <w:spacing w:after="0" w:line="240" w:lineRule="auto"/>
            </w:pPr>
            <w:r w:rsidRPr="0098707D">
              <w:t>Wymagania wstępne</w:t>
            </w:r>
          </w:p>
        </w:tc>
        <w:tc>
          <w:tcPr>
            <w:tcW w:w="6977" w:type="dxa"/>
            <w:shd w:val="clear" w:color="auto" w:fill="auto"/>
          </w:tcPr>
          <w:p w:rsidR="004F73CF" w:rsidRPr="0098707D" w:rsidRDefault="00FE35E3" w:rsidP="0098707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98707D">
              <w:t>Znajomość j</w:t>
            </w:r>
            <w:r w:rsidRPr="0098707D">
              <w:rPr>
                <w:rFonts w:cs="Calibri"/>
              </w:rPr>
              <w:t>ę</w:t>
            </w:r>
            <w:r w:rsidRPr="0098707D">
              <w:t xml:space="preserve">zyka </w:t>
            </w:r>
            <w:r w:rsidR="006F427E" w:rsidRPr="0098707D">
              <w:t xml:space="preserve">polskiego oraz </w:t>
            </w:r>
            <w:r w:rsidRPr="0098707D">
              <w:t>niderlandzkiego na poz</w:t>
            </w:r>
            <w:r w:rsidR="00F31074" w:rsidRPr="0098707D">
              <w:t>i</w:t>
            </w:r>
            <w:r w:rsidRPr="0098707D">
              <w:t>omie B2 ESOKJ</w:t>
            </w:r>
          </w:p>
        </w:tc>
      </w:tr>
      <w:tr w:rsidR="006F427E" w:rsidRPr="0098707D" w:rsidTr="0098707D">
        <w:tc>
          <w:tcPr>
            <w:tcW w:w="2235" w:type="dxa"/>
            <w:shd w:val="clear" w:color="auto" w:fill="auto"/>
          </w:tcPr>
          <w:p w:rsidR="006F427E" w:rsidRPr="0098707D" w:rsidRDefault="006F427E" w:rsidP="0098707D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6F427E" w:rsidRPr="0098707D" w:rsidRDefault="006F427E" w:rsidP="0098707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98707D">
              <w:t>Umiej</w:t>
            </w:r>
            <w:r w:rsidRPr="0098707D">
              <w:rPr>
                <w:rFonts w:cs="Calibri"/>
              </w:rPr>
              <w:t>ę</w:t>
            </w:r>
            <w:r w:rsidRPr="0098707D">
              <w:t>tność analizy i przekładu tekstów literackich w j</w:t>
            </w:r>
            <w:r w:rsidRPr="0098707D">
              <w:rPr>
                <w:rFonts w:cs="Calibri"/>
              </w:rPr>
              <w:t>ę</w:t>
            </w:r>
            <w:r w:rsidRPr="0098707D">
              <w:t>zyku niderlandzkim na poz</w:t>
            </w:r>
            <w:r w:rsidR="00F31074" w:rsidRPr="0098707D">
              <w:t>i</w:t>
            </w:r>
            <w:r w:rsidRPr="0098707D">
              <w:t>omie egzaminu licencjackiego Filologii Niderlandzkiej</w:t>
            </w:r>
          </w:p>
        </w:tc>
      </w:tr>
      <w:tr w:rsidR="00FE35E3" w:rsidRPr="0098707D" w:rsidTr="0098707D">
        <w:tc>
          <w:tcPr>
            <w:tcW w:w="2235" w:type="dxa"/>
            <w:shd w:val="clear" w:color="auto" w:fill="auto"/>
          </w:tcPr>
          <w:p w:rsidR="00FE35E3" w:rsidRPr="0098707D" w:rsidRDefault="00FE35E3" w:rsidP="0098707D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FE35E3" w:rsidRPr="0098707D" w:rsidRDefault="00FE35E3" w:rsidP="0098707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98707D">
              <w:t>Z</w:t>
            </w:r>
            <w:r w:rsidR="006F427E" w:rsidRPr="0098707D">
              <w:t>ainteresowanie literaturoznawstwem oraz literaturą niderlandzką</w:t>
            </w:r>
          </w:p>
        </w:tc>
      </w:tr>
      <w:tr w:rsidR="00FE35E3" w:rsidRPr="0098707D" w:rsidTr="0098707D">
        <w:tc>
          <w:tcPr>
            <w:tcW w:w="2235" w:type="dxa"/>
            <w:shd w:val="clear" w:color="auto" w:fill="auto"/>
          </w:tcPr>
          <w:p w:rsidR="00FE35E3" w:rsidRPr="0098707D" w:rsidRDefault="00FE35E3" w:rsidP="0098707D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FE35E3" w:rsidRPr="0098707D" w:rsidRDefault="00FE35E3" w:rsidP="0098707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98707D">
              <w:t>Umiej</w:t>
            </w:r>
            <w:r w:rsidRPr="0098707D">
              <w:rPr>
                <w:rFonts w:cs="Calibri"/>
              </w:rPr>
              <w:t>ę</w:t>
            </w:r>
            <w:r w:rsidRPr="0098707D">
              <w:t xml:space="preserve">tność </w:t>
            </w:r>
            <w:r w:rsidR="006F427E" w:rsidRPr="0098707D">
              <w:t>czytania tekstów literackich ze zrozumieniem</w:t>
            </w:r>
            <w:r w:rsidR="004B691F" w:rsidRPr="0098707D">
              <w:t>,</w:t>
            </w:r>
            <w:r w:rsidR="006F427E" w:rsidRPr="0098707D">
              <w:t xml:space="preserve"> sporządzania akademickich prac pisemnych w </w:t>
            </w:r>
            <w:r w:rsidRPr="0098707D">
              <w:t>j</w:t>
            </w:r>
            <w:r w:rsidRPr="0098707D">
              <w:rPr>
                <w:rFonts w:cs="Calibri"/>
              </w:rPr>
              <w:t>ę</w:t>
            </w:r>
            <w:r w:rsidRPr="0098707D">
              <w:t>zyku niderlandzkim</w:t>
            </w:r>
            <w:r w:rsidR="006F427E" w:rsidRPr="0098707D">
              <w:t xml:space="preserve"> oraz zabierania głosu w dyskusji o literaturze</w:t>
            </w:r>
          </w:p>
        </w:tc>
      </w:tr>
    </w:tbl>
    <w:p w:rsidR="008215CC" w:rsidRPr="00B3330B" w:rsidRDefault="008215CC" w:rsidP="008215CC">
      <w:pPr>
        <w:spacing w:after="0"/>
        <w:rPr>
          <w:lang w:val="cs-CZ"/>
        </w:rPr>
      </w:pPr>
    </w:p>
    <w:p w:rsidR="004F73CF" w:rsidRPr="00B3330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 xml:space="preserve">Cele </w:t>
      </w:r>
      <w:r w:rsidR="001051F5" w:rsidRPr="00B3330B">
        <w:rPr>
          <w:b/>
        </w:rPr>
        <w:t xml:space="preserve">kształcenia dla </w:t>
      </w:r>
      <w:r w:rsidRPr="00B3330B">
        <w:rPr>
          <w:b/>
        </w:rPr>
        <w:t xml:space="preserve">przedmiotu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73405" w:rsidRPr="0098707D" w:rsidTr="0098707D">
        <w:tc>
          <w:tcPr>
            <w:tcW w:w="9212" w:type="dxa"/>
            <w:shd w:val="clear" w:color="auto" w:fill="auto"/>
          </w:tcPr>
          <w:p w:rsidR="00873405" w:rsidRPr="0098707D" w:rsidRDefault="00873405" w:rsidP="0098707D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 w:rsidRPr="0098707D">
              <w:t>Student nabywa, rozwija oraz ćw</w:t>
            </w:r>
            <w:r w:rsidR="00F31074" w:rsidRPr="0098707D">
              <w:t>iczy wiedzę, umiejętności i kom</w:t>
            </w:r>
            <w:r w:rsidRPr="0098707D">
              <w:t>p</w:t>
            </w:r>
            <w:r w:rsidR="00F31074" w:rsidRPr="0098707D">
              <w:t>e</w:t>
            </w:r>
            <w:r w:rsidRPr="0098707D">
              <w:t>tencje niezbędne do pogłębionej naukowej analizy i przekładu tekstów literackich</w:t>
            </w:r>
            <w:r w:rsidR="004B691F" w:rsidRPr="0098707D">
              <w:t xml:space="preserve"> </w:t>
            </w:r>
          </w:p>
        </w:tc>
      </w:tr>
      <w:tr w:rsidR="004F73CF" w:rsidRPr="0098707D" w:rsidTr="0098707D">
        <w:tc>
          <w:tcPr>
            <w:tcW w:w="9212" w:type="dxa"/>
            <w:shd w:val="clear" w:color="auto" w:fill="auto"/>
          </w:tcPr>
          <w:p w:rsidR="004F73CF" w:rsidRPr="0098707D" w:rsidRDefault="00873405" w:rsidP="0098707D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 w:rsidRPr="0098707D">
              <w:t>Student p</w:t>
            </w:r>
            <w:r w:rsidR="00FE35E3" w:rsidRPr="0098707D">
              <w:t>og</w:t>
            </w:r>
            <w:r w:rsidR="00FE35E3" w:rsidRPr="0098707D">
              <w:rPr>
                <w:rFonts w:cs="Calibri"/>
              </w:rPr>
              <w:t>ł</w:t>
            </w:r>
            <w:r w:rsidRPr="0098707D">
              <w:rPr>
                <w:rFonts w:cs="Calibri"/>
              </w:rPr>
              <w:t>ębia</w:t>
            </w:r>
            <w:r w:rsidR="00FE35E3" w:rsidRPr="0098707D">
              <w:t xml:space="preserve"> </w:t>
            </w:r>
            <w:r w:rsidRPr="0098707D">
              <w:t>i rozszerza umiejętność przekładu tekstów literackich dawnej oraz najnowszej (poezja i proza)</w:t>
            </w:r>
          </w:p>
        </w:tc>
      </w:tr>
      <w:tr w:rsidR="00873405" w:rsidRPr="0098707D" w:rsidTr="0098707D">
        <w:tc>
          <w:tcPr>
            <w:tcW w:w="9212" w:type="dxa"/>
            <w:shd w:val="clear" w:color="auto" w:fill="auto"/>
          </w:tcPr>
          <w:p w:rsidR="00873405" w:rsidRPr="0098707D" w:rsidRDefault="00873405" w:rsidP="0098707D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 w:rsidRPr="0098707D">
              <w:t>Student zdobywa pogłębioną wiedzę o dz</w:t>
            </w:r>
            <w:r w:rsidR="00F31074" w:rsidRPr="0098707D">
              <w:t>ie</w:t>
            </w:r>
            <w:r w:rsidRPr="0098707D">
              <w:t>jach literatury niderlandzkiej, periodyzacji, głównych prądach, twórcach i utworach należących do kanonu literackiego obszaru niderlandzkojęzyc</w:t>
            </w:r>
            <w:r w:rsidR="00285C66" w:rsidRPr="0098707D">
              <w:t>z</w:t>
            </w:r>
            <w:r w:rsidRPr="0098707D">
              <w:t>nego</w:t>
            </w:r>
          </w:p>
        </w:tc>
      </w:tr>
    </w:tbl>
    <w:p w:rsidR="003C473D" w:rsidRPr="00B3330B" w:rsidRDefault="003C473D"/>
    <w:p w:rsidR="004F73CF" w:rsidRPr="00B3330B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 xml:space="preserve">Efekty </w:t>
      </w:r>
      <w:r w:rsidR="00F54F71" w:rsidRPr="00B3330B">
        <w:rPr>
          <w:b/>
        </w:rPr>
        <w:t>uczenia się</w:t>
      </w:r>
      <w:r w:rsidRPr="00B3330B">
        <w:rPr>
          <w:b/>
        </w:rPr>
        <w:t xml:space="preserve"> dla przedmiotu wraz z odniesieniem do efektów kierunkowych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953"/>
        <w:gridCol w:w="2158"/>
      </w:tblGrid>
      <w:tr w:rsidR="004F73CF" w:rsidRPr="0098707D" w:rsidTr="0098707D">
        <w:tc>
          <w:tcPr>
            <w:tcW w:w="1101" w:type="dxa"/>
            <w:shd w:val="clear" w:color="auto" w:fill="auto"/>
            <w:vAlign w:val="center"/>
          </w:tcPr>
          <w:p w:rsidR="004F73CF" w:rsidRPr="0098707D" w:rsidRDefault="004F73CF" w:rsidP="0098707D">
            <w:pPr>
              <w:spacing w:after="0" w:line="240" w:lineRule="auto"/>
              <w:jc w:val="center"/>
            </w:pPr>
            <w:r w:rsidRPr="0098707D">
              <w:t>Symbol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F73CF" w:rsidRPr="0098707D" w:rsidRDefault="004F73CF" w:rsidP="0098707D">
            <w:pPr>
              <w:spacing w:after="0" w:line="240" w:lineRule="auto"/>
              <w:jc w:val="center"/>
            </w:pPr>
            <w:r w:rsidRPr="0098707D">
              <w:t>Opis efektu przedmiotowego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F73CF" w:rsidRPr="0098707D" w:rsidRDefault="004F73CF" w:rsidP="0098707D">
            <w:pPr>
              <w:spacing w:after="0" w:line="240" w:lineRule="auto"/>
              <w:jc w:val="center"/>
            </w:pPr>
            <w:r w:rsidRPr="0098707D">
              <w:t>Odniesienie do efektu kierunkowego</w:t>
            </w:r>
          </w:p>
        </w:tc>
      </w:tr>
      <w:tr w:rsidR="004F73CF" w:rsidRPr="0098707D" w:rsidTr="0098707D">
        <w:tc>
          <w:tcPr>
            <w:tcW w:w="9212" w:type="dxa"/>
            <w:gridSpan w:val="3"/>
            <w:shd w:val="clear" w:color="auto" w:fill="auto"/>
          </w:tcPr>
          <w:p w:rsidR="004F73CF" w:rsidRPr="0098707D" w:rsidRDefault="004F73CF" w:rsidP="0098707D">
            <w:pPr>
              <w:spacing w:after="0" w:line="240" w:lineRule="auto"/>
              <w:jc w:val="center"/>
            </w:pPr>
            <w:r w:rsidRPr="0098707D">
              <w:t>WIEDZA</w:t>
            </w:r>
          </w:p>
        </w:tc>
      </w:tr>
      <w:tr w:rsidR="00873405" w:rsidRPr="0098707D" w:rsidTr="0098707D">
        <w:tc>
          <w:tcPr>
            <w:tcW w:w="1101" w:type="dxa"/>
            <w:shd w:val="clear" w:color="auto" w:fill="auto"/>
          </w:tcPr>
          <w:p w:rsidR="00873405" w:rsidRPr="0098707D" w:rsidRDefault="00873405" w:rsidP="0098707D">
            <w:pPr>
              <w:spacing w:after="0" w:line="240" w:lineRule="auto"/>
            </w:pPr>
            <w:r w:rsidRPr="0098707D">
              <w:t>W_0</w:t>
            </w:r>
            <w:r w:rsidR="00447C5A" w:rsidRPr="0098707D">
              <w:t>1</w:t>
            </w:r>
          </w:p>
        </w:tc>
        <w:tc>
          <w:tcPr>
            <w:tcW w:w="5953" w:type="dxa"/>
            <w:shd w:val="clear" w:color="auto" w:fill="auto"/>
          </w:tcPr>
          <w:p w:rsidR="008B778E" w:rsidRPr="0098707D" w:rsidRDefault="00873405" w:rsidP="009870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707D">
              <w:rPr>
                <w:rFonts w:cs="Arial"/>
                <w:sz w:val="18"/>
                <w:szCs w:val="18"/>
              </w:rPr>
              <w:t xml:space="preserve">ma pogłębioną wiedzę o </w:t>
            </w:r>
            <w:r w:rsidR="008B778E" w:rsidRPr="0098707D">
              <w:rPr>
                <w:rFonts w:cs="Arial"/>
                <w:sz w:val="18"/>
                <w:szCs w:val="18"/>
              </w:rPr>
              <w:t>tekstach</w:t>
            </w:r>
            <w:r w:rsidR="00A6219B" w:rsidRPr="0098707D">
              <w:rPr>
                <w:rFonts w:cs="Calibri"/>
                <w:sz w:val="18"/>
                <w:szCs w:val="18"/>
              </w:rPr>
              <w:t xml:space="preserve"> literatury niderlandzkiej</w:t>
            </w:r>
            <w:r w:rsidR="008B778E" w:rsidRPr="0098707D">
              <w:rPr>
                <w:rFonts w:cs="Calibri"/>
                <w:sz w:val="18"/>
                <w:szCs w:val="18"/>
              </w:rPr>
              <w:t>,</w:t>
            </w:r>
            <w:r w:rsidR="00A6219B" w:rsidRPr="0098707D">
              <w:rPr>
                <w:rFonts w:cs="Calibri"/>
                <w:sz w:val="18"/>
                <w:szCs w:val="18"/>
              </w:rPr>
              <w:t xml:space="preserve"> </w:t>
            </w:r>
            <w:r w:rsidR="008B778E" w:rsidRPr="0098707D">
              <w:rPr>
                <w:rFonts w:cs="Arial"/>
                <w:sz w:val="18"/>
                <w:szCs w:val="18"/>
              </w:rPr>
              <w:t xml:space="preserve">obejmującą </w:t>
            </w:r>
            <w:r w:rsidR="008B778E" w:rsidRPr="0098707D">
              <w:rPr>
                <w:rFonts w:cs="Calibri"/>
                <w:sz w:val="18"/>
                <w:szCs w:val="18"/>
              </w:rPr>
              <w:t>znajomość treści utworów, formy literackiej, walorów artystycznych i miejsca w procesie historycznoliterackim, a także problematykę ich interpretacji, w odniesieniu do tekstów i zjawisk</w:t>
            </w:r>
            <w:r w:rsidR="00A6219B" w:rsidRPr="0098707D">
              <w:rPr>
                <w:rFonts w:cs="Calibri"/>
                <w:sz w:val="18"/>
                <w:szCs w:val="18"/>
              </w:rPr>
              <w:t xml:space="preserve"> </w:t>
            </w:r>
            <w:r w:rsidR="008B778E" w:rsidRPr="0098707D">
              <w:rPr>
                <w:rFonts w:cs="Calibri"/>
                <w:sz w:val="18"/>
                <w:szCs w:val="18"/>
              </w:rPr>
              <w:t>objętych</w:t>
            </w:r>
            <w:r w:rsidR="00A6219B" w:rsidRPr="0098707D">
              <w:rPr>
                <w:rFonts w:cs="Calibri"/>
                <w:sz w:val="18"/>
                <w:szCs w:val="18"/>
              </w:rPr>
              <w:t xml:space="preserve"> tematyką przedmiotu</w:t>
            </w:r>
            <w:r w:rsidR="008B778E" w:rsidRPr="0098707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shd w:val="clear" w:color="auto" w:fill="auto"/>
          </w:tcPr>
          <w:p w:rsidR="00873405" w:rsidRPr="0098707D" w:rsidRDefault="00873405" w:rsidP="0098707D">
            <w:pPr>
              <w:spacing w:after="0" w:line="240" w:lineRule="auto"/>
            </w:pPr>
            <w:r w:rsidRPr="0098707D">
              <w:t>K_W0</w:t>
            </w:r>
            <w:r w:rsidR="00E76C83" w:rsidRPr="0098707D">
              <w:t>5</w:t>
            </w:r>
          </w:p>
        </w:tc>
      </w:tr>
      <w:tr w:rsidR="00873405" w:rsidRPr="0098707D" w:rsidTr="0098707D">
        <w:tc>
          <w:tcPr>
            <w:tcW w:w="1101" w:type="dxa"/>
            <w:shd w:val="clear" w:color="auto" w:fill="auto"/>
          </w:tcPr>
          <w:p w:rsidR="00873405" w:rsidRPr="0098707D" w:rsidRDefault="00873405" w:rsidP="0098707D">
            <w:pPr>
              <w:spacing w:after="0" w:line="240" w:lineRule="auto"/>
            </w:pPr>
            <w:r w:rsidRPr="0098707D">
              <w:t>W_0</w:t>
            </w:r>
            <w:r w:rsidR="00D12D27" w:rsidRPr="0098707D">
              <w:t>2</w:t>
            </w:r>
          </w:p>
        </w:tc>
        <w:tc>
          <w:tcPr>
            <w:tcW w:w="5953" w:type="dxa"/>
            <w:shd w:val="clear" w:color="auto" w:fill="auto"/>
          </w:tcPr>
          <w:p w:rsidR="00873405" w:rsidRPr="0098707D" w:rsidRDefault="00873405" w:rsidP="0098707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707D">
              <w:rPr>
                <w:rFonts w:cs="Arial"/>
                <w:sz w:val="18"/>
                <w:szCs w:val="18"/>
              </w:rPr>
              <w:t xml:space="preserve">zna </w:t>
            </w:r>
            <w:r w:rsidR="00E76C83" w:rsidRPr="0098707D">
              <w:rPr>
                <w:rFonts w:cs="Arial"/>
                <w:sz w:val="18"/>
                <w:szCs w:val="18"/>
              </w:rPr>
              <w:t xml:space="preserve">wybrane ujęcia teoretyczne i podejścia metodologiczne umożliwiające przeprowadzenie analizy literaturoznawczej wybranych utworów lub też refleksję na temat problematyki przekładoznawczej </w:t>
            </w:r>
            <w:r w:rsidRPr="0098707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shd w:val="clear" w:color="auto" w:fill="auto"/>
          </w:tcPr>
          <w:p w:rsidR="00873405" w:rsidRPr="0098707D" w:rsidRDefault="00873405" w:rsidP="0098707D">
            <w:pPr>
              <w:spacing w:after="0" w:line="240" w:lineRule="auto"/>
            </w:pPr>
            <w:r w:rsidRPr="0098707D">
              <w:t>K_W0</w:t>
            </w:r>
            <w:r w:rsidR="00E76C83" w:rsidRPr="0098707D">
              <w:t>7</w:t>
            </w:r>
          </w:p>
        </w:tc>
      </w:tr>
      <w:tr w:rsidR="00947516" w:rsidRPr="0098707D" w:rsidTr="0098707D">
        <w:tc>
          <w:tcPr>
            <w:tcW w:w="9212" w:type="dxa"/>
            <w:gridSpan w:val="3"/>
            <w:shd w:val="clear" w:color="auto" w:fill="auto"/>
          </w:tcPr>
          <w:p w:rsidR="00947516" w:rsidRPr="0098707D" w:rsidRDefault="00947516" w:rsidP="0098707D">
            <w:pPr>
              <w:spacing w:after="0" w:line="240" w:lineRule="auto"/>
              <w:jc w:val="center"/>
            </w:pPr>
            <w:r w:rsidRPr="0098707D">
              <w:t>UMIEJĘTNOŚCI</w:t>
            </w:r>
          </w:p>
        </w:tc>
      </w:tr>
      <w:tr w:rsidR="00B3330B" w:rsidRPr="0098707D" w:rsidTr="0098707D">
        <w:tc>
          <w:tcPr>
            <w:tcW w:w="1101" w:type="dxa"/>
            <w:shd w:val="clear" w:color="auto" w:fill="auto"/>
          </w:tcPr>
          <w:p w:rsidR="00B3330B" w:rsidRPr="0098707D" w:rsidRDefault="00B3330B" w:rsidP="0098707D">
            <w:pPr>
              <w:spacing w:after="0" w:line="240" w:lineRule="auto"/>
            </w:pPr>
            <w:r w:rsidRPr="0098707D">
              <w:lastRenderedPageBreak/>
              <w:t>U_01</w:t>
            </w:r>
          </w:p>
        </w:tc>
        <w:tc>
          <w:tcPr>
            <w:tcW w:w="5953" w:type="dxa"/>
            <w:shd w:val="clear" w:color="auto" w:fill="auto"/>
          </w:tcPr>
          <w:p w:rsidR="00B3330B" w:rsidRPr="0098707D" w:rsidRDefault="00901C48" w:rsidP="0098707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707D">
              <w:rPr>
                <w:rFonts w:cs="Arial"/>
                <w:sz w:val="18"/>
                <w:szCs w:val="18"/>
              </w:rPr>
              <w:t>umie</w:t>
            </w:r>
            <w:r w:rsidR="00E76C83" w:rsidRPr="0098707D">
              <w:rPr>
                <w:rFonts w:cs="Arial"/>
                <w:sz w:val="18"/>
                <w:szCs w:val="18"/>
              </w:rPr>
              <w:t xml:space="preserve"> precyzyjnie i poprawnie logicznie i językowo</w:t>
            </w:r>
            <w:r w:rsidR="00D12D27" w:rsidRPr="0098707D">
              <w:rPr>
                <w:rFonts w:cs="Arial"/>
                <w:sz w:val="18"/>
                <w:szCs w:val="18"/>
              </w:rPr>
              <w:t xml:space="preserve"> oraz zgodnie z niderlandzkimi normami edytorskimi</w:t>
            </w:r>
            <w:r w:rsidR="00E76C83" w:rsidRPr="0098707D">
              <w:rPr>
                <w:rFonts w:cs="Arial"/>
                <w:sz w:val="18"/>
                <w:szCs w:val="18"/>
              </w:rPr>
              <w:t xml:space="preserve"> odpowiedzieć w eseju akademicki</w:t>
            </w:r>
            <w:r w:rsidR="00D12D27" w:rsidRPr="0098707D">
              <w:rPr>
                <w:rFonts w:cs="Arial"/>
                <w:sz w:val="18"/>
                <w:szCs w:val="18"/>
              </w:rPr>
              <w:t>m</w:t>
            </w:r>
            <w:r w:rsidR="00E76C83" w:rsidRPr="0098707D">
              <w:rPr>
                <w:rFonts w:cs="Arial"/>
                <w:sz w:val="18"/>
                <w:szCs w:val="18"/>
              </w:rPr>
              <w:t xml:space="preserve"> </w:t>
            </w:r>
            <w:r w:rsidR="00447C5A" w:rsidRPr="0098707D">
              <w:rPr>
                <w:rFonts w:cs="Arial"/>
                <w:sz w:val="18"/>
                <w:szCs w:val="18"/>
              </w:rPr>
              <w:t xml:space="preserve">w języku niderlandzkim </w:t>
            </w:r>
            <w:r w:rsidR="00E76C83" w:rsidRPr="0098707D">
              <w:rPr>
                <w:rFonts w:cs="Arial"/>
                <w:sz w:val="18"/>
                <w:szCs w:val="18"/>
              </w:rPr>
              <w:t>na postawione pytanie dotyczące zagadnień literaturoznawczych omawianych na zajęciach</w:t>
            </w:r>
            <w:r w:rsidR="00D12D27" w:rsidRPr="0098707D">
              <w:rPr>
                <w:rFonts w:cs="Arial"/>
                <w:sz w:val="18"/>
                <w:szCs w:val="18"/>
              </w:rPr>
              <w:t xml:space="preserve"> i wykonać przekład literacki fragmentu/-ów omawianego utworu bądź omawianych utworów z j. niderlandzkiego na j. polski</w:t>
            </w:r>
          </w:p>
        </w:tc>
        <w:tc>
          <w:tcPr>
            <w:tcW w:w="2158" w:type="dxa"/>
            <w:shd w:val="clear" w:color="auto" w:fill="auto"/>
          </w:tcPr>
          <w:p w:rsidR="00B3330B" w:rsidRPr="0098707D" w:rsidRDefault="00B3330B" w:rsidP="0098707D">
            <w:pPr>
              <w:spacing w:after="0" w:line="240" w:lineRule="auto"/>
            </w:pPr>
            <w:r w:rsidRPr="0098707D">
              <w:t>K_U0</w:t>
            </w:r>
            <w:r w:rsidR="00E76C83" w:rsidRPr="0098707D">
              <w:t>3</w:t>
            </w:r>
          </w:p>
        </w:tc>
      </w:tr>
      <w:tr w:rsidR="00B3330B" w:rsidRPr="0098707D" w:rsidTr="0098707D">
        <w:tc>
          <w:tcPr>
            <w:tcW w:w="1101" w:type="dxa"/>
            <w:shd w:val="clear" w:color="auto" w:fill="auto"/>
          </w:tcPr>
          <w:p w:rsidR="00B3330B" w:rsidRPr="0098707D" w:rsidRDefault="00B3330B" w:rsidP="0098707D">
            <w:pPr>
              <w:spacing w:after="0" w:line="240" w:lineRule="auto"/>
            </w:pPr>
            <w:r w:rsidRPr="0098707D">
              <w:t>U_02</w:t>
            </w:r>
          </w:p>
        </w:tc>
        <w:tc>
          <w:tcPr>
            <w:tcW w:w="5953" w:type="dxa"/>
            <w:shd w:val="clear" w:color="auto" w:fill="auto"/>
          </w:tcPr>
          <w:p w:rsidR="00B3330B" w:rsidRPr="0098707D" w:rsidRDefault="00901C48" w:rsidP="0098707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707D">
              <w:rPr>
                <w:rFonts w:cs="Arial"/>
                <w:sz w:val="18"/>
                <w:szCs w:val="18"/>
              </w:rPr>
              <w:t>umie</w:t>
            </w:r>
            <w:r w:rsidR="0035313A" w:rsidRPr="0098707D">
              <w:rPr>
                <w:rFonts w:cs="Arial"/>
                <w:sz w:val="18"/>
                <w:szCs w:val="18"/>
              </w:rPr>
              <w:t xml:space="preserve"> zastosować</w:t>
            </w:r>
            <w:r w:rsidR="00B3330B" w:rsidRPr="0098707D">
              <w:rPr>
                <w:rFonts w:cs="Arial"/>
                <w:sz w:val="18"/>
                <w:szCs w:val="18"/>
              </w:rPr>
              <w:t xml:space="preserve"> pogłębione umiejętności badawcze, obejmujące</w:t>
            </w:r>
            <w:r w:rsidR="00447C5A" w:rsidRPr="0098707D">
              <w:rPr>
                <w:rFonts w:cs="Arial"/>
                <w:sz w:val="18"/>
                <w:szCs w:val="18"/>
              </w:rPr>
              <w:t xml:space="preserve"> analizę filologiczną dzieł literackich i zjawisk należących do </w:t>
            </w:r>
            <w:r w:rsidR="0035313A" w:rsidRPr="0098707D">
              <w:rPr>
                <w:rFonts w:cs="Arial"/>
                <w:sz w:val="18"/>
                <w:szCs w:val="18"/>
              </w:rPr>
              <w:t>procesu historycznoliterackiego</w:t>
            </w:r>
            <w:r w:rsidR="00447C5A" w:rsidRPr="0098707D">
              <w:rPr>
                <w:rFonts w:cs="Arial"/>
                <w:sz w:val="18"/>
                <w:szCs w:val="18"/>
              </w:rPr>
              <w:t xml:space="preserve"> omawianych podczas zajęć</w:t>
            </w:r>
            <w:r w:rsidR="00D12D27" w:rsidRPr="0098707D">
              <w:rPr>
                <w:rFonts w:cs="Arial"/>
                <w:sz w:val="18"/>
                <w:szCs w:val="18"/>
              </w:rPr>
              <w:t xml:space="preserve">, do przeprowadzenia analizy historycznoliterackiej wybranych utworów oraz </w:t>
            </w:r>
            <w:r w:rsidR="00447C5A" w:rsidRPr="0098707D">
              <w:rPr>
                <w:rFonts w:cs="Arial"/>
                <w:sz w:val="18"/>
                <w:szCs w:val="18"/>
              </w:rPr>
              <w:t xml:space="preserve">pod kątem przygotowania przekładu literackiego </w:t>
            </w:r>
            <w:r w:rsidR="00D12D27" w:rsidRPr="0098707D">
              <w:rPr>
                <w:rFonts w:cs="Arial"/>
                <w:sz w:val="18"/>
                <w:szCs w:val="18"/>
              </w:rPr>
              <w:t>fragmentu/-ów omawianego utworu bądź omawianych utworów</w:t>
            </w:r>
          </w:p>
        </w:tc>
        <w:tc>
          <w:tcPr>
            <w:tcW w:w="2158" w:type="dxa"/>
            <w:shd w:val="clear" w:color="auto" w:fill="auto"/>
          </w:tcPr>
          <w:p w:rsidR="00B3330B" w:rsidRPr="0098707D" w:rsidRDefault="00B3330B" w:rsidP="0098707D">
            <w:pPr>
              <w:spacing w:after="0" w:line="240" w:lineRule="auto"/>
            </w:pPr>
            <w:r w:rsidRPr="0098707D">
              <w:t>K_U05</w:t>
            </w:r>
          </w:p>
        </w:tc>
      </w:tr>
      <w:tr w:rsidR="001A261B" w:rsidRPr="0098707D" w:rsidTr="0098707D">
        <w:tc>
          <w:tcPr>
            <w:tcW w:w="9212" w:type="dxa"/>
            <w:gridSpan w:val="3"/>
            <w:shd w:val="clear" w:color="auto" w:fill="auto"/>
          </w:tcPr>
          <w:p w:rsidR="001A261B" w:rsidRPr="0098707D" w:rsidRDefault="001A261B" w:rsidP="0098707D">
            <w:pPr>
              <w:spacing w:after="0" w:line="240" w:lineRule="auto"/>
              <w:jc w:val="center"/>
            </w:pPr>
            <w:r w:rsidRPr="0098707D">
              <w:t>KOMPETENCJE SPOŁECZNE</w:t>
            </w:r>
          </w:p>
        </w:tc>
      </w:tr>
      <w:tr w:rsidR="00B3330B" w:rsidRPr="0098707D" w:rsidTr="0098707D">
        <w:tc>
          <w:tcPr>
            <w:tcW w:w="1101" w:type="dxa"/>
            <w:shd w:val="clear" w:color="auto" w:fill="auto"/>
          </w:tcPr>
          <w:p w:rsidR="00B3330B" w:rsidRPr="0098707D" w:rsidRDefault="00B3330B" w:rsidP="0098707D">
            <w:pPr>
              <w:spacing w:after="0" w:line="240" w:lineRule="auto"/>
            </w:pPr>
            <w:r w:rsidRPr="0098707D">
              <w:t>K_0</w:t>
            </w:r>
            <w:r w:rsidR="00447C5A" w:rsidRPr="0098707D">
              <w:t>1</w:t>
            </w:r>
          </w:p>
        </w:tc>
        <w:tc>
          <w:tcPr>
            <w:tcW w:w="5953" w:type="dxa"/>
            <w:shd w:val="clear" w:color="auto" w:fill="auto"/>
          </w:tcPr>
          <w:p w:rsidR="00B3330B" w:rsidRPr="0098707D" w:rsidRDefault="00480BD2" w:rsidP="0098707D">
            <w:pPr>
              <w:spacing w:after="0" w:line="240" w:lineRule="auto"/>
              <w:rPr>
                <w:sz w:val="18"/>
                <w:szCs w:val="18"/>
              </w:rPr>
            </w:pPr>
            <w:r w:rsidRPr="0098707D">
              <w:rPr>
                <w:sz w:val="18"/>
                <w:szCs w:val="18"/>
              </w:rPr>
              <w:t>Potrafi zaplanować, z uwzględnieniem priorytetów, działania mające na celu</w:t>
            </w:r>
            <w:r w:rsidR="00447C5A" w:rsidRPr="0098707D">
              <w:rPr>
                <w:sz w:val="18"/>
                <w:szCs w:val="18"/>
              </w:rPr>
              <w:t xml:space="preserve"> wykonanie projektu literaturoznawczego, na który składa się esej akademicki oraz przekład literacki</w:t>
            </w:r>
          </w:p>
        </w:tc>
        <w:tc>
          <w:tcPr>
            <w:tcW w:w="2158" w:type="dxa"/>
            <w:shd w:val="clear" w:color="auto" w:fill="auto"/>
          </w:tcPr>
          <w:p w:rsidR="00B3330B" w:rsidRPr="0098707D" w:rsidRDefault="00B3330B" w:rsidP="0098707D">
            <w:pPr>
              <w:spacing w:after="0" w:line="240" w:lineRule="auto"/>
            </w:pPr>
            <w:r w:rsidRPr="0098707D">
              <w:t>K_K0</w:t>
            </w:r>
            <w:r w:rsidR="00480BD2" w:rsidRPr="0098707D">
              <w:t>3</w:t>
            </w:r>
          </w:p>
        </w:tc>
      </w:tr>
      <w:tr w:rsidR="007874F4" w:rsidRPr="0098707D" w:rsidTr="0098707D">
        <w:tc>
          <w:tcPr>
            <w:tcW w:w="1101" w:type="dxa"/>
            <w:shd w:val="clear" w:color="auto" w:fill="auto"/>
          </w:tcPr>
          <w:p w:rsidR="007874F4" w:rsidRPr="0098707D" w:rsidRDefault="007874F4" w:rsidP="00E72DB8">
            <w:pPr>
              <w:spacing w:after="0" w:line="240" w:lineRule="auto"/>
            </w:pPr>
            <w:r>
              <w:t>K_02</w:t>
            </w:r>
          </w:p>
        </w:tc>
        <w:tc>
          <w:tcPr>
            <w:tcW w:w="5953" w:type="dxa"/>
            <w:shd w:val="clear" w:color="auto" w:fill="auto"/>
          </w:tcPr>
          <w:p w:rsidR="007874F4" w:rsidRPr="007874F4" w:rsidRDefault="007874F4" w:rsidP="007874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Systematicznie uczestniczy w </w:t>
            </w:r>
            <w:r>
              <w:rPr>
                <w:rFonts w:cs="Calibri"/>
                <w:sz w:val="18"/>
                <w:szCs w:val="18"/>
              </w:rPr>
              <w:t>ż</w:t>
            </w:r>
            <w:r>
              <w:rPr>
                <w:sz w:val="18"/>
                <w:szCs w:val="18"/>
              </w:rPr>
              <w:t>yciu kulturalnym, interesuje si</w:t>
            </w:r>
            <w:r>
              <w:rPr>
                <w:rFonts w:cs="Calibri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inspiruje i prganizuje d</w:t>
            </w:r>
            <w:r w:rsidRPr="007874F4">
              <w:rPr>
                <w:sz w:val="18"/>
                <w:szCs w:val="18"/>
              </w:rPr>
              <w:t>ział</w:t>
            </w:r>
            <w:r>
              <w:rPr>
                <w:sz w:val="18"/>
                <w:szCs w:val="18"/>
              </w:rPr>
              <w:t>aność kultualn</w:t>
            </w:r>
            <w:r>
              <w:rPr>
                <w:rFonts w:cs="Calibri"/>
                <w:sz w:val="18"/>
                <w:szCs w:val="18"/>
              </w:rPr>
              <w:t>ą</w:t>
            </w:r>
            <w:r w:rsidRPr="007874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shd w:val="clear" w:color="auto" w:fill="auto"/>
          </w:tcPr>
          <w:p w:rsidR="007874F4" w:rsidRPr="0098707D" w:rsidRDefault="007874F4" w:rsidP="0098707D">
            <w:pPr>
              <w:spacing w:after="0" w:line="240" w:lineRule="auto"/>
            </w:pPr>
            <w:r>
              <w:t>K_K06</w:t>
            </w:r>
          </w:p>
        </w:tc>
      </w:tr>
    </w:tbl>
    <w:p w:rsidR="003C473D" w:rsidRPr="00B3330B" w:rsidRDefault="003C473D" w:rsidP="003C473D">
      <w:pPr>
        <w:pStyle w:val="Akapitzlist"/>
        <w:ind w:left="1080"/>
        <w:rPr>
          <w:b/>
        </w:rPr>
      </w:pPr>
    </w:p>
    <w:p w:rsidR="006203F1" w:rsidRPr="00B3330B" w:rsidRDefault="006203F1" w:rsidP="006203F1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 w:rsidRPr="00B3330B">
        <w:rPr>
          <w:b/>
        </w:rPr>
        <w:t>Opis przedmiotu/ treści programowe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203F1" w:rsidRPr="0098707D" w:rsidTr="0098707D">
        <w:tc>
          <w:tcPr>
            <w:tcW w:w="9212" w:type="dxa"/>
            <w:shd w:val="clear" w:color="auto" w:fill="auto"/>
          </w:tcPr>
          <w:p w:rsidR="006203F1" w:rsidRPr="0098707D" w:rsidRDefault="006203F1" w:rsidP="0098707D">
            <w:pPr>
              <w:spacing w:after="0" w:line="240" w:lineRule="auto"/>
              <w:rPr>
                <w:rFonts w:cs="Calibri"/>
                <w:b/>
              </w:rPr>
            </w:pPr>
            <w:r w:rsidRPr="0098707D">
              <w:rPr>
                <w:rFonts w:cs="Calibri"/>
                <w:b/>
              </w:rPr>
              <w:t>Następujące tematy omawiane są w trakcie semestru zimowego:</w:t>
            </w:r>
          </w:p>
        </w:tc>
      </w:tr>
      <w:tr w:rsidR="006203F1" w:rsidRPr="0098707D" w:rsidTr="0098707D">
        <w:tc>
          <w:tcPr>
            <w:tcW w:w="9212" w:type="dxa"/>
            <w:shd w:val="clear" w:color="auto" w:fill="auto"/>
          </w:tcPr>
          <w:p w:rsidR="006203F1" w:rsidRPr="0098707D" w:rsidRDefault="007A68E4" w:rsidP="00B87FDC">
            <w:pPr>
              <w:spacing w:after="0" w:line="240" w:lineRule="auto"/>
              <w:rPr>
                <w:bCs/>
              </w:rPr>
            </w:pPr>
            <w:r w:rsidRPr="0098707D">
              <w:rPr>
                <w:bCs/>
              </w:rPr>
              <w:t xml:space="preserve">Topika </w:t>
            </w:r>
            <w:r w:rsidR="00B87FDC" w:rsidRPr="00B87FDC">
              <w:rPr>
                <w:bCs/>
              </w:rPr>
              <w:t>podróży</w:t>
            </w:r>
            <w:r w:rsidRPr="0098707D">
              <w:rPr>
                <w:bCs/>
              </w:rPr>
              <w:t xml:space="preserve"> w </w:t>
            </w:r>
            <w:r w:rsidR="00721756" w:rsidRPr="0098707D">
              <w:rPr>
                <w:bCs/>
              </w:rPr>
              <w:t xml:space="preserve">literaturze niderlandzkiej </w:t>
            </w:r>
            <w:r w:rsidRPr="0098707D">
              <w:rPr>
                <w:bCs/>
              </w:rPr>
              <w:t>z elementami translatoryki literackiej</w:t>
            </w:r>
          </w:p>
        </w:tc>
      </w:tr>
      <w:tr w:rsidR="006203F1" w:rsidRPr="0098707D" w:rsidTr="0098707D">
        <w:tc>
          <w:tcPr>
            <w:tcW w:w="9212" w:type="dxa"/>
            <w:shd w:val="clear" w:color="auto" w:fill="auto"/>
          </w:tcPr>
          <w:p w:rsidR="006203F1" w:rsidRPr="0098707D" w:rsidRDefault="006203F1" w:rsidP="00B87FDC">
            <w:pPr>
              <w:spacing w:after="0" w:line="240" w:lineRule="auto"/>
              <w:rPr>
                <w:bCs/>
              </w:rPr>
            </w:pPr>
            <w:r w:rsidRPr="0098707D">
              <w:rPr>
                <w:bCs/>
              </w:rPr>
              <w:t xml:space="preserve">1. Wprowadzenie do przedmiotu. Literackie archetypy topiki </w:t>
            </w:r>
            <w:r w:rsidR="00B87FDC" w:rsidRPr="00B87FDC">
              <w:rPr>
                <w:bCs/>
              </w:rPr>
              <w:t>podróży</w:t>
            </w:r>
            <w:r w:rsidR="00B87FDC">
              <w:rPr>
                <w:bCs/>
              </w:rPr>
              <w:t>.</w:t>
            </w:r>
            <w:r w:rsidR="0091732E" w:rsidRPr="0098707D">
              <w:rPr>
                <w:bCs/>
              </w:rPr>
              <w:t xml:space="preserve"> Zarys</w:t>
            </w:r>
            <w:r w:rsidR="007A68E4" w:rsidRPr="0098707D">
              <w:rPr>
                <w:bCs/>
              </w:rPr>
              <w:t xml:space="preserve"> najnowszej</w:t>
            </w:r>
            <w:r w:rsidR="0091732E" w:rsidRPr="0098707D">
              <w:rPr>
                <w:bCs/>
              </w:rPr>
              <w:t xml:space="preserve"> teorii o topice przestrzennej w literaturze z zakresu spatial studies</w:t>
            </w:r>
            <w:r w:rsidR="007A68E4" w:rsidRPr="0098707D">
              <w:rPr>
                <w:bCs/>
              </w:rPr>
              <w:t xml:space="preserve"> (geopoetyka, geokrytyka)</w:t>
            </w:r>
            <w:r w:rsidR="0091732E" w:rsidRPr="0098707D">
              <w:rPr>
                <w:bCs/>
              </w:rPr>
              <w:t xml:space="preserve">. </w:t>
            </w:r>
            <w:r w:rsidRPr="0098707D">
              <w:rPr>
                <w:bCs/>
              </w:rPr>
              <w:t xml:space="preserve"> </w:t>
            </w:r>
          </w:p>
        </w:tc>
      </w:tr>
      <w:tr w:rsidR="006203F1" w:rsidRPr="0098707D" w:rsidTr="0098707D">
        <w:tc>
          <w:tcPr>
            <w:tcW w:w="9212" w:type="dxa"/>
            <w:shd w:val="clear" w:color="auto" w:fill="auto"/>
          </w:tcPr>
          <w:p w:rsidR="006203F1" w:rsidRPr="0098707D" w:rsidRDefault="00B87FDC" w:rsidP="00B87FD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="006203F1" w:rsidRPr="0098707D">
              <w:rPr>
                <w:bCs/>
              </w:rPr>
              <w:t xml:space="preserve">. Topika </w:t>
            </w:r>
            <w:r w:rsidRPr="00B87FDC">
              <w:rPr>
                <w:bCs/>
              </w:rPr>
              <w:t>podróży</w:t>
            </w:r>
            <w:r w:rsidR="006203F1" w:rsidRPr="0098707D">
              <w:rPr>
                <w:bCs/>
              </w:rPr>
              <w:t xml:space="preserve"> w literaturze średnioniderlandzkiej</w:t>
            </w:r>
            <w:r>
              <w:rPr>
                <w:bCs/>
              </w:rPr>
              <w:t xml:space="preserve">. </w:t>
            </w:r>
            <w:r w:rsidRPr="00B87FDC">
              <w:rPr>
                <w:bCs/>
              </w:rPr>
              <w:t>Legenda o św. Brandanie</w:t>
            </w:r>
          </w:p>
        </w:tc>
      </w:tr>
      <w:tr w:rsidR="00B87FDC" w:rsidRPr="0098707D" w:rsidTr="0098707D">
        <w:tc>
          <w:tcPr>
            <w:tcW w:w="9212" w:type="dxa"/>
            <w:shd w:val="clear" w:color="auto" w:fill="auto"/>
          </w:tcPr>
          <w:p w:rsidR="00B87FDC" w:rsidRDefault="00B87FDC" w:rsidP="00B87FD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B87FDC">
              <w:rPr>
                <w:bCs/>
              </w:rPr>
              <w:t>Podróżowanie na papierze.</w:t>
            </w:r>
            <w:r>
              <w:rPr>
                <w:bCs/>
              </w:rPr>
              <w:t xml:space="preserve"> </w:t>
            </w:r>
            <w:r w:rsidRPr="00B87FDC">
              <w:rPr>
                <w:bCs/>
              </w:rPr>
              <w:t>Lodovico Guicciardini i opis terenu chorograficznego</w:t>
            </w:r>
          </w:p>
        </w:tc>
      </w:tr>
      <w:tr w:rsidR="00B87FDC" w:rsidRPr="00E50823" w:rsidTr="0098707D">
        <w:tc>
          <w:tcPr>
            <w:tcW w:w="9212" w:type="dxa"/>
            <w:shd w:val="clear" w:color="auto" w:fill="auto"/>
          </w:tcPr>
          <w:p w:rsidR="00B87FDC" w:rsidRPr="00B87FDC" w:rsidRDefault="00B87FDC" w:rsidP="00B87FDC">
            <w:pPr>
              <w:spacing w:after="0" w:line="240" w:lineRule="auto"/>
              <w:rPr>
                <w:bCs/>
                <w:i/>
                <w:lang w:val="nl-NL"/>
              </w:rPr>
            </w:pPr>
            <w:r>
              <w:rPr>
                <w:bCs/>
              </w:rPr>
              <w:t xml:space="preserve">4. </w:t>
            </w:r>
            <w:r w:rsidRPr="0098707D">
              <w:rPr>
                <w:bCs/>
              </w:rPr>
              <w:t xml:space="preserve">Topika </w:t>
            </w:r>
            <w:r w:rsidRPr="00B87FDC">
              <w:rPr>
                <w:bCs/>
              </w:rPr>
              <w:t>podróży</w:t>
            </w:r>
            <w:r w:rsidRPr="0098707D">
              <w:rPr>
                <w:bCs/>
              </w:rPr>
              <w:t xml:space="preserve"> w literaturze</w:t>
            </w:r>
            <w:r>
              <w:rPr>
                <w:bCs/>
              </w:rPr>
              <w:t xml:space="preserve"> </w:t>
            </w:r>
            <w:r w:rsidRPr="00B87FDC">
              <w:rPr>
                <w:bCs/>
              </w:rPr>
              <w:t>Złotego Wieku</w:t>
            </w:r>
            <w:r>
              <w:rPr>
                <w:bCs/>
              </w:rPr>
              <w:t xml:space="preserve">. </w:t>
            </w:r>
            <w:r w:rsidRPr="00B87FDC">
              <w:rPr>
                <w:bCs/>
                <w:lang w:val="nl-NL"/>
              </w:rPr>
              <w:t xml:space="preserve">Andries Bicker, </w:t>
            </w:r>
            <w:r w:rsidRPr="00B87FDC">
              <w:rPr>
                <w:bCs/>
                <w:i/>
                <w:lang w:val="nl-NL"/>
              </w:rPr>
              <w:t>Journael van de legatie</w:t>
            </w:r>
          </w:p>
        </w:tc>
      </w:tr>
      <w:tr w:rsidR="00B87FDC" w:rsidRPr="00E50823" w:rsidTr="0098707D">
        <w:tc>
          <w:tcPr>
            <w:tcW w:w="9212" w:type="dxa"/>
            <w:shd w:val="clear" w:color="auto" w:fill="auto"/>
          </w:tcPr>
          <w:p w:rsidR="00B87FDC" w:rsidRPr="00B87FDC" w:rsidRDefault="00B87FDC" w:rsidP="00B87FDC">
            <w:pPr>
              <w:spacing w:after="0" w:line="240" w:lineRule="auto"/>
              <w:rPr>
                <w:bCs/>
                <w:lang w:val="nl-NL"/>
              </w:rPr>
            </w:pPr>
            <w:r>
              <w:rPr>
                <w:bCs/>
              </w:rPr>
              <w:t xml:space="preserve">5-6. </w:t>
            </w:r>
            <w:r w:rsidRPr="0098707D">
              <w:rPr>
                <w:bCs/>
              </w:rPr>
              <w:t xml:space="preserve">Topika </w:t>
            </w:r>
            <w:r w:rsidRPr="00B87FDC">
              <w:rPr>
                <w:bCs/>
              </w:rPr>
              <w:t>podróży</w:t>
            </w:r>
            <w:r w:rsidRPr="0098707D">
              <w:rPr>
                <w:bCs/>
              </w:rPr>
              <w:t xml:space="preserve"> w literaturze</w:t>
            </w:r>
            <w:r>
              <w:rPr>
                <w:bCs/>
              </w:rPr>
              <w:t xml:space="preserve"> </w:t>
            </w:r>
            <w:r w:rsidRPr="00B87FDC">
              <w:rPr>
                <w:bCs/>
              </w:rPr>
              <w:t>Złotego Wieku</w:t>
            </w:r>
            <w:r>
              <w:rPr>
                <w:bCs/>
              </w:rPr>
              <w:t xml:space="preserve">. </w:t>
            </w:r>
            <w:r w:rsidRPr="00B87FDC">
              <w:rPr>
                <w:bCs/>
                <w:lang w:val="nl-NL"/>
              </w:rPr>
              <w:t xml:space="preserve">Joost van den Vondel i </w:t>
            </w:r>
            <w:r>
              <w:rPr>
                <w:bCs/>
                <w:lang w:val="nl-NL"/>
              </w:rPr>
              <w:t>Constantijn Huygens</w:t>
            </w:r>
          </w:p>
        </w:tc>
      </w:tr>
      <w:tr w:rsidR="006203F1" w:rsidRPr="0098707D" w:rsidTr="0098707D">
        <w:tc>
          <w:tcPr>
            <w:tcW w:w="9212" w:type="dxa"/>
            <w:shd w:val="clear" w:color="auto" w:fill="auto"/>
          </w:tcPr>
          <w:p w:rsidR="006203F1" w:rsidRPr="00B87FDC" w:rsidRDefault="006203F1" w:rsidP="0098707D">
            <w:pPr>
              <w:spacing w:after="0" w:line="240" w:lineRule="auto"/>
              <w:rPr>
                <w:bCs/>
              </w:rPr>
            </w:pPr>
            <w:r w:rsidRPr="0098707D">
              <w:rPr>
                <w:bCs/>
              </w:rPr>
              <w:t xml:space="preserve">7. </w:t>
            </w:r>
            <w:r w:rsidR="00B87FDC" w:rsidRPr="00B87FDC">
              <w:rPr>
                <w:bCs/>
              </w:rPr>
              <w:t>Podróże do Indii Wschodnich.</w:t>
            </w:r>
            <w:r w:rsidR="00B87FDC">
              <w:rPr>
                <w:bCs/>
              </w:rPr>
              <w:t xml:space="preserve"> </w:t>
            </w:r>
            <w:r w:rsidR="00B87FDC">
              <w:rPr>
                <w:bCs/>
                <w:i/>
              </w:rPr>
              <w:t>Journael</w:t>
            </w:r>
            <w:r w:rsidR="00B87FDC">
              <w:rPr>
                <w:bCs/>
              </w:rPr>
              <w:t xml:space="preserve"> kapitana Bontekoe’a.</w:t>
            </w:r>
          </w:p>
        </w:tc>
      </w:tr>
      <w:tr w:rsidR="006203F1" w:rsidRPr="00E50823" w:rsidTr="0098707D">
        <w:tc>
          <w:tcPr>
            <w:tcW w:w="9212" w:type="dxa"/>
            <w:shd w:val="clear" w:color="auto" w:fill="auto"/>
          </w:tcPr>
          <w:p w:rsidR="006203F1" w:rsidRPr="00B87FDC" w:rsidRDefault="006203F1" w:rsidP="0098707D">
            <w:pPr>
              <w:spacing w:after="0" w:line="240" w:lineRule="auto"/>
              <w:rPr>
                <w:bCs/>
                <w:lang w:val="nl-NL"/>
              </w:rPr>
            </w:pPr>
            <w:r w:rsidRPr="00B87FDC">
              <w:rPr>
                <w:bCs/>
                <w:lang w:val="nl-NL"/>
              </w:rPr>
              <w:t>8</w:t>
            </w:r>
            <w:r w:rsidR="00B87FDC">
              <w:rPr>
                <w:bCs/>
                <w:lang w:val="nl-NL"/>
              </w:rPr>
              <w:t>-9</w:t>
            </w:r>
            <w:r w:rsidRPr="00B87FDC">
              <w:rPr>
                <w:bCs/>
                <w:lang w:val="nl-NL"/>
              </w:rPr>
              <w:t xml:space="preserve">. </w:t>
            </w:r>
            <w:r w:rsidR="00B87FDC" w:rsidRPr="00B87FDC">
              <w:rPr>
                <w:bCs/>
                <w:lang w:val="nl-NL"/>
              </w:rPr>
              <w:t xml:space="preserve">Podróże wyobrażone, Hendrik Smeeks, </w:t>
            </w:r>
            <w:r w:rsidR="00B87FDC" w:rsidRPr="00B87FDC">
              <w:rPr>
                <w:bCs/>
                <w:i/>
                <w:lang w:val="nl-NL"/>
              </w:rPr>
              <w:t>Krinke kesmes</w:t>
            </w:r>
            <w:r w:rsidR="00B87FDC" w:rsidRPr="00B87FDC">
              <w:rPr>
                <w:bCs/>
                <w:lang w:val="nl-NL"/>
              </w:rPr>
              <w:t>; Gerrit Paa</w:t>
            </w:r>
            <w:r w:rsidR="00B87FDC">
              <w:rPr>
                <w:bCs/>
                <w:lang w:val="nl-NL"/>
              </w:rPr>
              <w:t>p</w:t>
            </w:r>
            <w:r w:rsidR="00B87FDC" w:rsidRPr="00B87FDC">
              <w:rPr>
                <w:bCs/>
                <w:lang w:val="nl-NL"/>
              </w:rPr>
              <w:t xml:space="preserve">e, </w:t>
            </w:r>
            <w:r w:rsidR="00B87FDC" w:rsidRPr="00B87FDC">
              <w:rPr>
                <w:bCs/>
                <w:i/>
                <w:lang w:val="nl-NL"/>
              </w:rPr>
              <w:t>Reize door het aapenland</w:t>
            </w:r>
            <w:r w:rsidR="00B87FDC" w:rsidRPr="00B87FDC">
              <w:rPr>
                <w:bCs/>
                <w:lang w:val="nl-NL"/>
              </w:rPr>
              <w:t xml:space="preserve">; Willem Bilderdijk, </w:t>
            </w:r>
            <w:r w:rsidR="00B87FDC" w:rsidRPr="00B87FDC">
              <w:rPr>
                <w:bCs/>
                <w:i/>
                <w:lang w:val="nl-NL"/>
              </w:rPr>
              <w:t>Kort verhaal van eene aanmerkelijke luchtreis</w:t>
            </w:r>
            <w:r w:rsidRPr="00B87FDC">
              <w:rPr>
                <w:lang w:val="nl-NL"/>
              </w:rPr>
              <w:t xml:space="preserve"> </w:t>
            </w:r>
          </w:p>
        </w:tc>
      </w:tr>
      <w:tr w:rsidR="006203F1" w:rsidRPr="0098707D" w:rsidTr="0098707D">
        <w:tc>
          <w:tcPr>
            <w:tcW w:w="9212" w:type="dxa"/>
            <w:shd w:val="clear" w:color="auto" w:fill="auto"/>
          </w:tcPr>
          <w:p w:rsidR="006203F1" w:rsidRPr="00B87FDC" w:rsidRDefault="00B87FDC" w:rsidP="00B87FDC">
            <w:pPr>
              <w:spacing w:after="0" w:line="240" w:lineRule="auto"/>
              <w:rPr>
                <w:bCs/>
                <w:i/>
              </w:rPr>
            </w:pPr>
            <w:r w:rsidRPr="00B87FDC">
              <w:rPr>
                <w:bCs/>
              </w:rPr>
              <w:t>10</w:t>
            </w:r>
            <w:r w:rsidR="00A6219B" w:rsidRPr="0098707D">
              <w:rPr>
                <w:bCs/>
              </w:rPr>
              <w:t xml:space="preserve">. </w:t>
            </w:r>
            <w:r w:rsidRPr="00B87FDC">
              <w:rPr>
                <w:bCs/>
              </w:rPr>
              <w:t>Podróż</w:t>
            </w:r>
            <w:r>
              <w:rPr>
                <w:bCs/>
              </w:rPr>
              <w:t>e</w:t>
            </w:r>
            <w:r w:rsidRPr="00B87FDC">
              <w:rPr>
                <w:bCs/>
              </w:rPr>
              <w:t xml:space="preserve"> do Kongo. Aspekty narratologiczne</w:t>
            </w:r>
            <w:r>
              <w:rPr>
                <w:bCs/>
              </w:rPr>
              <w:t xml:space="preserve">. Cyriel Buysse, </w:t>
            </w:r>
            <w:r>
              <w:rPr>
                <w:bCs/>
                <w:i/>
              </w:rPr>
              <w:t>Zwarte kost</w:t>
            </w:r>
          </w:p>
        </w:tc>
      </w:tr>
      <w:tr w:rsidR="006203F1" w:rsidRPr="0098707D" w:rsidTr="0098707D">
        <w:tc>
          <w:tcPr>
            <w:tcW w:w="9212" w:type="dxa"/>
            <w:shd w:val="clear" w:color="auto" w:fill="auto"/>
          </w:tcPr>
          <w:p w:rsidR="006203F1" w:rsidRPr="0098707D" w:rsidRDefault="00B87FDC" w:rsidP="0098707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11</w:t>
            </w:r>
            <w:r w:rsidR="006203F1" w:rsidRPr="0098707D">
              <w:rPr>
                <w:bCs/>
              </w:rPr>
              <w:t>.</w:t>
            </w:r>
            <w:r>
              <w:t xml:space="preserve"> </w:t>
            </w:r>
            <w:r w:rsidRPr="00B87FDC">
              <w:rPr>
                <w:bCs/>
              </w:rPr>
              <w:t>Podróże biblijne w literaturze współczesnej</w:t>
            </w:r>
          </w:p>
        </w:tc>
      </w:tr>
      <w:tr w:rsidR="006D7562" w:rsidRPr="0098707D" w:rsidTr="0098707D">
        <w:tc>
          <w:tcPr>
            <w:tcW w:w="9212" w:type="dxa"/>
            <w:shd w:val="clear" w:color="auto" w:fill="auto"/>
          </w:tcPr>
          <w:p w:rsidR="006D7562" w:rsidRPr="006D7562" w:rsidRDefault="006D7562" w:rsidP="006D7562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</w:rPr>
              <w:t>12.</w:t>
            </w:r>
            <w:r>
              <w:t xml:space="preserve"> </w:t>
            </w:r>
            <w:r w:rsidRPr="006D7562">
              <w:rPr>
                <w:bCs/>
              </w:rPr>
              <w:t>Podróżowanie w czasie i przestrzeni I</w:t>
            </w:r>
            <w:r>
              <w:rPr>
                <w:bCs/>
              </w:rPr>
              <w:t xml:space="preserve">. Arthur van Schendel, </w:t>
            </w:r>
            <w:r>
              <w:rPr>
                <w:bCs/>
                <w:i/>
              </w:rPr>
              <w:t>Het fregatschip Johanna Maria</w:t>
            </w:r>
          </w:p>
        </w:tc>
      </w:tr>
      <w:tr w:rsidR="006D7562" w:rsidRPr="00E50823" w:rsidTr="0098707D">
        <w:tc>
          <w:tcPr>
            <w:tcW w:w="9212" w:type="dxa"/>
            <w:shd w:val="clear" w:color="auto" w:fill="auto"/>
          </w:tcPr>
          <w:p w:rsidR="006D7562" w:rsidRPr="006D7562" w:rsidRDefault="006D7562" w:rsidP="0098707D">
            <w:pPr>
              <w:spacing w:after="0" w:line="240" w:lineRule="auto"/>
              <w:rPr>
                <w:bCs/>
                <w:i/>
                <w:lang w:val="nl-NL"/>
              </w:rPr>
            </w:pPr>
            <w:r>
              <w:rPr>
                <w:bCs/>
              </w:rPr>
              <w:t xml:space="preserve">13. </w:t>
            </w:r>
            <w:r w:rsidRPr="006D7562">
              <w:rPr>
                <w:bCs/>
              </w:rPr>
              <w:t>Podróżowanie w czasie i przestrzeni I</w:t>
            </w:r>
            <w:r>
              <w:rPr>
                <w:bCs/>
              </w:rPr>
              <w:t xml:space="preserve">I. </w:t>
            </w:r>
            <w:r w:rsidRPr="006D7562">
              <w:rPr>
                <w:bCs/>
                <w:lang w:val="nl-NL"/>
              </w:rPr>
              <w:t xml:space="preserve">Hella Haasse, </w:t>
            </w:r>
            <w:r w:rsidRPr="006D7562">
              <w:rPr>
                <w:bCs/>
                <w:i/>
                <w:lang w:val="nl-NL"/>
              </w:rPr>
              <w:t>Heren van de thee</w:t>
            </w:r>
          </w:p>
        </w:tc>
      </w:tr>
      <w:tr w:rsidR="006D7562" w:rsidRPr="00E50823" w:rsidTr="0098707D">
        <w:tc>
          <w:tcPr>
            <w:tcW w:w="9212" w:type="dxa"/>
            <w:shd w:val="clear" w:color="auto" w:fill="auto"/>
          </w:tcPr>
          <w:p w:rsidR="006D7562" w:rsidRPr="00E50823" w:rsidRDefault="006D7562" w:rsidP="0098707D">
            <w:pPr>
              <w:spacing w:after="0" w:line="240" w:lineRule="auto"/>
              <w:rPr>
                <w:bCs/>
                <w:i/>
                <w:lang w:val="nl-NL"/>
              </w:rPr>
            </w:pPr>
            <w:r w:rsidRPr="00E50823">
              <w:rPr>
                <w:bCs/>
                <w:lang w:val="nl-NL"/>
              </w:rPr>
              <w:t xml:space="preserve">14. Mosty, które łączą? Geert Mak, </w:t>
            </w:r>
            <w:r w:rsidRPr="00E50823">
              <w:rPr>
                <w:bCs/>
                <w:i/>
                <w:lang w:val="nl-NL"/>
              </w:rPr>
              <w:t>De brug</w:t>
            </w:r>
          </w:p>
        </w:tc>
      </w:tr>
      <w:tr w:rsidR="006D7562" w:rsidRPr="0098707D" w:rsidTr="0098707D">
        <w:tc>
          <w:tcPr>
            <w:tcW w:w="9212" w:type="dxa"/>
            <w:shd w:val="clear" w:color="auto" w:fill="auto"/>
          </w:tcPr>
          <w:p w:rsidR="006D7562" w:rsidRDefault="006D7562" w:rsidP="0098707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15. </w:t>
            </w:r>
            <w:r w:rsidRPr="006D7562">
              <w:rPr>
                <w:bCs/>
              </w:rPr>
              <w:t>Podsumowanie i zakończenie kursu</w:t>
            </w:r>
          </w:p>
        </w:tc>
      </w:tr>
      <w:tr w:rsidR="006203F1" w:rsidRPr="0098707D" w:rsidTr="0098707D">
        <w:tc>
          <w:tcPr>
            <w:tcW w:w="9212" w:type="dxa"/>
            <w:shd w:val="clear" w:color="auto" w:fill="auto"/>
          </w:tcPr>
          <w:p w:rsidR="006203F1" w:rsidRPr="0098707D" w:rsidRDefault="006203F1" w:rsidP="0098707D">
            <w:pPr>
              <w:spacing w:after="0" w:line="240" w:lineRule="auto"/>
              <w:rPr>
                <w:bCs/>
              </w:rPr>
            </w:pPr>
            <w:r w:rsidRPr="0098707D">
              <w:rPr>
                <w:bCs/>
              </w:rPr>
              <w:t xml:space="preserve">Prowadzący zastrzega możliwość dokonania zmian w doborze i układzie treści programowych. </w:t>
            </w:r>
          </w:p>
        </w:tc>
      </w:tr>
      <w:tr w:rsidR="006203F1" w:rsidRPr="0098707D" w:rsidTr="0098707D">
        <w:tc>
          <w:tcPr>
            <w:tcW w:w="9212" w:type="dxa"/>
            <w:shd w:val="clear" w:color="auto" w:fill="auto"/>
          </w:tcPr>
          <w:p w:rsidR="006203F1" w:rsidRPr="0098707D" w:rsidRDefault="006203F1" w:rsidP="0098707D">
            <w:pPr>
              <w:spacing w:after="0" w:line="240" w:lineRule="auto"/>
              <w:rPr>
                <w:rFonts w:cs="Calibri"/>
                <w:b/>
              </w:rPr>
            </w:pPr>
            <w:r w:rsidRPr="0098707D">
              <w:rPr>
                <w:rFonts w:cs="Calibri"/>
                <w:b/>
              </w:rPr>
              <w:t>Następujące tematy omawiane są w trakcie semestru letn</w:t>
            </w:r>
            <w:r w:rsidR="007C6176">
              <w:rPr>
                <w:rFonts w:cs="Calibri"/>
                <w:b/>
              </w:rPr>
              <w:t>i</w:t>
            </w:r>
            <w:r w:rsidRPr="0098707D">
              <w:rPr>
                <w:rFonts w:cs="Calibri"/>
                <w:b/>
              </w:rPr>
              <w:t>ego:</w:t>
            </w:r>
          </w:p>
        </w:tc>
      </w:tr>
      <w:tr w:rsidR="006203F1" w:rsidRPr="0098707D" w:rsidTr="0098707D">
        <w:tc>
          <w:tcPr>
            <w:tcW w:w="9212" w:type="dxa"/>
            <w:shd w:val="clear" w:color="auto" w:fill="auto"/>
          </w:tcPr>
          <w:p w:rsidR="006203F1" w:rsidRPr="0098707D" w:rsidRDefault="006203F1" w:rsidP="004F0887">
            <w:pPr>
              <w:spacing w:after="0" w:line="240" w:lineRule="auto"/>
              <w:rPr>
                <w:bCs/>
              </w:rPr>
            </w:pPr>
            <w:r w:rsidRPr="0098707D">
              <w:rPr>
                <w:bCs/>
              </w:rPr>
              <w:t>T</w:t>
            </w:r>
            <w:r w:rsidR="00721756" w:rsidRPr="0098707D">
              <w:rPr>
                <w:bCs/>
              </w:rPr>
              <w:t xml:space="preserve">emat kursu: </w:t>
            </w:r>
            <w:r w:rsidR="004F0887">
              <w:rPr>
                <w:bCs/>
              </w:rPr>
              <w:t>Literatura wojenna z Niderlandów z elementami translatoryki literackiej</w:t>
            </w:r>
          </w:p>
        </w:tc>
      </w:tr>
      <w:tr w:rsidR="006203F1" w:rsidRPr="0098707D" w:rsidTr="0098707D">
        <w:tc>
          <w:tcPr>
            <w:tcW w:w="9212" w:type="dxa"/>
            <w:shd w:val="clear" w:color="auto" w:fill="auto"/>
          </w:tcPr>
          <w:p w:rsidR="006203F1" w:rsidRPr="0098707D" w:rsidRDefault="00601E36" w:rsidP="0085215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Wprowadzenie do zajęć. </w:t>
            </w:r>
            <w:r w:rsidR="0085215E">
              <w:rPr>
                <w:bCs/>
                <w:sz w:val="20"/>
                <w:szCs w:val="20"/>
              </w:rPr>
              <w:t xml:space="preserve">Pojęcie literatury wojennej w literaturoznawstwie niderlandzkim. </w:t>
            </w:r>
            <w:r w:rsidR="004F0887">
              <w:rPr>
                <w:bCs/>
                <w:sz w:val="20"/>
                <w:szCs w:val="20"/>
              </w:rPr>
              <w:t>K</w:t>
            </w:r>
            <w:r w:rsidR="004F0887" w:rsidRPr="002861CD">
              <w:rPr>
                <w:bCs/>
                <w:sz w:val="20"/>
                <w:szCs w:val="20"/>
              </w:rPr>
              <w:t>ontekst historyczny I</w:t>
            </w:r>
            <w:r w:rsidR="004F088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F0887">
              <w:rPr>
                <w:bCs/>
                <w:sz w:val="20"/>
                <w:szCs w:val="20"/>
              </w:rPr>
              <w:t>i</w:t>
            </w:r>
            <w:proofErr w:type="spellEnd"/>
            <w:r w:rsidR="004F0887">
              <w:rPr>
                <w:bCs/>
                <w:sz w:val="20"/>
                <w:szCs w:val="20"/>
              </w:rPr>
              <w:t xml:space="preserve"> I</w:t>
            </w:r>
            <w:r w:rsidR="004F0887" w:rsidRPr="002861CD">
              <w:rPr>
                <w:bCs/>
                <w:sz w:val="20"/>
                <w:szCs w:val="20"/>
              </w:rPr>
              <w:t>I Wojny Światowej na ziemiach niderlandzkich (Holandia i Belgia)</w:t>
            </w:r>
            <w:r w:rsidR="007B32F8">
              <w:rPr>
                <w:bCs/>
                <w:sz w:val="20"/>
                <w:szCs w:val="20"/>
              </w:rPr>
              <w:t>.</w:t>
            </w:r>
            <w:r w:rsidR="00915EEA">
              <w:rPr>
                <w:bCs/>
                <w:sz w:val="20"/>
                <w:szCs w:val="20"/>
              </w:rPr>
              <w:t xml:space="preserve"> </w:t>
            </w:r>
            <w:r w:rsidR="007B32F8">
              <w:rPr>
                <w:bCs/>
                <w:sz w:val="20"/>
                <w:szCs w:val="20"/>
              </w:rPr>
              <w:t>Ocena współczesna, m</w:t>
            </w:r>
            <w:r w:rsidR="00915EEA">
              <w:rPr>
                <w:bCs/>
                <w:sz w:val="20"/>
                <w:szCs w:val="20"/>
              </w:rPr>
              <w:t>iejsca pamięci</w:t>
            </w:r>
            <w:r w:rsidR="004F0887" w:rsidRPr="002861CD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A6219B" w:rsidRPr="0098707D" w:rsidTr="0098707D">
        <w:tc>
          <w:tcPr>
            <w:tcW w:w="9212" w:type="dxa"/>
            <w:shd w:val="clear" w:color="auto" w:fill="auto"/>
          </w:tcPr>
          <w:p w:rsidR="00A6219B" w:rsidRPr="0098707D" w:rsidRDefault="004F0887" w:rsidP="004F08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Poezja I Wojny Światowej. Echa I Wojny Światowej we Flandrii w poezji zagranicznej (John </w:t>
            </w:r>
            <w:proofErr w:type="spellStart"/>
            <w:r>
              <w:rPr>
                <w:bCs/>
                <w:sz w:val="20"/>
                <w:szCs w:val="20"/>
              </w:rPr>
              <w:t>McCrae</w:t>
            </w:r>
            <w:proofErr w:type="spellEnd"/>
            <w:r>
              <w:rPr>
                <w:bCs/>
                <w:sz w:val="20"/>
                <w:szCs w:val="20"/>
              </w:rPr>
              <w:t>).</w:t>
            </w:r>
            <w:r w:rsidR="00915EEA">
              <w:rPr>
                <w:bCs/>
                <w:sz w:val="20"/>
                <w:szCs w:val="20"/>
              </w:rPr>
              <w:t xml:space="preserve"> Wybrane wiersze </w:t>
            </w:r>
            <w:proofErr w:type="spellStart"/>
            <w:r w:rsidR="00915EEA">
              <w:rPr>
                <w:bCs/>
                <w:sz w:val="20"/>
                <w:szCs w:val="20"/>
              </w:rPr>
              <w:t>Daana</w:t>
            </w:r>
            <w:proofErr w:type="spellEnd"/>
            <w:r w:rsidR="00915E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15EEA">
              <w:rPr>
                <w:bCs/>
                <w:sz w:val="20"/>
                <w:szCs w:val="20"/>
              </w:rPr>
              <w:t>Boensa</w:t>
            </w:r>
            <w:proofErr w:type="spellEnd"/>
            <w:r w:rsidR="00915EE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Poezja I Wojny Światowej w ujęciu komparatystycznym (</w:t>
            </w:r>
            <w:proofErr w:type="spellStart"/>
            <w:r>
              <w:rPr>
                <w:bCs/>
                <w:sz w:val="20"/>
                <w:szCs w:val="20"/>
              </w:rPr>
              <w:t>Geert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Buelens</w:t>
            </w:r>
            <w:proofErr w:type="spellEnd"/>
            <w:r>
              <w:rPr>
                <w:bCs/>
                <w:sz w:val="20"/>
                <w:szCs w:val="20"/>
              </w:rPr>
              <w:t xml:space="preserve">).  </w:t>
            </w:r>
          </w:p>
        </w:tc>
      </w:tr>
      <w:tr w:rsidR="0085215E" w:rsidRPr="0098707D" w:rsidTr="0098707D">
        <w:tc>
          <w:tcPr>
            <w:tcW w:w="9212" w:type="dxa"/>
            <w:shd w:val="clear" w:color="auto" w:fill="auto"/>
          </w:tcPr>
          <w:p w:rsidR="0085215E" w:rsidRDefault="0085215E" w:rsidP="0085215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Echa I Wojny Światowej we współczesnej literaturze flamandzkiej – Stefan </w:t>
            </w:r>
            <w:proofErr w:type="spellStart"/>
            <w:r>
              <w:rPr>
                <w:bCs/>
                <w:sz w:val="20"/>
                <w:szCs w:val="20"/>
              </w:rPr>
              <w:t>Hertmans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Oorlog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en </w:t>
            </w:r>
            <w:proofErr w:type="spellStart"/>
            <w:r>
              <w:rPr>
                <w:bCs/>
                <w:i/>
                <w:sz w:val="20"/>
                <w:szCs w:val="20"/>
              </w:rPr>
              <w:t>terpentijn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Wojna i terpentyna</w:t>
            </w:r>
            <w:r>
              <w:rPr>
                <w:bCs/>
                <w:sz w:val="20"/>
                <w:szCs w:val="20"/>
              </w:rPr>
              <w:t xml:space="preserve">). </w:t>
            </w:r>
          </w:p>
        </w:tc>
      </w:tr>
      <w:tr w:rsidR="006203F1" w:rsidRPr="0098707D" w:rsidTr="0098707D">
        <w:tc>
          <w:tcPr>
            <w:tcW w:w="9212" w:type="dxa"/>
            <w:shd w:val="clear" w:color="auto" w:fill="auto"/>
          </w:tcPr>
          <w:p w:rsidR="006203F1" w:rsidRPr="0098707D" w:rsidRDefault="004F0887" w:rsidP="00601E3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  <w:sz w:val="20"/>
                <w:szCs w:val="20"/>
              </w:rPr>
              <w:t>II Woj</w:t>
            </w:r>
            <w:r w:rsidRPr="002861CD">
              <w:rPr>
                <w:bCs/>
                <w:sz w:val="20"/>
                <w:szCs w:val="20"/>
              </w:rPr>
              <w:t>n</w:t>
            </w:r>
            <w:r w:rsidR="00915EEA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 xml:space="preserve"> Światow</w:t>
            </w:r>
            <w:r w:rsidR="00915EEA">
              <w:rPr>
                <w:bCs/>
                <w:sz w:val="20"/>
                <w:szCs w:val="20"/>
              </w:rPr>
              <w:t xml:space="preserve">a w twórczości </w:t>
            </w:r>
            <w:proofErr w:type="spellStart"/>
            <w:r w:rsidR="00915EEA">
              <w:rPr>
                <w:bCs/>
                <w:sz w:val="20"/>
                <w:szCs w:val="20"/>
              </w:rPr>
              <w:t>Martinusa</w:t>
            </w:r>
            <w:proofErr w:type="spellEnd"/>
            <w:r w:rsidR="00915E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15EEA">
              <w:rPr>
                <w:bCs/>
                <w:sz w:val="20"/>
                <w:szCs w:val="20"/>
              </w:rPr>
              <w:t>Nijhoffa</w:t>
            </w:r>
            <w:proofErr w:type="spellEnd"/>
            <w:r w:rsidR="0085215E">
              <w:rPr>
                <w:bCs/>
                <w:sz w:val="20"/>
                <w:szCs w:val="20"/>
              </w:rPr>
              <w:t>,</w:t>
            </w:r>
            <w:r w:rsidR="00915EEA">
              <w:rPr>
                <w:bCs/>
                <w:sz w:val="20"/>
                <w:szCs w:val="20"/>
              </w:rPr>
              <w:t xml:space="preserve"> Idy Gerhardt</w:t>
            </w:r>
            <w:r w:rsidR="0085215E">
              <w:rPr>
                <w:bCs/>
                <w:sz w:val="20"/>
                <w:szCs w:val="20"/>
              </w:rPr>
              <w:t xml:space="preserve"> i Antona van </w:t>
            </w:r>
            <w:proofErr w:type="spellStart"/>
            <w:r w:rsidR="0085215E">
              <w:rPr>
                <w:bCs/>
                <w:sz w:val="20"/>
                <w:szCs w:val="20"/>
              </w:rPr>
              <w:t>Duinkerkena</w:t>
            </w:r>
            <w:proofErr w:type="spellEnd"/>
            <w:r w:rsidR="00915EEA">
              <w:rPr>
                <w:bCs/>
                <w:sz w:val="20"/>
                <w:szCs w:val="20"/>
              </w:rPr>
              <w:t xml:space="preserve"> </w:t>
            </w:r>
            <w:r w:rsidRPr="002861C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203F1" w:rsidRPr="00E50823" w:rsidTr="0098707D">
        <w:tc>
          <w:tcPr>
            <w:tcW w:w="9212" w:type="dxa"/>
            <w:shd w:val="clear" w:color="auto" w:fill="auto"/>
          </w:tcPr>
          <w:p w:rsidR="006203F1" w:rsidRPr="00E50823" w:rsidRDefault="00915EEA" w:rsidP="00915EE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lang w:val="nl-NL"/>
              </w:rPr>
            </w:pPr>
            <w:r>
              <w:rPr>
                <w:bCs/>
                <w:sz w:val="20"/>
                <w:szCs w:val="20"/>
              </w:rPr>
              <w:t>Poezja martyrologiczna II Wojny Światowej.</w:t>
            </w:r>
            <w:r w:rsidRPr="002861CD">
              <w:rPr>
                <w:bCs/>
                <w:sz w:val="20"/>
                <w:szCs w:val="20"/>
              </w:rPr>
              <w:t xml:space="preserve"> </w:t>
            </w:r>
            <w:r w:rsidRPr="00E50823">
              <w:rPr>
                <w:bCs/>
                <w:sz w:val="20"/>
                <w:szCs w:val="20"/>
                <w:lang w:val="nl-NL"/>
              </w:rPr>
              <w:t xml:space="preserve">J. Campert. </w:t>
            </w:r>
            <w:r w:rsidRPr="00915EEA">
              <w:rPr>
                <w:bCs/>
                <w:sz w:val="20"/>
                <w:szCs w:val="20"/>
                <w:lang w:val="nl-NL"/>
              </w:rPr>
              <w:t xml:space="preserve">P.N. van Randwijk, </w:t>
            </w:r>
            <w:r w:rsidRPr="00915EEA">
              <w:rPr>
                <w:bCs/>
                <w:i/>
                <w:sz w:val="20"/>
                <w:szCs w:val="20"/>
                <w:lang w:val="nl-NL"/>
              </w:rPr>
              <w:t>Celdroom</w:t>
            </w:r>
            <w:r>
              <w:rPr>
                <w:bCs/>
                <w:sz w:val="20"/>
                <w:szCs w:val="20"/>
                <w:lang w:val="nl-NL"/>
              </w:rPr>
              <w:t>.</w:t>
            </w:r>
            <w:r w:rsidRPr="00915EEA">
              <w:rPr>
                <w:bCs/>
                <w:sz w:val="20"/>
                <w:szCs w:val="20"/>
                <w:lang w:val="nl-NL"/>
              </w:rPr>
              <w:t xml:space="preserve"> </w:t>
            </w:r>
          </w:p>
        </w:tc>
      </w:tr>
      <w:tr w:rsidR="006203F1" w:rsidRPr="00E50823" w:rsidTr="0098707D">
        <w:tc>
          <w:tcPr>
            <w:tcW w:w="9212" w:type="dxa"/>
            <w:shd w:val="clear" w:color="auto" w:fill="auto"/>
          </w:tcPr>
          <w:p w:rsidR="006203F1" w:rsidRPr="00915EEA" w:rsidRDefault="00915EEA" w:rsidP="00915EE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i/>
                <w:lang w:val="nl-NL"/>
              </w:rPr>
            </w:pPr>
            <w:r w:rsidRPr="002861CD">
              <w:rPr>
                <w:bCs/>
                <w:sz w:val="20"/>
                <w:szCs w:val="20"/>
              </w:rPr>
              <w:t xml:space="preserve">Literatura więzienna i obozowa. </w:t>
            </w:r>
            <w:r>
              <w:rPr>
                <w:bCs/>
                <w:sz w:val="20"/>
                <w:szCs w:val="20"/>
              </w:rPr>
              <w:t>Św</w:t>
            </w:r>
            <w:r w:rsidRPr="002861CD">
              <w:rPr>
                <w:bCs/>
                <w:sz w:val="20"/>
                <w:szCs w:val="20"/>
              </w:rPr>
              <w:t xml:space="preserve">. Tytus </w:t>
            </w:r>
            <w:proofErr w:type="spellStart"/>
            <w:r w:rsidRPr="002861CD">
              <w:rPr>
                <w:bCs/>
                <w:sz w:val="20"/>
                <w:szCs w:val="20"/>
              </w:rPr>
              <w:t>Brandsma</w:t>
            </w:r>
            <w:proofErr w:type="spellEnd"/>
            <w:r w:rsidRPr="002861C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861CD">
              <w:rPr>
                <w:bCs/>
                <w:i/>
                <w:sz w:val="20"/>
                <w:szCs w:val="20"/>
              </w:rPr>
              <w:t>Mijn</w:t>
            </w:r>
            <w:proofErr w:type="spellEnd"/>
            <w:r w:rsidRPr="002861CD">
              <w:rPr>
                <w:bCs/>
                <w:i/>
                <w:sz w:val="20"/>
                <w:szCs w:val="20"/>
              </w:rPr>
              <w:t xml:space="preserve"> cel. </w:t>
            </w:r>
            <w:r w:rsidRPr="00E50823">
              <w:rPr>
                <w:bCs/>
                <w:i/>
                <w:sz w:val="20"/>
                <w:szCs w:val="20"/>
                <w:lang w:val="nl-NL"/>
              </w:rPr>
              <w:t>Dagorde van een gevangene</w:t>
            </w:r>
            <w:r w:rsidRPr="00E50823">
              <w:rPr>
                <w:bCs/>
                <w:sz w:val="20"/>
                <w:szCs w:val="20"/>
                <w:lang w:val="nl-NL"/>
              </w:rPr>
              <w:t xml:space="preserve">, wiersze więzienno-obozowe. </w:t>
            </w:r>
          </w:p>
        </w:tc>
      </w:tr>
      <w:tr w:rsidR="006203F1" w:rsidRPr="00E50823" w:rsidTr="0098707D">
        <w:tc>
          <w:tcPr>
            <w:tcW w:w="9212" w:type="dxa"/>
            <w:shd w:val="clear" w:color="auto" w:fill="auto"/>
          </w:tcPr>
          <w:p w:rsidR="006203F1" w:rsidRPr="00915EEA" w:rsidRDefault="00915EEA" w:rsidP="0085215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lang w:val="nl-NL"/>
              </w:rPr>
            </w:pPr>
            <w:r w:rsidRPr="00915EEA">
              <w:rPr>
                <w:bCs/>
                <w:sz w:val="20"/>
                <w:szCs w:val="20"/>
                <w:lang w:val="nl-NL"/>
              </w:rPr>
              <w:t xml:space="preserve">Literatura Holocaustu: M. Minco, </w:t>
            </w:r>
            <w:r w:rsidRPr="00915EEA">
              <w:rPr>
                <w:bCs/>
                <w:i/>
                <w:sz w:val="20"/>
                <w:szCs w:val="20"/>
                <w:lang w:val="nl-NL"/>
              </w:rPr>
              <w:t>Het bittere kruid</w:t>
            </w:r>
            <w:r w:rsidR="0085215E">
              <w:rPr>
                <w:bCs/>
                <w:sz w:val="20"/>
                <w:szCs w:val="20"/>
                <w:lang w:val="nl-NL"/>
              </w:rPr>
              <w:t>.</w:t>
            </w:r>
            <w:r w:rsidRPr="00915EEA">
              <w:rPr>
                <w:bCs/>
                <w:sz w:val="20"/>
                <w:szCs w:val="20"/>
                <w:lang w:val="nl-NL"/>
              </w:rPr>
              <w:t xml:space="preserve"> </w:t>
            </w:r>
          </w:p>
        </w:tc>
      </w:tr>
      <w:tr w:rsidR="0085215E" w:rsidRPr="00915EEA" w:rsidTr="0098707D">
        <w:tc>
          <w:tcPr>
            <w:tcW w:w="9212" w:type="dxa"/>
            <w:shd w:val="clear" w:color="auto" w:fill="auto"/>
          </w:tcPr>
          <w:p w:rsidR="0085215E" w:rsidRPr="00E50823" w:rsidRDefault="0085215E" w:rsidP="0085215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  <w:r w:rsidRPr="00E50823">
              <w:rPr>
                <w:bCs/>
                <w:sz w:val="20"/>
                <w:szCs w:val="20"/>
              </w:rPr>
              <w:t xml:space="preserve">Literatura Holocaustu: J. </w:t>
            </w:r>
            <w:proofErr w:type="spellStart"/>
            <w:r w:rsidRPr="00E50823">
              <w:rPr>
                <w:bCs/>
                <w:sz w:val="20"/>
                <w:szCs w:val="20"/>
              </w:rPr>
              <w:t>Oberski</w:t>
            </w:r>
            <w:proofErr w:type="spellEnd"/>
            <w:r w:rsidRPr="00E5082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50823">
              <w:rPr>
                <w:bCs/>
                <w:i/>
                <w:sz w:val="20"/>
                <w:szCs w:val="20"/>
              </w:rPr>
              <w:t>Kinderjaren</w:t>
            </w:r>
            <w:proofErr w:type="spellEnd"/>
            <w:r w:rsidRPr="00E50823">
              <w:rPr>
                <w:bCs/>
                <w:sz w:val="20"/>
                <w:szCs w:val="20"/>
              </w:rPr>
              <w:t>.</w:t>
            </w:r>
          </w:p>
        </w:tc>
      </w:tr>
      <w:tr w:rsidR="006203F1" w:rsidRPr="007B32F8" w:rsidTr="0098707D">
        <w:tc>
          <w:tcPr>
            <w:tcW w:w="9212" w:type="dxa"/>
            <w:shd w:val="clear" w:color="auto" w:fill="auto"/>
          </w:tcPr>
          <w:p w:rsidR="006203F1" w:rsidRPr="007B32F8" w:rsidRDefault="00915EEA" w:rsidP="00A449A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 w:rsidRPr="00915EEA">
              <w:rPr>
                <w:bCs/>
                <w:sz w:val="20"/>
                <w:szCs w:val="20"/>
              </w:rPr>
              <w:lastRenderedPageBreak/>
              <w:t xml:space="preserve">Obraz II Wojny  Światowej </w:t>
            </w:r>
            <w:r>
              <w:rPr>
                <w:bCs/>
                <w:sz w:val="20"/>
                <w:szCs w:val="20"/>
              </w:rPr>
              <w:t xml:space="preserve">w poezji i powieści powojennej. </w:t>
            </w:r>
            <w:r w:rsidRPr="00E50823">
              <w:rPr>
                <w:bCs/>
                <w:sz w:val="20"/>
                <w:szCs w:val="20"/>
              </w:rPr>
              <w:t xml:space="preserve">Leo </w:t>
            </w:r>
            <w:proofErr w:type="spellStart"/>
            <w:r w:rsidRPr="00E50823">
              <w:rPr>
                <w:bCs/>
                <w:sz w:val="20"/>
                <w:szCs w:val="20"/>
              </w:rPr>
              <w:t>Vroman</w:t>
            </w:r>
            <w:proofErr w:type="spellEnd"/>
            <w:r w:rsidRPr="00E50823">
              <w:rPr>
                <w:bCs/>
                <w:sz w:val="20"/>
                <w:szCs w:val="20"/>
              </w:rPr>
              <w:t xml:space="preserve">. </w:t>
            </w:r>
            <w:r w:rsidRPr="007B32F8">
              <w:rPr>
                <w:bCs/>
                <w:sz w:val="20"/>
                <w:szCs w:val="20"/>
              </w:rPr>
              <w:t>Problematyka kolaboracji i ruchu oporu</w:t>
            </w:r>
            <w:r w:rsidR="007B32F8" w:rsidRPr="007B32F8">
              <w:rPr>
                <w:bCs/>
                <w:sz w:val="20"/>
                <w:szCs w:val="20"/>
              </w:rPr>
              <w:t>.</w:t>
            </w:r>
            <w:r w:rsidRPr="007B32F8">
              <w:rPr>
                <w:bCs/>
                <w:sz w:val="20"/>
                <w:szCs w:val="20"/>
              </w:rPr>
              <w:t xml:space="preserve"> </w:t>
            </w:r>
            <w:r w:rsidR="007B32F8">
              <w:rPr>
                <w:bCs/>
                <w:sz w:val="20"/>
                <w:szCs w:val="20"/>
              </w:rPr>
              <w:t xml:space="preserve">Ironia i nihilizm. </w:t>
            </w:r>
            <w:r w:rsidR="007B32F8" w:rsidRPr="007B32F8">
              <w:rPr>
                <w:bCs/>
                <w:sz w:val="20"/>
                <w:szCs w:val="20"/>
              </w:rPr>
              <w:t xml:space="preserve">Simon </w:t>
            </w:r>
            <w:proofErr w:type="spellStart"/>
            <w:r w:rsidR="007B32F8" w:rsidRPr="007B32F8">
              <w:rPr>
                <w:bCs/>
                <w:sz w:val="20"/>
                <w:szCs w:val="20"/>
              </w:rPr>
              <w:t>Vestdijk</w:t>
            </w:r>
            <w:proofErr w:type="spellEnd"/>
            <w:r w:rsidR="007B32F8" w:rsidRPr="007B32F8">
              <w:rPr>
                <w:bCs/>
                <w:sz w:val="20"/>
                <w:szCs w:val="20"/>
              </w:rPr>
              <w:t xml:space="preserve">, </w:t>
            </w:r>
            <w:r w:rsidR="007B32F8" w:rsidRPr="007B32F8">
              <w:rPr>
                <w:bCs/>
                <w:i/>
                <w:sz w:val="20"/>
                <w:szCs w:val="20"/>
              </w:rPr>
              <w:t>Pastorale 1943</w:t>
            </w:r>
            <w:r w:rsidR="007B32F8" w:rsidRPr="007B32F8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85215E" w:rsidRPr="00E50823" w:rsidTr="0098707D">
        <w:tc>
          <w:tcPr>
            <w:tcW w:w="9212" w:type="dxa"/>
            <w:shd w:val="clear" w:color="auto" w:fill="auto"/>
          </w:tcPr>
          <w:p w:rsidR="0085215E" w:rsidRPr="00E50823" w:rsidRDefault="00A449AB" w:rsidP="007B32F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sz w:val="20"/>
                <w:szCs w:val="20"/>
                <w:lang w:val="nl-NL"/>
              </w:rPr>
            </w:pPr>
            <w:r w:rsidRPr="007B32F8">
              <w:rPr>
                <w:bCs/>
                <w:sz w:val="20"/>
                <w:szCs w:val="20"/>
              </w:rPr>
              <w:t xml:space="preserve">Problematyka kolaboracji i ruchu oporu. </w:t>
            </w:r>
            <w:r>
              <w:rPr>
                <w:bCs/>
                <w:sz w:val="20"/>
                <w:szCs w:val="20"/>
              </w:rPr>
              <w:t xml:space="preserve">Ironia i nihilizm (2). </w:t>
            </w:r>
            <w:r w:rsidRPr="007B32F8">
              <w:rPr>
                <w:bCs/>
                <w:sz w:val="20"/>
                <w:szCs w:val="20"/>
              </w:rPr>
              <w:t xml:space="preserve">Simon </w:t>
            </w:r>
            <w:proofErr w:type="spellStart"/>
            <w:r w:rsidRPr="007B32F8">
              <w:rPr>
                <w:bCs/>
                <w:sz w:val="20"/>
                <w:szCs w:val="20"/>
              </w:rPr>
              <w:t>Vestdijk</w:t>
            </w:r>
            <w:proofErr w:type="spellEnd"/>
            <w:r w:rsidRPr="007B32F8">
              <w:rPr>
                <w:bCs/>
                <w:sz w:val="20"/>
                <w:szCs w:val="20"/>
              </w:rPr>
              <w:t xml:space="preserve">, </w:t>
            </w:r>
            <w:r w:rsidRPr="007B32F8">
              <w:rPr>
                <w:bCs/>
                <w:i/>
                <w:sz w:val="20"/>
                <w:szCs w:val="20"/>
              </w:rPr>
              <w:t>Pastorale 1943</w:t>
            </w:r>
            <w:r w:rsidRPr="007B32F8">
              <w:rPr>
                <w:bCs/>
                <w:sz w:val="20"/>
                <w:szCs w:val="20"/>
              </w:rPr>
              <w:t xml:space="preserve">. </w:t>
            </w:r>
            <w:r w:rsidRPr="00A449AB">
              <w:rPr>
                <w:bCs/>
                <w:sz w:val="20"/>
                <w:szCs w:val="20"/>
                <w:lang w:val="nl-NL"/>
              </w:rPr>
              <w:t xml:space="preserve">Willem F. Hermans, </w:t>
            </w:r>
            <w:r w:rsidRPr="00A449AB">
              <w:rPr>
                <w:bCs/>
                <w:i/>
                <w:sz w:val="20"/>
                <w:szCs w:val="20"/>
                <w:lang w:val="nl-NL"/>
              </w:rPr>
              <w:t>De donkere kamer van Damokles</w:t>
            </w:r>
            <w:r w:rsidRPr="00A449AB">
              <w:rPr>
                <w:bCs/>
                <w:sz w:val="20"/>
                <w:szCs w:val="20"/>
                <w:lang w:val="nl-NL"/>
              </w:rPr>
              <w:t xml:space="preserve">. </w:t>
            </w:r>
            <w:r w:rsidRPr="00E50823">
              <w:rPr>
                <w:bCs/>
                <w:sz w:val="20"/>
                <w:szCs w:val="20"/>
                <w:lang w:val="nl-NL"/>
              </w:rPr>
              <w:t xml:space="preserve">Jeroen Olyslaegers, </w:t>
            </w:r>
            <w:r w:rsidRPr="00E50823">
              <w:rPr>
                <w:bCs/>
                <w:i/>
                <w:sz w:val="20"/>
                <w:szCs w:val="20"/>
                <w:lang w:val="nl-NL"/>
              </w:rPr>
              <w:t xml:space="preserve">Wil </w:t>
            </w:r>
            <w:r w:rsidRPr="00E50823">
              <w:rPr>
                <w:bCs/>
                <w:sz w:val="20"/>
                <w:szCs w:val="20"/>
                <w:lang w:val="nl-NL"/>
              </w:rPr>
              <w:t xml:space="preserve">(opcjonalnie). </w:t>
            </w:r>
          </w:p>
        </w:tc>
      </w:tr>
      <w:tr w:rsidR="00A6219B" w:rsidRPr="00915EEA" w:rsidTr="0098707D">
        <w:tc>
          <w:tcPr>
            <w:tcW w:w="9212" w:type="dxa"/>
            <w:shd w:val="clear" w:color="auto" w:fill="auto"/>
          </w:tcPr>
          <w:p w:rsidR="00A6219B" w:rsidRPr="00915EEA" w:rsidRDefault="00915EEA" w:rsidP="00915EE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  <w:sz w:val="20"/>
                <w:szCs w:val="20"/>
              </w:rPr>
              <w:t>II Wojna</w:t>
            </w:r>
            <w:r w:rsidRPr="00915EE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Światowa </w:t>
            </w:r>
            <w:r w:rsidRPr="00915EEA">
              <w:rPr>
                <w:bCs/>
                <w:sz w:val="20"/>
                <w:szCs w:val="20"/>
              </w:rPr>
              <w:t xml:space="preserve">w literaturze młodzieżowej </w:t>
            </w:r>
            <w:r>
              <w:rPr>
                <w:bCs/>
                <w:sz w:val="20"/>
                <w:szCs w:val="20"/>
              </w:rPr>
              <w:t xml:space="preserve">dawniej i obecnie </w:t>
            </w:r>
            <w:r w:rsidRPr="00915EEA">
              <w:rPr>
                <w:bCs/>
                <w:sz w:val="20"/>
                <w:szCs w:val="20"/>
              </w:rPr>
              <w:t xml:space="preserve">(K. </w:t>
            </w:r>
            <w:proofErr w:type="spellStart"/>
            <w:r w:rsidRPr="00915EEA">
              <w:rPr>
                <w:bCs/>
                <w:sz w:val="20"/>
                <w:szCs w:val="20"/>
              </w:rPr>
              <w:t>Norel</w:t>
            </w:r>
            <w:proofErr w:type="spellEnd"/>
            <w:r w:rsidRPr="00915EE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15EEA">
              <w:rPr>
                <w:bCs/>
                <w:i/>
                <w:sz w:val="20"/>
                <w:szCs w:val="20"/>
              </w:rPr>
              <w:t>Engelandvaarders</w:t>
            </w:r>
            <w:proofErr w:type="spellEnd"/>
            <w:r w:rsidRPr="00915EEA">
              <w:rPr>
                <w:bCs/>
                <w:sz w:val="20"/>
                <w:szCs w:val="20"/>
              </w:rPr>
              <w:t>)</w:t>
            </w:r>
            <w:r w:rsidR="00A449AB">
              <w:rPr>
                <w:bCs/>
                <w:sz w:val="20"/>
                <w:szCs w:val="20"/>
              </w:rPr>
              <w:t xml:space="preserve">. Holocaust w literaturze dziecięcej i młodzieżowej z Niderlandów. </w:t>
            </w:r>
          </w:p>
        </w:tc>
      </w:tr>
      <w:tr w:rsidR="006203F1" w:rsidRPr="00915EEA" w:rsidTr="0098707D">
        <w:tc>
          <w:tcPr>
            <w:tcW w:w="9212" w:type="dxa"/>
            <w:shd w:val="clear" w:color="auto" w:fill="auto"/>
          </w:tcPr>
          <w:p w:rsidR="006203F1" w:rsidRPr="00915EEA" w:rsidRDefault="00915EEA" w:rsidP="00915EE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  <w:sz w:val="20"/>
                <w:szCs w:val="20"/>
              </w:rPr>
              <w:t>Wątki patriotyczne</w:t>
            </w:r>
            <w:r w:rsidRPr="00915EEA">
              <w:rPr>
                <w:bCs/>
                <w:sz w:val="20"/>
                <w:szCs w:val="20"/>
              </w:rPr>
              <w:t xml:space="preserve"> w beletryzowanej literaturze autobiograficznej – E. </w:t>
            </w:r>
            <w:proofErr w:type="spellStart"/>
            <w:r w:rsidRPr="00915EEA">
              <w:rPr>
                <w:bCs/>
                <w:sz w:val="20"/>
                <w:szCs w:val="20"/>
              </w:rPr>
              <w:t>Hazelhoff</w:t>
            </w:r>
            <w:proofErr w:type="spellEnd"/>
            <w:r w:rsidRPr="00915E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EEA">
              <w:rPr>
                <w:bCs/>
                <w:sz w:val="20"/>
                <w:szCs w:val="20"/>
              </w:rPr>
              <w:t>Roelfzema</w:t>
            </w:r>
            <w:proofErr w:type="spellEnd"/>
            <w:r w:rsidRPr="00915EE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15EEA">
              <w:rPr>
                <w:bCs/>
                <w:i/>
                <w:sz w:val="20"/>
                <w:szCs w:val="20"/>
              </w:rPr>
              <w:t>Soldaat</w:t>
            </w:r>
            <w:proofErr w:type="spellEnd"/>
            <w:r w:rsidRPr="00915EEA">
              <w:rPr>
                <w:bCs/>
                <w:i/>
                <w:sz w:val="20"/>
                <w:szCs w:val="20"/>
              </w:rPr>
              <w:t xml:space="preserve"> van Oranje</w:t>
            </w:r>
            <w:r w:rsidRPr="00915EEA">
              <w:rPr>
                <w:bCs/>
                <w:sz w:val="20"/>
                <w:szCs w:val="20"/>
              </w:rPr>
              <w:t>.</w:t>
            </w:r>
          </w:p>
        </w:tc>
      </w:tr>
      <w:tr w:rsidR="00A6219B" w:rsidRPr="00915EEA" w:rsidTr="0098707D">
        <w:tc>
          <w:tcPr>
            <w:tcW w:w="9212" w:type="dxa"/>
            <w:shd w:val="clear" w:color="auto" w:fill="auto"/>
          </w:tcPr>
          <w:p w:rsidR="00A6219B" w:rsidRPr="00915EEA" w:rsidRDefault="007B32F8" w:rsidP="007B32F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lang w:val="nl-NL"/>
              </w:rPr>
            </w:pPr>
            <w:r>
              <w:rPr>
                <w:bCs/>
                <w:sz w:val="20"/>
                <w:szCs w:val="20"/>
              </w:rPr>
              <w:t>Analiza e</w:t>
            </w:r>
            <w:r w:rsidR="00915EEA" w:rsidRPr="002861CD">
              <w:rPr>
                <w:bCs/>
                <w:sz w:val="20"/>
                <w:szCs w:val="20"/>
              </w:rPr>
              <w:t>kranizacj</w:t>
            </w:r>
            <w:r>
              <w:rPr>
                <w:bCs/>
                <w:sz w:val="20"/>
                <w:szCs w:val="20"/>
              </w:rPr>
              <w:t>i</w:t>
            </w:r>
            <w:r w:rsidR="00915EEA" w:rsidRPr="002861CD">
              <w:rPr>
                <w:bCs/>
                <w:sz w:val="20"/>
                <w:szCs w:val="20"/>
              </w:rPr>
              <w:t xml:space="preserve"> powieści o II Wojnie Światowej (np. </w:t>
            </w:r>
            <w:r w:rsidR="00915EEA" w:rsidRPr="00E50823">
              <w:rPr>
                <w:bCs/>
                <w:i/>
                <w:sz w:val="20"/>
                <w:szCs w:val="20"/>
                <w:lang w:val="nl-NL"/>
              </w:rPr>
              <w:t>Als twee druppels water</w:t>
            </w:r>
            <w:r w:rsidR="00915EEA" w:rsidRPr="00E50823">
              <w:rPr>
                <w:bCs/>
                <w:sz w:val="20"/>
                <w:szCs w:val="20"/>
                <w:lang w:val="nl-NL"/>
              </w:rPr>
              <w:t xml:space="preserve">, reż. </w:t>
            </w:r>
            <w:r w:rsidR="00915EEA" w:rsidRPr="002861CD">
              <w:rPr>
                <w:bCs/>
                <w:sz w:val="20"/>
                <w:szCs w:val="20"/>
              </w:rPr>
              <w:t xml:space="preserve">F. </w:t>
            </w:r>
            <w:proofErr w:type="spellStart"/>
            <w:r w:rsidR="00915EEA" w:rsidRPr="002861CD">
              <w:rPr>
                <w:bCs/>
                <w:sz w:val="20"/>
                <w:szCs w:val="20"/>
              </w:rPr>
              <w:t>Rademakers</w:t>
            </w:r>
            <w:proofErr w:type="spellEnd"/>
            <w:r w:rsidR="00915EEA" w:rsidRPr="002861CD">
              <w:rPr>
                <w:bCs/>
                <w:sz w:val="20"/>
                <w:szCs w:val="20"/>
              </w:rPr>
              <w:t>).</w:t>
            </w:r>
          </w:p>
        </w:tc>
      </w:tr>
      <w:tr w:rsidR="0085215E" w:rsidRPr="004F61F2" w:rsidTr="0098707D">
        <w:tc>
          <w:tcPr>
            <w:tcW w:w="9212" w:type="dxa"/>
            <w:shd w:val="clear" w:color="auto" w:fill="auto"/>
          </w:tcPr>
          <w:p w:rsidR="0085215E" w:rsidRDefault="0085215E" w:rsidP="007B32F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Warsztat </w:t>
            </w:r>
            <w:proofErr w:type="spellStart"/>
            <w:r>
              <w:rPr>
                <w:bCs/>
                <w:sz w:val="20"/>
                <w:szCs w:val="20"/>
              </w:rPr>
              <w:t>translatoryczny</w:t>
            </w:r>
            <w:proofErr w:type="spellEnd"/>
            <w:r w:rsidR="004F61F2">
              <w:rPr>
                <w:bCs/>
                <w:sz w:val="20"/>
                <w:szCs w:val="20"/>
              </w:rPr>
              <w:t xml:space="preserve"> (4 bloki po 45 minut). </w:t>
            </w:r>
          </w:p>
        </w:tc>
      </w:tr>
      <w:tr w:rsidR="006203F1" w:rsidRPr="0098707D" w:rsidTr="0098707D">
        <w:tc>
          <w:tcPr>
            <w:tcW w:w="9212" w:type="dxa"/>
            <w:shd w:val="clear" w:color="auto" w:fill="auto"/>
          </w:tcPr>
          <w:p w:rsidR="006203F1" w:rsidRPr="0098707D" w:rsidRDefault="006203F1" w:rsidP="0098707D">
            <w:pPr>
              <w:spacing w:after="0" w:line="240" w:lineRule="auto"/>
              <w:rPr>
                <w:bCs/>
              </w:rPr>
            </w:pPr>
            <w:r w:rsidRPr="0098707D">
              <w:rPr>
                <w:bCs/>
              </w:rPr>
              <w:t xml:space="preserve">Prowadzący zastrzega sobie możliwość dokonania zmian w kolejności i doborze treści programowych. </w:t>
            </w:r>
          </w:p>
        </w:tc>
      </w:tr>
    </w:tbl>
    <w:p w:rsidR="006203F1" w:rsidRPr="008B19F3" w:rsidRDefault="006203F1" w:rsidP="006203F1">
      <w:pPr>
        <w:pStyle w:val="Akapitzlist"/>
        <w:ind w:left="1080"/>
        <w:rPr>
          <w:b/>
        </w:rPr>
      </w:pPr>
    </w:p>
    <w:p w:rsidR="006203F1" w:rsidRPr="00B3330B" w:rsidRDefault="006203F1" w:rsidP="00E72DB8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 w:rsidRPr="00B3330B">
        <w:rPr>
          <w:b/>
        </w:rPr>
        <w:t>Metody realizacji i weryfikacji efektów 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3"/>
        <w:gridCol w:w="2835"/>
        <w:gridCol w:w="2583"/>
      </w:tblGrid>
      <w:tr w:rsidR="007C6176" w:rsidRPr="0098707D" w:rsidTr="00987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1" w:rsidRPr="0098707D" w:rsidRDefault="006203F1" w:rsidP="0098707D">
            <w:pPr>
              <w:spacing w:after="0" w:line="240" w:lineRule="auto"/>
              <w:jc w:val="center"/>
            </w:pPr>
            <w:r w:rsidRPr="0098707D">
              <w:t>Symbol efektu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1" w:rsidRPr="0098707D" w:rsidRDefault="006203F1" w:rsidP="0098707D">
            <w:pPr>
              <w:spacing w:after="0" w:line="240" w:lineRule="auto"/>
              <w:jc w:val="center"/>
            </w:pPr>
            <w:r w:rsidRPr="0098707D">
              <w:t>Metody dydaktyczne</w:t>
            </w:r>
          </w:p>
          <w:p w:rsidR="006203F1" w:rsidRPr="0098707D" w:rsidRDefault="006203F1" w:rsidP="0098707D">
            <w:pPr>
              <w:spacing w:after="0" w:line="240" w:lineRule="auto"/>
              <w:jc w:val="center"/>
            </w:pPr>
            <w:r w:rsidRPr="0098707D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1" w:rsidRPr="0098707D" w:rsidRDefault="006203F1" w:rsidP="0098707D">
            <w:pPr>
              <w:spacing w:after="0" w:line="240" w:lineRule="auto"/>
              <w:jc w:val="center"/>
            </w:pPr>
            <w:r w:rsidRPr="0098707D">
              <w:t>Metody weryfikacji</w:t>
            </w:r>
          </w:p>
          <w:p w:rsidR="006203F1" w:rsidRPr="0098707D" w:rsidRDefault="006203F1" w:rsidP="0098707D">
            <w:pPr>
              <w:spacing w:after="0" w:line="240" w:lineRule="auto"/>
              <w:jc w:val="center"/>
            </w:pPr>
            <w:r w:rsidRPr="0098707D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1" w:rsidRPr="0098707D" w:rsidRDefault="006203F1" w:rsidP="0098707D">
            <w:pPr>
              <w:spacing w:after="0" w:line="240" w:lineRule="auto"/>
              <w:jc w:val="center"/>
            </w:pPr>
            <w:r w:rsidRPr="0098707D">
              <w:t>Sposoby dokumentacji</w:t>
            </w:r>
          </w:p>
          <w:p w:rsidR="006203F1" w:rsidRPr="0098707D" w:rsidRDefault="006203F1" w:rsidP="0098707D">
            <w:pPr>
              <w:spacing w:after="0" w:line="240" w:lineRule="auto"/>
              <w:jc w:val="center"/>
            </w:pPr>
            <w:r w:rsidRPr="0098707D">
              <w:rPr>
                <w:i/>
                <w:sz w:val="18"/>
                <w:szCs w:val="18"/>
              </w:rPr>
              <w:t>(lista wyboru)</w:t>
            </w:r>
          </w:p>
        </w:tc>
      </w:tr>
      <w:tr w:rsidR="006203F1" w:rsidRPr="0098707D" w:rsidTr="0098707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1" w:rsidRPr="0098707D" w:rsidRDefault="006203F1" w:rsidP="0098707D">
            <w:pPr>
              <w:spacing w:after="0" w:line="240" w:lineRule="auto"/>
              <w:jc w:val="center"/>
            </w:pPr>
            <w:r w:rsidRPr="0098707D">
              <w:t>WIEDZA</w:t>
            </w:r>
          </w:p>
        </w:tc>
      </w:tr>
      <w:tr w:rsidR="007C6176" w:rsidRPr="0098707D" w:rsidTr="00987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1" w:rsidRPr="0098707D" w:rsidRDefault="006203F1" w:rsidP="0098707D">
            <w:pPr>
              <w:spacing w:after="0" w:line="240" w:lineRule="auto"/>
            </w:pPr>
            <w:r w:rsidRPr="0098707D">
              <w:t>W_01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F1" w:rsidRPr="0098707D" w:rsidRDefault="006203F1" w:rsidP="009870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Wykład konwersatoryjny</w:t>
            </w:r>
          </w:p>
          <w:p w:rsidR="006203F1" w:rsidRPr="0098707D" w:rsidRDefault="006203F1" w:rsidP="009870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Praca z tekstem</w:t>
            </w:r>
          </w:p>
          <w:p w:rsidR="006203F1" w:rsidRPr="0098707D" w:rsidRDefault="006203F1" w:rsidP="009870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Praca pod kierunkiem</w:t>
            </w:r>
          </w:p>
          <w:p w:rsidR="006203F1" w:rsidRPr="0098707D" w:rsidRDefault="006203F1" w:rsidP="009870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Dyskusja</w:t>
            </w:r>
          </w:p>
          <w:p w:rsidR="006203F1" w:rsidRPr="0098707D" w:rsidRDefault="006203F1" w:rsidP="0098707D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F1" w:rsidRPr="0098707D" w:rsidRDefault="006203F1" w:rsidP="00987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Przygotowanie / wykonanie projektu</w:t>
            </w:r>
          </w:p>
          <w:p w:rsidR="006203F1" w:rsidRPr="0098707D" w:rsidRDefault="006203F1" w:rsidP="00987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Praca pisemna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F1" w:rsidRPr="0098707D" w:rsidRDefault="006203F1" w:rsidP="00987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Karta oceny projektu</w:t>
            </w:r>
          </w:p>
          <w:p w:rsidR="006203F1" w:rsidRPr="0098707D" w:rsidRDefault="006203F1" w:rsidP="0098707D">
            <w:pPr>
              <w:spacing w:after="0" w:line="240" w:lineRule="auto"/>
              <w:jc w:val="center"/>
            </w:pPr>
            <w:r w:rsidRPr="0098707D">
              <w:rPr>
                <w:rFonts w:eastAsia="Times New Roman"/>
                <w:color w:val="000000"/>
                <w:lang w:eastAsia="pl-PL"/>
              </w:rPr>
              <w:t>Oceniony tekst pracy pisemnej</w:t>
            </w:r>
          </w:p>
        </w:tc>
      </w:tr>
      <w:tr w:rsidR="007C6176" w:rsidRPr="0098707D" w:rsidTr="0098707D">
        <w:trPr>
          <w:trHeight w:val="9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E4" w:rsidRPr="0098707D" w:rsidRDefault="007A68E4" w:rsidP="0098707D">
            <w:pPr>
              <w:spacing w:after="0" w:line="240" w:lineRule="auto"/>
            </w:pPr>
            <w:r w:rsidRPr="0098707D">
              <w:t>W_02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E4" w:rsidRPr="0098707D" w:rsidRDefault="007A68E4" w:rsidP="0098707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E4" w:rsidRPr="0098707D" w:rsidRDefault="007A68E4" w:rsidP="0098707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E4" w:rsidRPr="0098707D" w:rsidRDefault="007A68E4" w:rsidP="0098707D">
            <w:pPr>
              <w:spacing w:after="0" w:line="240" w:lineRule="auto"/>
            </w:pPr>
          </w:p>
        </w:tc>
      </w:tr>
      <w:tr w:rsidR="006203F1" w:rsidRPr="0098707D" w:rsidTr="0098707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1" w:rsidRPr="0098707D" w:rsidRDefault="006203F1" w:rsidP="0098707D">
            <w:pPr>
              <w:spacing w:after="0" w:line="240" w:lineRule="auto"/>
              <w:jc w:val="center"/>
            </w:pPr>
            <w:r w:rsidRPr="0098707D">
              <w:t>UMIEJĘTNOŚCI</w:t>
            </w:r>
          </w:p>
        </w:tc>
      </w:tr>
      <w:tr w:rsidR="007C6176" w:rsidRPr="0098707D" w:rsidTr="00987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1" w:rsidRPr="0098707D" w:rsidRDefault="006203F1" w:rsidP="0098707D">
            <w:pPr>
              <w:spacing w:after="0" w:line="240" w:lineRule="auto"/>
            </w:pPr>
            <w:r w:rsidRPr="0098707D">
              <w:t>U_01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1" w:rsidRPr="0098707D" w:rsidRDefault="006203F1" w:rsidP="009870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Metoda projektu</w:t>
            </w:r>
          </w:p>
          <w:p w:rsidR="006203F1" w:rsidRPr="0098707D" w:rsidRDefault="006203F1" w:rsidP="009870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Analiza tekstu</w:t>
            </w:r>
          </w:p>
          <w:p w:rsidR="006203F1" w:rsidRPr="0098707D" w:rsidRDefault="006203F1" w:rsidP="009870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Praca zespołowa</w:t>
            </w:r>
          </w:p>
          <w:p w:rsidR="006203F1" w:rsidRPr="0098707D" w:rsidRDefault="006203F1" w:rsidP="0098707D">
            <w:pPr>
              <w:spacing w:after="0" w:line="240" w:lineRule="auto"/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Dyskusja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F1" w:rsidRPr="0098707D" w:rsidRDefault="006203F1" w:rsidP="00987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Przygotowanie / wykonanie projektu</w:t>
            </w:r>
          </w:p>
          <w:p w:rsidR="006203F1" w:rsidRPr="0098707D" w:rsidRDefault="006203F1" w:rsidP="0098707D">
            <w:pPr>
              <w:spacing w:after="0" w:line="240" w:lineRule="auto"/>
              <w:jc w:val="center"/>
            </w:pPr>
            <w:r w:rsidRPr="0098707D">
              <w:rPr>
                <w:rFonts w:eastAsia="Times New Roman"/>
                <w:color w:val="000000"/>
                <w:lang w:eastAsia="pl-PL"/>
              </w:rPr>
              <w:t>Praca pisemna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F1" w:rsidRPr="0098707D" w:rsidRDefault="006203F1" w:rsidP="00987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Karta oceny projektu</w:t>
            </w:r>
          </w:p>
          <w:p w:rsidR="006203F1" w:rsidRPr="0098707D" w:rsidRDefault="006203F1" w:rsidP="00987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Oceniony tekst pracy pisemnej</w:t>
            </w:r>
          </w:p>
          <w:p w:rsidR="006203F1" w:rsidRPr="0098707D" w:rsidRDefault="006203F1" w:rsidP="0098707D">
            <w:pPr>
              <w:spacing w:after="0" w:line="240" w:lineRule="auto"/>
            </w:pPr>
          </w:p>
        </w:tc>
      </w:tr>
      <w:tr w:rsidR="007C6176" w:rsidRPr="0098707D" w:rsidTr="0098707D">
        <w:trPr>
          <w:trHeight w:val="9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E4" w:rsidRPr="0098707D" w:rsidRDefault="007A68E4" w:rsidP="0098707D">
            <w:pPr>
              <w:spacing w:after="0" w:line="240" w:lineRule="auto"/>
            </w:pPr>
            <w:r w:rsidRPr="0098707D">
              <w:t>U_02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E4" w:rsidRPr="0098707D" w:rsidRDefault="007A68E4" w:rsidP="0098707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E4" w:rsidRPr="0098707D" w:rsidRDefault="007A68E4" w:rsidP="0098707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E4" w:rsidRPr="0098707D" w:rsidRDefault="007A68E4" w:rsidP="0098707D">
            <w:pPr>
              <w:spacing w:after="0" w:line="240" w:lineRule="auto"/>
            </w:pPr>
          </w:p>
        </w:tc>
      </w:tr>
      <w:tr w:rsidR="006203F1" w:rsidRPr="0098707D" w:rsidTr="0098707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F1" w:rsidRPr="0098707D" w:rsidRDefault="006203F1" w:rsidP="0098707D">
            <w:pPr>
              <w:spacing w:after="0" w:line="240" w:lineRule="auto"/>
              <w:jc w:val="center"/>
            </w:pPr>
            <w:r w:rsidRPr="0098707D">
              <w:t>KOMPETENCJE SPOŁECZNE</w:t>
            </w:r>
          </w:p>
        </w:tc>
      </w:tr>
      <w:tr w:rsidR="007C6176" w:rsidRPr="0098707D" w:rsidTr="0098707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BC" w:rsidRDefault="00C01EBC" w:rsidP="0098707D">
            <w:pPr>
              <w:spacing w:after="0" w:line="240" w:lineRule="auto"/>
            </w:pPr>
            <w:r w:rsidRPr="0098707D">
              <w:t>K_01</w:t>
            </w:r>
          </w:p>
          <w:p w:rsidR="007874F4" w:rsidRPr="0098707D" w:rsidRDefault="007874F4" w:rsidP="00E72DB8">
            <w:pPr>
              <w:spacing w:after="0" w:line="240" w:lineRule="auto"/>
            </w:pPr>
            <w:r>
              <w:t>K_0</w:t>
            </w:r>
            <w:r w:rsidR="00E72DB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BC" w:rsidRPr="0098707D" w:rsidRDefault="00C01EBC" w:rsidP="009870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Metoda projektu</w:t>
            </w:r>
          </w:p>
          <w:p w:rsidR="00C01EBC" w:rsidRPr="0098707D" w:rsidRDefault="00C01EBC" w:rsidP="0098707D">
            <w:pPr>
              <w:spacing w:after="0" w:line="240" w:lineRule="auto"/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EBC" w:rsidRPr="0098707D" w:rsidRDefault="00C01EBC" w:rsidP="00987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Przygotowanie / wykonanie projektu</w:t>
            </w:r>
          </w:p>
          <w:p w:rsidR="00C01EBC" w:rsidRPr="0098707D" w:rsidRDefault="00C01EBC" w:rsidP="0098707D">
            <w:pPr>
              <w:spacing w:after="0"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BC" w:rsidRPr="0098707D" w:rsidRDefault="00C01EBC" w:rsidP="009870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Karta oceny projektu</w:t>
            </w:r>
          </w:p>
          <w:p w:rsidR="00C01EBC" w:rsidRPr="0098707D" w:rsidRDefault="00C01EBC" w:rsidP="0098707D">
            <w:pPr>
              <w:spacing w:after="0" w:line="240" w:lineRule="auto"/>
              <w:jc w:val="center"/>
            </w:pPr>
          </w:p>
        </w:tc>
      </w:tr>
    </w:tbl>
    <w:p w:rsidR="006203F1" w:rsidRPr="00B3330B" w:rsidRDefault="006203F1" w:rsidP="006203F1">
      <w:pPr>
        <w:spacing w:after="0"/>
      </w:pPr>
    </w:p>
    <w:p w:rsidR="006203F1" w:rsidRDefault="006203F1" w:rsidP="006203F1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Kryteria oceny</w:t>
      </w:r>
    </w:p>
    <w:p w:rsidR="00E52F09" w:rsidRDefault="00C01EBC" w:rsidP="00C01EBC">
      <w:pPr>
        <w:pStyle w:val="Akapitzlist"/>
        <w:ind w:left="1080"/>
      </w:pPr>
      <w:r>
        <w:t>- student opracowuje projekt literaturoznawczy</w:t>
      </w:r>
      <w:r w:rsidR="00E50823">
        <w:t>, w skład którego wchodzi wypowiedź pisemna w j. niderlandzkim (esej akademicki) oraz przekład tekstu literackiego wraz z komentarzem</w:t>
      </w:r>
      <w:r w:rsidR="00E52F09">
        <w:t>.</w:t>
      </w:r>
      <w:r w:rsidR="00E50823">
        <w:t xml:space="preserve"> UWAGA: Studenci, dla których język polski nie jest językiem ojczystym, mają prawo zamiast przekładu otrzymać inne zadanie pisemne (np. analizę tekstu literackiego). Wybór ten należy zgłosić prowadzącemu na pierwszych zajęciach.  </w:t>
      </w:r>
    </w:p>
    <w:p w:rsidR="00C01EBC" w:rsidRPr="00C01EBC" w:rsidRDefault="00E52F09" w:rsidP="00C04FB4">
      <w:pPr>
        <w:pStyle w:val="Akapitzlist"/>
        <w:ind w:left="1080"/>
      </w:pPr>
      <w:r>
        <w:t xml:space="preserve">- bonus za aktywny udział w dyskusjach oraz obecność na wszystkich zajęciach oznacza możliwość podwyższenia oceny końcowej o 0,5.     </w:t>
      </w:r>
    </w:p>
    <w:p w:rsidR="006203F1" w:rsidRDefault="006203F1" w:rsidP="006203F1">
      <w:pPr>
        <w:rPr>
          <w:bCs/>
        </w:rPr>
      </w:pPr>
      <w:r w:rsidRPr="00B3330B">
        <w:rPr>
          <w:b/>
          <w:u w:val="single"/>
        </w:rPr>
        <w:t>Kryteria wiedzy:</w:t>
      </w:r>
      <w:r w:rsidRPr="00B3330B">
        <w:rPr>
          <w:bCs/>
        </w:rPr>
        <w:t xml:space="preserve"> </w:t>
      </w:r>
      <w:r w:rsidRPr="00B3330B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2</w:t>
      </w:r>
      <w:r w:rsidRPr="00B3330B">
        <w:rPr>
          <w:bCs/>
        </w:rPr>
        <w:t xml:space="preserve"> – </w:t>
      </w:r>
      <w:r w:rsidR="00D12D27">
        <w:rPr>
          <w:bCs/>
        </w:rPr>
        <w:t>W projekcie literaturoznawczym student nie jest w stanie zademonstrować, że dysponuje</w:t>
      </w:r>
      <w:r>
        <w:rPr>
          <w:bCs/>
        </w:rPr>
        <w:t xml:space="preserve"> </w:t>
      </w:r>
      <w:r w:rsidR="0035313A">
        <w:rPr>
          <w:bCs/>
        </w:rPr>
        <w:t>minimaln</w:t>
      </w:r>
      <w:r w:rsidR="00D12D27">
        <w:rPr>
          <w:bCs/>
        </w:rPr>
        <w:t>ą</w:t>
      </w:r>
      <w:r w:rsidR="0035313A" w:rsidRPr="0035313A">
        <w:rPr>
          <w:bCs/>
        </w:rPr>
        <w:t xml:space="preserve"> wiedz</w:t>
      </w:r>
      <w:r w:rsidR="00D12D27">
        <w:rPr>
          <w:bCs/>
        </w:rPr>
        <w:t>ą</w:t>
      </w:r>
      <w:r w:rsidR="0035313A" w:rsidRPr="0035313A">
        <w:rPr>
          <w:bCs/>
        </w:rPr>
        <w:t xml:space="preserve"> o tekstach literatury niderlandzkiej</w:t>
      </w:r>
      <w:r w:rsidR="0035313A">
        <w:rPr>
          <w:bCs/>
        </w:rPr>
        <w:t xml:space="preserve"> objętych tematyką przedmiotu </w:t>
      </w:r>
      <w:r w:rsidR="00D12D27">
        <w:rPr>
          <w:bCs/>
        </w:rPr>
        <w:t>oraz że</w:t>
      </w:r>
      <w:r w:rsidR="0035313A">
        <w:rPr>
          <w:bCs/>
        </w:rPr>
        <w:t xml:space="preserve"> zna </w:t>
      </w:r>
      <w:r w:rsidR="00D12D27">
        <w:rPr>
          <w:bCs/>
        </w:rPr>
        <w:t>na adekwatnym poziomie</w:t>
      </w:r>
      <w:r w:rsidR="0035313A">
        <w:rPr>
          <w:bCs/>
        </w:rPr>
        <w:t xml:space="preserve"> wybran</w:t>
      </w:r>
      <w:r w:rsidR="00D12D27">
        <w:rPr>
          <w:bCs/>
        </w:rPr>
        <w:t>e</w:t>
      </w:r>
      <w:r w:rsidR="0035313A">
        <w:rPr>
          <w:bCs/>
        </w:rPr>
        <w:t xml:space="preserve"> uję</w:t>
      </w:r>
      <w:r w:rsidR="00D12D27">
        <w:rPr>
          <w:bCs/>
        </w:rPr>
        <w:t>cia</w:t>
      </w:r>
      <w:r w:rsidR="0035313A">
        <w:rPr>
          <w:bCs/>
        </w:rPr>
        <w:t xml:space="preserve"> teoretyczn</w:t>
      </w:r>
      <w:r w:rsidR="00D12D27">
        <w:rPr>
          <w:bCs/>
        </w:rPr>
        <w:t>e</w:t>
      </w:r>
      <w:r w:rsidR="0035313A">
        <w:rPr>
          <w:bCs/>
        </w:rPr>
        <w:t xml:space="preserve"> i podejś</w:t>
      </w:r>
      <w:r w:rsidR="00D12D27">
        <w:rPr>
          <w:bCs/>
        </w:rPr>
        <w:t>cia</w:t>
      </w:r>
      <w:r w:rsidR="0035313A">
        <w:rPr>
          <w:bCs/>
        </w:rPr>
        <w:t xml:space="preserve"> metodologiczn</w:t>
      </w:r>
      <w:r w:rsidR="00D12D27">
        <w:rPr>
          <w:bCs/>
        </w:rPr>
        <w:t>e</w:t>
      </w:r>
      <w:r w:rsidR="0035313A">
        <w:rPr>
          <w:bCs/>
        </w:rPr>
        <w:t xml:space="preserve">, umożliwiających przeprowadzenie analizy literaturoznawczej lub refleksję nad </w:t>
      </w:r>
      <w:r w:rsidR="00F35F28">
        <w:rPr>
          <w:bCs/>
        </w:rPr>
        <w:t>praktyczną problematyką</w:t>
      </w:r>
      <w:r w:rsidR="0035313A">
        <w:rPr>
          <w:bCs/>
        </w:rPr>
        <w:t xml:space="preserve"> przekładoznawczą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3</w:t>
      </w:r>
      <w:r w:rsidRPr="00B3330B">
        <w:rPr>
          <w:bCs/>
        </w:rPr>
        <w:t xml:space="preserve"> – </w:t>
      </w:r>
      <w:r w:rsidR="00D12D27">
        <w:rPr>
          <w:bCs/>
        </w:rPr>
        <w:t>W projekcie literaturoznawczym student jest w stanie zademonstrować, że</w:t>
      </w:r>
      <w:r>
        <w:rPr>
          <w:bCs/>
        </w:rPr>
        <w:t xml:space="preserve"> </w:t>
      </w:r>
      <w:r w:rsidR="0035313A">
        <w:rPr>
          <w:bCs/>
        </w:rPr>
        <w:t>dysponuje w dostatecznym stopniu</w:t>
      </w:r>
      <w:r w:rsidR="0035313A" w:rsidRPr="0035313A">
        <w:rPr>
          <w:bCs/>
        </w:rPr>
        <w:t xml:space="preserve"> wiedz</w:t>
      </w:r>
      <w:r w:rsidR="0035313A">
        <w:rPr>
          <w:bCs/>
        </w:rPr>
        <w:t>ą</w:t>
      </w:r>
      <w:r w:rsidR="0035313A" w:rsidRPr="0035313A">
        <w:rPr>
          <w:bCs/>
        </w:rPr>
        <w:t xml:space="preserve"> o tekstach literatury niderlandzkiej</w:t>
      </w:r>
      <w:r w:rsidR="0035313A">
        <w:rPr>
          <w:bCs/>
        </w:rPr>
        <w:t xml:space="preserve"> objętych tematyką przedmiotu </w:t>
      </w:r>
      <w:r w:rsidR="00C01EBC">
        <w:rPr>
          <w:bCs/>
        </w:rPr>
        <w:t>i że</w:t>
      </w:r>
      <w:r w:rsidR="0035313A">
        <w:rPr>
          <w:bCs/>
        </w:rPr>
        <w:t xml:space="preserve"> w dostateczny sposób zna wybrane ujęcia </w:t>
      </w:r>
      <w:r w:rsidR="0035313A">
        <w:rPr>
          <w:bCs/>
        </w:rPr>
        <w:lastRenderedPageBreak/>
        <w:t>teoretyczne i podejścia metodologiczne, umożliwiające przeprowadzenie analizy literaturoznawczej lub refleksję nad</w:t>
      </w:r>
      <w:r w:rsidR="00F35F28">
        <w:rPr>
          <w:bCs/>
        </w:rPr>
        <w:t xml:space="preserve"> praktyczną</w:t>
      </w:r>
      <w:r w:rsidR="0035313A">
        <w:rPr>
          <w:bCs/>
        </w:rPr>
        <w:t xml:space="preserve"> problematyką przekładoznawczą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4:</w:t>
      </w:r>
      <w:r w:rsidRPr="00B3330B">
        <w:rPr>
          <w:bCs/>
        </w:rPr>
        <w:t xml:space="preserve"> </w:t>
      </w:r>
      <w:r w:rsidR="00D12D27">
        <w:rPr>
          <w:bCs/>
        </w:rPr>
        <w:t>W projekcie literaturoznawczym student jest w stanie zademonstrować, że</w:t>
      </w:r>
      <w:r w:rsidR="0035313A">
        <w:rPr>
          <w:bCs/>
        </w:rPr>
        <w:t xml:space="preserve"> dysponuje </w:t>
      </w:r>
      <w:r w:rsidR="007249CF">
        <w:rPr>
          <w:bCs/>
        </w:rPr>
        <w:t>rozszerzoną</w:t>
      </w:r>
      <w:r w:rsidR="0035313A">
        <w:rPr>
          <w:bCs/>
        </w:rPr>
        <w:t xml:space="preserve">, ale nie </w:t>
      </w:r>
      <w:r w:rsidR="007249CF">
        <w:rPr>
          <w:bCs/>
        </w:rPr>
        <w:t>w pełni pogłębioną</w:t>
      </w:r>
      <w:r w:rsidR="0035313A" w:rsidRPr="0035313A">
        <w:rPr>
          <w:bCs/>
        </w:rPr>
        <w:t xml:space="preserve"> wiedz</w:t>
      </w:r>
      <w:r w:rsidR="0035313A">
        <w:rPr>
          <w:bCs/>
        </w:rPr>
        <w:t>ą</w:t>
      </w:r>
      <w:r w:rsidR="0035313A" w:rsidRPr="0035313A">
        <w:rPr>
          <w:bCs/>
        </w:rPr>
        <w:t xml:space="preserve"> o tekstach literatury niderlandzkiej</w:t>
      </w:r>
      <w:r w:rsidR="0035313A">
        <w:rPr>
          <w:bCs/>
        </w:rPr>
        <w:t xml:space="preserve"> objętych tematyką przedmiotu i zna, ale nie w całości, wybrane ujęcia teoretyczne i podejścia metodologiczne, umożliwiające przeprowadzenie analizy literaturoznawczej lub refleksję nad </w:t>
      </w:r>
      <w:r w:rsidR="00F35F28">
        <w:rPr>
          <w:bCs/>
        </w:rPr>
        <w:t xml:space="preserve">praktyczną </w:t>
      </w:r>
      <w:r w:rsidR="0035313A">
        <w:rPr>
          <w:bCs/>
        </w:rPr>
        <w:t>problematyką przekładoznawczą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5: </w:t>
      </w:r>
      <w:r w:rsidR="00D12D27">
        <w:rPr>
          <w:bCs/>
        </w:rPr>
        <w:t>W projekcie literaturoznawczym student jest w stanie zademonstrować, że</w:t>
      </w:r>
      <w:r w:rsidR="0035313A">
        <w:rPr>
          <w:bCs/>
        </w:rPr>
        <w:t xml:space="preserve"> dysponuje wyśmienitą</w:t>
      </w:r>
      <w:r w:rsidR="0035313A" w:rsidRPr="0035313A">
        <w:rPr>
          <w:bCs/>
        </w:rPr>
        <w:t xml:space="preserve"> wiedz</w:t>
      </w:r>
      <w:r w:rsidR="0035313A">
        <w:rPr>
          <w:bCs/>
        </w:rPr>
        <w:t>ą</w:t>
      </w:r>
      <w:r w:rsidR="0035313A" w:rsidRPr="0035313A">
        <w:rPr>
          <w:bCs/>
        </w:rPr>
        <w:t xml:space="preserve"> o tekstach literatury niderlandzkiej</w:t>
      </w:r>
      <w:r w:rsidR="0035313A">
        <w:rPr>
          <w:bCs/>
        </w:rPr>
        <w:t xml:space="preserve"> objętych tematyką przedmiotu i zna </w:t>
      </w:r>
      <w:r w:rsidR="007249CF">
        <w:rPr>
          <w:bCs/>
        </w:rPr>
        <w:t>w pogłębiony sposób</w:t>
      </w:r>
      <w:r w:rsidR="0035313A">
        <w:rPr>
          <w:bCs/>
        </w:rPr>
        <w:t xml:space="preserve"> wybrane ujęcia teoretyczne i podejścia metodologiczne, umożliwiające przeprowadzenie analizy literaturoznawczej lub refleksję nad </w:t>
      </w:r>
      <w:r w:rsidR="00F35F28">
        <w:rPr>
          <w:bCs/>
        </w:rPr>
        <w:t xml:space="preserve">praktyczną </w:t>
      </w:r>
      <w:r w:rsidR="0035313A">
        <w:rPr>
          <w:bCs/>
        </w:rPr>
        <w:t>problematyką przekładoznawczą</w:t>
      </w:r>
    </w:p>
    <w:p w:rsidR="006203F1" w:rsidRPr="00B3330B" w:rsidRDefault="006203F1" w:rsidP="006203F1">
      <w:pPr>
        <w:rPr>
          <w:bCs/>
        </w:rPr>
      </w:pPr>
      <w:r w:rsidRPr="00B3330B">
        <w:rPr>
          <w:b/>
          <w:u w:val="single"/>
        </w:rPr>
        <w:t>Kryteria umiej</w:t>
      </w:r>
      <w:r w:rsidRPr="0098707D">
        <w:rPr>
          <w:rFonts w:cs="Calibri"/>
          <w:b/>
          <w:u w:val="single"/>
        </w:rPr>
        <w:t>ę</w:t>
      </w:r>
      <w:r w:rsidRPr="00B3330B">
        <w:rPr>
          <w:b/>
          <w:u w:val="single"/>
        </w:rPr>
        <w:t>tności:</w:t>
      </w:r>
      <w:r w:rsidRPr="00B3330B">
        <w:rPr>
          <w:bCs/>
        </w:rPr>
        <w:t xml:space="preserve"> </w:t>
      </w:r>
      <w:r w:rsidRPr="00B3330B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2</w:t>
      </w:r>
      <w:r w:rsidRPr="00B3330B">
        <w:rPr>
          <w:bCs/>
        </w:rPr>
        <w:t xml:space="preserve"> – </w:t>
      </w:r>
      <w:r w:rsidR="007249CF">
        <w:rPr>
          <w:bCs/>
        </w:rPr>
        <w:t xml:space="preserve">W projekcie literaturoznawczym </w:t>
      </w:r>
      <w:r w:rsidR="00C01EBC">
        <w:rPr>
          <w:bCs/>
        </w:rPr>
        <w:t>s</w:t>
      </w:r>
      <w:r w:rsidR="007249CF" w:rsidRPr="00B3330B">
        <w:rPr>
          <w:bCs/>
        </w:rPr>
        <w:t>tudent</w:t>
      </w:r>
      <w:r w:rsidR="007249CF">
        <w:rPr>
          <w:bCs/>
        </w:rPr>
        <w:t xml:space="preserve"> nie jest w stanie zademonstrować, że</w:t>
      </w:r>
      <w:r w:rsidR="007249CF" w:rsidRPr="00B3330B">
        <w:rPr>
          <w:bCs/>
        </w:rPr>
        <w:t xml:space="preserve"> </w:t>
      </w:r>
      <w:r w:rsidR="007249CF">
        <w:rPr>
          <w:bCs/>
        </w:rPr>
        <w:t>w minimalnym stopniu umie</w:t>
      </w:r>
      <w:r w:rsidR="007249CF" w:rsidRPr="00D12D27">
        <w:rPr>
          <w:bCs/>
        </w:rPr>
        <w:t xml:space="preserve"> odpowiedzieć</w:t>
      </w:r>
      <w:r w:rsidR="00C01EBC">
        <w:rPr>
          <w:bCs/>
        </w:rPr>
        <w:t xml:space="preserve"> </w:t>
      </w:r>
      <w:r w:rsidR="00C01EBC" w:rsidRPr="00D12D27">
        <w:rPr>
          <w:bCs/>
        </w:rPr>
        <w:t>w eseju akademickim</w:t>
      </w:r>
      <w:r w:rsidR="007249CF" w:rsidRPr="00D12D27">
        <w:rPr>
          <w:bCs/>
        </w:rPr>
        <w:t xml:space="preserve"> na postawione pytanie </w:t>
      </w:r>
      <w:r w:rsidR="00C01EBC">
        <w:rPr>
          <w:bCs/>
        </w:rPr>
        <w:t>i</w:t>
      </w:r>
      <w:r w:rsidR="007249CF">
        <w:rPr>
          <w:bCs/>
        </w:rPr>
        <w:t xml:space="preserve"> że potrafi</w:t>
      </w:r>
      <w:r w:rsidR="007249CF" w:rsidRPr="00D12D27">
        <w:rPr>
          <w:bCs/>
        </w:rPr>
        <w:t xml:space="preserve"> przygotować komunikatywny przekład literacki fragmentu/-ów omawianego utworu bądź omawianych utworów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3</w:t>
      </w:r>
      <w:r w:rsidRPr="00B3330B">
        <w:rPr>
          <w:bCs/>
        </w:rPr>
        <w:t xml:space="preserve"> – </w:t>
      </w:r>
      <w:r w:rsidR="00D12D27">
        <w:rPr>
          <w:bCs/>
        </w:rPr>
        <w:t xml:space="preserve">W projekcie literaturoznawczym </w:t>
      </w:r>
      <w:r w:rsidR="00C01EBC">
        <w:rPr>
          <w:bCs/>
        </w:rPr>
        <w:t>s</w:t>
      </w:r>
      <w:r w:rsidRPr="00B3330B">
        <w:rPr>
          <w:bCs/>
        </w:rPr>
        <w:t>tudent</w:t>
      </w:r>
      <w:r w:rsidR="00D12D27">
        <w:rPr>
          <w:bCs/>
        </w:rPr>
        <w:t xml:space="preserve"> demonstruje, że</w:t>
      </w:r>
      <w:r w:rsidRPr="00B3330B">
        <w:rPr>
          <w:bCs/>
        </w:rPr>
        <w:t xml:space="preserve"> </w:t>
      </w:r>
      <w:r w:rsidR="00D12D27">
        <w:rPr>
          <w:bCs/>
        </w:rPr>
        <w:t xml:space="preserve">w stopniu dostatecznym </w:t>
      </w:r>
      <w:r w:rsidR="00D12D27" w:rsidRPr="00D12D27">
        <w:rPr>
          <w:bCs/>
        </w:rPr>
        <w:t>umie odpowiedzieć w eseju akademickim na postawione pytanie oraz</w:t>
      </w:r>
      <w:r w:rsidR="00D12D27">
        <w:rPr>
          <w:bCs/>
        </w:rPr>
        <w:t xml:space="preserve"> że potrafi</w:t>
      </w:r>
      <w:r w:rsidR="00D12D27" w:rsidRPr="00D12D27">
        <w:rPr>
          <w:bCs/>
        </w:rPr>
        <w:t xml:space="preserve"> przygotować </w:t>
      </w:r>
      <w:r w:rsidR="007249CF">
        <w:rPr>
          <w:bCs/>
        </w:rPr>
        <w:t xml:space="preserve">na dostatecznym poziomie </w:t>
      </w:r>
      <w:r w:rsidR="00D12D27" w:rsidRPr="00D12D27">
        <w:rPr>
          <w:bCs/>
        </w:rPr>
        <w:t>komunikatywny przekład literacki fragmentu/-ów omawianego utworu bądź omawianych utworów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4: </w:t>
      </w:r>
      <w:r w:rsidR="007249CF">
        <w:rPr>
          <w:bCs/>
        </w:rPr>
        <w:t xml:space="preserve">W projekcie literaturoznawczym </w:t>
      </w:r>
      <w:r w:rsidR="00C01EBC">
        <w:rPr>
          <w:bCs/>
        </w:rPr>
        <w:t>s</w:t>
      </w:r>
      <w:r w:rsidR="007249CF" w:rsidRPr="00B3330B">
        <w:rPr>
          <w:bCs/>
        </w:rPr>
        <w:t>tudent</w:t>
      </w:r>
      <w:r w:rsidR="007249CF">
        <w:rPr>
          <w:bCs/>
        </w:rPr>
        <w:t xml:space="preserve"> demonstruje, że</w:t>
      </w:r>
      <w:r w:rsidR="007249CF" w:rsidRPr="00B3330B">
        <w:rPr>
          <w:bCs/>
        </w:rPr>
        <w:t xml:space="preserve"> </w:t>
      </w:r>
      <w:r w:rsidR="007249CF">
        <w:rPr>
          <w:bCs/>
        </w:rPr>
        <w:t xml:space="preserve">w rzetelny, ale nie pełny sposób </w:t>
      </w:r>
      <w:r w:rsidR="007249CF" w:rsidRPr="00D12D27">
        <w:rPr>
          <w:bCs/>
        </w:rPr>
        <w:t>umie odpowiedzieć w eseju akademickim na postawione pytanie oraz</w:t>
      </w:r>
      <w:r w:rsidR="007249CF">
        <w:rPr>
          <w:bCs/>
        </w:rPr>
        <w:t xml:space="preserve"> </w:t>
      </w:r>
      <w:r w:rsidR="007249CF" w:rsidRPr="00D12D27">
        <w:rPr>
          <w:bCs/>
        </w:rPr>
        <w:t>przygotować komunikatywny przekład literacki fragmentu/-ów omawianego utworu bądź omawianych utworów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5:</w:t>
      </w:r>
      <w:r w:rsidRPr="00B3330B">
        <w:rPr>
          <w:bCs/>
        </w:rPr>
        <w:t xml:space="preserve"> </w:t>
      </w:r>
      <w:r w:rsidR="007249CF">
        <w:rPr>
          <w:bCs/>
        </w:rPr>
        <w:t xml:space="preserve">W projekcie literaturoznawczym </w:t>
      </w:r>
      <w:r w:rsidR="007249CF" w:rsidRPr="00B3330B">
        <w:rPr>
          <w:bCs/>
        </w:rPr>
        <w:t>Student</w:t>
      </w:r>
      <w:r w:rsidR="007249CF">
        <w:rPr>
          <w:bCs/>
        </w:rPr>
        <w:t xml:space="preserve"> demonstruje, że</w:t>
      </w:r>
      <w:r w:rsidR="007249CF" w:rsidRPr="00B3330B">
        <w:rPr>
          <w:bCs/>
        </w:rPr>
        <w:t xml:space="preserve"> </w:t>
      </w:r>
      <w:r w:rsidR="007249CF">
        <w:rPr>
          <w:bCs/>
        </w:rPr>
        <w:t xml:space="preserve">w wyśmienity sposób </w:t>
      </w:r>
      <w:r w:rsidR="007249CF" w:rsidRPr="00D12D27">
        <w:rPr>
          <w:bCs/>
        </w:rPr>
        <w:t>umie odpowiedzieć w eseju akademickim na postawione pytanie oraz</w:t>
      </w:r>
      <w:r w:rsidR="007249CF">
        <w:rPr>
          <w:bCs/>
        </w:rPr>
        <w:t xml:space="preserve"> </w:t>
      </w:r>
      <w:r w:rsidR="007249CF" w:rsidRPr="00D12D27">
        <w:rPr>
          <w:bCs/>
        </w:rPr>
        <w:t xml:space="preserve">przygotować </w:t>
      </w:r>
      <w:r w:rsidR="007249CF">
        <w:rPr>
          <w:bCs/>
        </w:rPr>
        <w:t xml:space="preserve">doskonały </w:t>
      </w:r>
      <w:r w:rsidR="007249CF" w:rsidRPr="00D12D27">
        <w:rPr>
          <w:bCs/>
        </w:rPr>
        <w:t>komunikatywny przekład literacki fragmentu/-ów omawianego utworu bądź omawianych utworów</w:t>
      </w:r>
      <w:r w:rsidRPr="00B3330B">
        <w:rPr>
          <w:bCs/>
        </w:rPr>
        <w:t>.</w:t>
      </w:r>
    </w:p>
    <w:p w:rsidR="006203F1" w:rsidRDefault="006203F1" w:rsidP="006203F1">
      <w:pPr>
        <w:rPr>
          <w:bCs/>
        </w:rPr>
      </w:pPr>
      <w:r w:rsidRPr="00B3330B">
        <w:rPr>
          <w:b/>
          <w:u w:val="single"/>
        </w:rPr>
        <w:t>Kryteria kompetencji spo</w:t>
      </w:r>
      <w:r w:rsidRPr="0098707D">
        <w:rPr>
          <w:rFonts w:cs="Calibri"/>
          <w:b/>
          <w:u w:val="single"/>
        </w:rPr>
        <w:t>ł</w:t>
      </w:r>
      <w:r w:rsidRPr="00B3330B">
        <w:rPr>
          <w:b/>
          <w:u w:val="single"/>
        </w:rPr>
        <w:t>ecznyc</w:t>
      </w:r>
      <w:r w:rsidRPr="00C01EBC">
        <w:rPr>
          <w:b/>
          <w:u w:val="single"/>
        </w:rPr>
        <w:t>h:</w:t>
      </w:r>
      <w:r w:rsidRPr="00C01EBC">
        <w:rPr>
          <w:bCs/>
        </w:rPr>
        <w:t xml:space="preserve"> </w:t>
      </w:r>
      <w:r w:rsidRPr="00C01EBC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C01EBC">
        <w:rPr>
          <w:b/>
          <w:i/>
          <w:iCs/>
        </w:rPr>
        <w:t xml:space="preserve"> 2</w:t>
      </w:r>
      <w:r w:rsidRPr="00C01EBC">
        <w:rPr>
          <w:bCs/>
        </w:rPr>
        <w:t xml:space="preserve"> – Brak uczestnictwa w zajęciach lub nadmierna liczba nieusprawiedliwionych nieobecności (</w:t>
      </w:r>
      <w:r w:rsidRPr="00C01EBC">
        <w:rPr>
          <w:b/>
          <w:bCs/>
          <w:u w:val="single"/>
        </w:rPr>
        <w:t>więcej niż 2 razy w semestrze</w:t>
      </w:r>
      <w:r w:rsidRPr="00C01EBC">
        <w:rPr>
          <w:bCs/>
        </w:rPr>
        <w:t xml:space="preserve">), </w:t>
      </w:r>
      <w:r w:rsidR="00C01EBC" w:rsidRPr="00C01EBC">
        <w:rPr>
          <w:bCs/>
        </w:rPr>
        <w:t xml:space="preserve">co przekłada się na nieprzełożenie podczas zajęć wybranych fragmentów tekstu; </w:t>
      </w:r>
      <w:r w:rsidR="007249CF" w:rsidRPr="00C01EBC">
        <w:rPr>
          <w:bCs/>
        </w:rPr>
        <w:t xml:space="preserve">nieumiejętność zaplanowania własnej pracy aby złożyć w terminie </w:t>
      </w:r>
      <w:r w:rsidR="00EB6390" w:rsidRPr="00C01EBC">
        <w:rPr>
          <w:bCs/>
        </w:rPr>
        <w:t xml:space="preserve">kompletny </w:t>
      </w:r>
      <w:r w:rsidR="007249CF" w:rsidRPr="00C01EBC">
        <w:rPr>
          <w:bCs/>
        </w:rPr>
        <w:t>projekt literaturoznawczy</w:t>
      </w:r>
      <w:r w:rsidRPr="00C01EBC">
        <w:rPr>
          <w:bCs/>
        </w:rPr>
        <w:t xml:space="preserve">; </w:t>
      </w:r>
      <w:r w:rsidRPr="00C01EBC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C01EBC">
        <w:rPr>
          <w:b/>
          <w:i/>
          <w:iCs/>
        </w:rPr>
        <w:t xml:space="preserve"> 3</w:t>
      </w:r>
      <w:r w:rsidRPr="00C01EBC">
        <w:rPr>
          <w:bCs/>
        </w:rPr>
        <w:t xml:space="preserve"> – </w:t>
      </w:r>
      <w:r w:rsidR="00C01EBC" w:rsidRPr="00C01EBC">
        <w:rPr>
          <w:bCs/>
        </w:rPr>
        <w:t>minimalna umiejętność zaplanowania własnej pracy, co przekłada się na złożenie projektu literaturoznawczego po terminie lub w niekompletnej postaci</w:t>
      </w:r>
      <w:r w:rsidRPr="00C01EBC">
        <w:rPr>
          <w:bCs/>
        </w:rPr>
        <w:t xml:space="preserve">; </w:t>
      </w:r>
      <w:r w:rsidRPr="00C01EBC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C01EBC">
        <w:rPr>
          <w:b/>
          <w:i/>
          <w:iCs/>
        </w:rPr>
        <w:t xml:space="preserve"> 4: </w:t>
      </w:r>
      <w:r w:rsidRPr="00C01EBC">
        <w:rPr>
          <w:bCs/>
        </w:rPr>
        <w:t xml:space="preserve">Student </w:t>
      </w:r>
      <w:r w:rsidR="00EB6390" w:rsidRPr="00C01EBC">
        <w:rPr>
          <w:bCs/>
        </w:rPr>
        <w:t>w rzetelny sposób planuje własną pracę aby złożyć w terminie projekt literaturoznawczy, który jednak nie jest całkiem kompletny</w:t>
      </w:r>
      <w:r w:rsidRPr="00C01EBC">
        <w:rPr>
          <w:bCs/>
        </w:rPr>
        <w:t xml:space="preserve">; </w:t>
      </w:r>
      <w:r w:rsidRPr="00C01EBC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C01EBC">
        <w:rPr>
          <w:b/>
          <w:i/>
          <w:iCs/>
        </w:rPr>
        <w:t xml:space="preserve"> 5:</w:t>
      </w:r>
      <w:r w:rsidRPr="00C01EBC">
        <w:rPr>
          <w:bCs/>
        </w:rPr>
        <w:t xml:space="preserve"> Student </w:t>
      </w:r>
      <w:r w:rsidR="00EB6390" w:rsidRPr="00C01EBC">
        <w:rPr>
          <w:bCs/>
        </w:rPr>
        <w:t>wyśmienicie planuje własną pracę aby złożyć w terminie kompletny projekt literaturoznawczy</w:t>
      </w:r>
      <w:r w:rsidRPr="00C01EBC">
        <w:rPr>
          <w:bCs/>
        </w:rPr>
        <w:t>.</w:t>
      </w:r>
    </w:p>
    <w:p w:rsidR="006203F1" w:rsidRPr="00B3330B" w:rsidRDefault="006203F1" w:rsidP="006203F1">
      <w:pPr>
        <w:rPr>
          <w:bCs/>
        </w:rPr>
      </w:pPr>
    </w:p>
    <w:p w:rsidR="006203F1" w:rsidRPr="00B3330B" w:rsidRDefault="006203F1" w:rsidP="006203F1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Obciążenie pracą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203F1" w:rsidRPr="0098707D" w:rsidTr="0098707D">
        <w:tc>
          <w:tcPr>
            <w:tcW w:w="4606" w:type="dxa"/>
            <w:shd w:val="clear" w:color="auto" w:fill="auto"/>
          </w:tcPr>
          <w:p w:rsidR="006203F1" w:rsidRPr="0098707D" w:rsidRDefault="006203F1" w:rsidP="0098707D">
            <w:pPr>
              <w:spacing w:after="0" w:line="240" w:lineRule="auto"/>
            </w:pPr>
            <w:r w:rsidRPr="0098707D">
              <w:t>Forma aktywności studenta</w:t>
            </w:r>
          </w:p>
        </w:tc>
        <w:tc>
          <w:tcPr>
            <w:tcW w:w="4606" w:type="dxa"/>
            <w:shd w:val="clear" w:color="auto" w:fill="auto"/>
          </w:tcPr>
          <w:p w:rsidR="006203F1" w:rsidRPr="0098707D" w:rsidRDefault="006203F1" w:rsidP="0098707D">
            <w:pPr>
              <w:spacing w:after="0" w:line="240" w:lineRule="auto"/>
            </w:pPr>
            <w:r w:rsidRPr="0098707D">
              <w:t>Liczba godzin</w:t>
            </w:r>
          </w:p>
        </w:tc>
      </w:tr>
      <w:tr w:rsidR="006203F1" w:rsidRPr="0098707D" w:rsidTr="0098707D">
        <w:tc>
          <w:tcPr>
            <w:tcW w:w="4606" w:type="dxa"/>
            <w:shd w:val="clear" w:color="auto" w:fill="auto"/>
          </w:tcPr>
          <w:p w:rsidR="006203F1" w:rsidRPr="0098707D" w:rsidRDefault="006203F1" w:rsidP="0098707D">
            <w:pPr>
              <w:spacing w:after="0" w:line="240" w:lineRule="auto"/>
            </w:pPr>
            <w:r w:rsidRPr="0098707D">
              <w:t xml:space="preserve">Liczba godzin kontaktowych z nauczycielem </w:t>
            </w:r>
          </w:p>
          <w:p w:rsidR="006203F1" w:rsidRPr="0098707D" w:rsidRDefault="006203F1" w:rsidP="0098707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6203F1" w:rsidRPr="0098707D" w:rsidRDefault="006203F1" w:rsidP="0098707D">
            <w:pPr>
              <w:spacing w:after="0" w:line="240" w:lineRule="auto"/>
              <w:rPr>
                <w:bCs/>
              </w:rPr>
            </w:pPr>
            <w:r w:rsidRPr="0098707D">
              <w:rPr>
                <w:b/>
              </w:rPr>
              <w:t>30</w:t>
            </w:r>
            <w:r w:rsidRPr="0098707D">
              <w:rPr>
                <w:bCs/>
              </w:rPr>
              <w:t xml:space="preserve"> (ZS) + </w:t>
            </w:r>
            <w:r w:rsidRPr="0098707D">
              <w:rPr>
                <w:b/>
              </w:rPr>
              <w:t>30</w:t>
            </w:r>
            <w:r w:rsidRPr="0098707D">
              <w:rPr>
                <w:bCs/>
              </w:rPr>
              <w:t xml:space="preserve"> (LS)</w:t>
            </w:r>
          </w:p>
        </w:tc>
      </w:tr>
      <w:tr w:rsidR="006203F1" w:rsidRPr="0098707D" w:rsidTr="0098707D">
        <w:tc>
          <w:tcPr>
            <w:tcW w:w="4606" w:type="dxa"/>
            <w:shd w:val="clear" w:color="auto" w:fill="auto"/>
          </w:tcPr>
          <w:p w:rsidR="006203F1" w:rsidRPr="0098707D" w:rsidRDefault="006203F1" w:rsidP="0098707D">
            <w:pPr>
              <w:spacing w:after="0" w:line="240" w:lineRule="auto"/>
            </w:pPr>
            <w:r w:rsidRPr="0098707D">
              <w:t>Liczba godzin indywidualnej pracy studenta</w:t>
            </w:r>
          </w:p>
          <w:p w:rsidR="006203F1" w:rsidRPr="0098707D" w:rsidRDefault="006203F1" w:rsidP="0098707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6203F1" w:rsidRPr="0098707D" w:rsidRDefault="00B13249" w:rsidP="0098707D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60</w:t>
            </w:r>
            <w:r w:rsidR="006203F1" w:rsidRPr="00C3080E">
              <w:rPr>
                <w:b/>
              </w:rPr>
              <w:t xml:space="preserve"> </w:t>
            </w:r>
            <w:r w:rsidR="006203F1" w:rsidRPr="0098707D">
              <w:rPr>
                <w:bCs/>
              </w:rPr>
              <w:t xml:space="preserve">(ZS) + </w:t>
            </w:r>
            <w:r w:rsidRPr="00B13249">
              <w:rPr>
                <w:b/>
              </w:rPr>
              <w:t>30</w:t>
            </w:r>
            <w:r w:rsidR="006203F1" w:rsidRPr="0098707D">
              <w:rPr>
                <w:bCs/>
              </w:rPr>
              <w:t xml:space="preserve"> (LS)</w:t>
            </w:r>
          </w:p>
        </w:tc>
      </w:tr>
    </w:tbl>
    <w:p w:rsidR="006203F1" w:rsidRPr="00B3330B" w:rsidRDefault="006203F1" w:rsidP="006203F1">
      <w:pPr>
        <w:spacing w:after="0"/>
        <w:rPr>
          <w:b/>
        </w:rPr>
      </w:pPr>
    </w:p>
    <w:p w:rsidR="006203F1" w:rsidRDefault="006203F1" w:rsidP="006203F1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2861CD" w:rsidRDefault="0097555A" w:rsidP="005052D3">
            <w:pPr>
              <w:spacing w:after="0" w:line="240" w:lineRule="auto"/>
              <w:rPr>
                <w:b/>
                <w:bCs/>
              </w:rPr>
            </w:pPr>
            <w:r w:rsidRPr="002861CD">
              <w:rPr>
                <w:b/>
                <w:bCs/>
              </w:rPr>
              <w:t>Literatura podstawowa</w:t>
            </w:r>
          </w:p>
        </w:tc>
      </w:tr>
      <w:tr w:rsidR="0097555A" w:rsidRPr="00E50823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lastRenderedPageBreak/>
              <w:t xml:space="preserve">Bicker, Andries, Journael van de legatie..., Amsterdam 1632. 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Bilderdijk, Willem, Kort verhaal van eene aanmerkelijke luchtreis. </w:t>
            </w:r>
            <w:r w:rsidRPr="0097555A">
              <w:rPr>
                <w:bCs/>
              </w:rPr>
              <w:t>Groningen 1813.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Bontekoe, W. IJsbrantsz. 1989. Het journaal van Bontekoe. De gedenkwaardige beschrijving van de reis naar Oost-Indië van schipper Willem IJsbrantsz Bontekoe uit Hoorn in de jaren 1618 tot en met 1625 (bewerkt door Lennaert Nijgh). </w:t>
            </w:r>
            <w:proofErr w:type="spellStart"/>
            <w:r w:rsidRPr="0097555A">
              <w:rPr>
                <w:bCs/>
              </w:rPr>
              <w:t>Schoorl</w:t>
            </w:r>
            <w:proofErr w:type="spellEnd"/>
            <w:r w:rsidRPr="0097555A">
              <w:rPr>
                <w:bCs/>
              </w:rPr>
              <w:t xml:space="preserve">: </w:t>
            </w:r>
            <w:proofErr w:type="spellStart"/>
            <w:r w:rsidRPr="0097555A">
              <w:rPr>
                <w:bCs/>
              </w:rPr>
              <w:t>Pirola</w:t>
            </w:r>
            <w:proofErr w:type="spellEnd"/>
            <w:r w:rsidRPr="0097555A">
              <w:rPr>
                <w:bCs/>
              </w:rPr>
              <w:t xml:space="preserve"> (</w:t>
            </w:r>
            <w:proofErr w:type="spellStart"/>
            <w:r w:rsidRPr="0097555A">
              <w:rPr>
                <w:bCs/>
              </w:rPr>
              <w:t>dbnl</w:t>
            </w:r>
            <w:proofErr w:type="spellEnd"/>
            <w:r w:rsidRPr="0097555A">
              <w:rPr>
                <w:bCs/>
              </w:rPr>
              <w:t>)</w:t>
            </w:r>
          </w:p>
        </w:tc>
      </w:tr>
      <w:tr w:rsidR="0097555A" w:rsidRPr="00E50823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>Bostoen K. &amp; M. Meijer Drees. 2001. Verhalen over verre landen. Reizen op papier 1600-1800. Amsterdam: AUP – hieruit De bloedstollende reis van Bontekoe, pp. 28-43 en De belevenissen van El-Ho op Zuidland, pp. 77-94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Boens, Daan, wiersze wybrane. 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97555A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 xml:space="preserve">Brandsma, T. </w:t>
            </w:r>
            <w:r>
              <w:rPr>
                <w:bCs/>
                <w:lang w:val="nl-NL"/>
              </w:rPr>
              <w:t>Wybrane teksty na stronie Writings of Titus Brandsma (</w:t>
            </w:r>
            <w:r w:rsidR="0005788D">
              <w:rPr>
                <w:bCs/>
                <w:lang w:val="nl-NL"/>
              </w:rPr>
              <w:fldChar w:fldCharType="begin"/>
            </w:r>
            <w:r>
              <w:rPr>
                <w:bCs/>
                <w:lang w:val="nl-NL"/>
              </w:rPr>
              <w:instrText xml:space="preserve"> HYPERLINK "http://www.titusbrandsmateksten.nl" </w:instrText>
            </w:r>
            <w:r w:rsidR="0005788D">
              <w:rPr>
                <w:bCs/>
                <w:lang w:val="nl-NL"/>
              </w:rPr>
              <w:fldChar w:fldCharType="separate"/>
            </w:r>
            <w:r w:rsidRPr="00083BF9">
              <w:rPr>
                <w:rStyle w:val="Hipercze"/>
                <w:bCs/>
                <w:lang w:val="nl-NL"/>
              </w:rPr>
              <w:t>www.titusbrandsmateksten.nl</w:t>
            </w:r>
            <w:r w:rsidR="0005788D">
              <w:rPr>
                <w:bCs/>
                <w:lang w:val="nl-NL"/>
              </w:rPr>
              <w:fldChar w:fldCharType="end"/>
            </w:r>
            <w:r>
              <w:rPr>
                <w:bCs/>
                <w:lang w:val="nl-NL"/>
              </w:rPr>
              <w:t xml:space="preserve">) 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Buysse, C. 1974. De zwarte kost. In: Cyriel Buysse, Verzameld werk 4 (ed. </w:t>
            </w:r>
            <w:r w:rsidRPr="0097555A">
              <w:rPr>
                <w:bCs/>
              </w:rPr>
              <w:t xml:space="preserve">A. Van </w:t>
            </w:r>
            <w:proofErr w:type="spellStart"/>
            <w:r w:rsidRPr="0097555A">
              <w:rPr>
                <w:bCs/>
              </w:rPr>
              <w:t>Elslander</w:t>
            </w:r>
            <w:proofErr w:type="spellEnd"/>
            <w:r w:rsidRPr="0097555A">
              <w:rPr>
                <w:bCs/>
              </w:rPr>
              <w:t xml:space="preserve"> &amp; Annie Marie </w:t>
            </w:r>
            <w:proofErr w:type="spellStart"/>
            <w:r w:rsidRPr="0097555A">
              <w:rPr>
                <w:bCs/>
              </w:rPr>
              <w:t>Musschoot</w:t>
            </w:r>
            <w:proofErr w:type="spellEnd"/>
            <w:r w:rsidRPr="0097555A">
              <w:rPr>
                <w:bCs/>
              </w:rPr>
              <w:t xml:space="preserve">). </w:t>
            </w:r>
            <w:proofErr w:type="spellStart"/>
            <w:r w:rsidRPr="0097555A">
              <w:rPr>
                <w:bCs/>
              </w:rPr>
              <w:t>Brussel</w:t>
            </w:r>
            <w:proofErr w:type="spellEnd"/>
            <w:r w:rsidRPr="0097555A">
              <w:rPr>
                <w:bCs/>
              </w:rPr>
              <w:t xml:space="preserve">: </w:t>
            </w:r>
            <w:proofErr w:type="spellStart"/>
            <w:r w:rsidRPr="0097555A">
              <w:rPr>
                <w:bCs/>
              </w:rPr>
              <w:t>Manteau</w:t>
            </w:r>
            <w:proofErr w:type="spellEnd"/>
            <w:r w:rsidRPr="0097555A">
              <w:rPr>
                <w:bCs/>
              </w:rPr>
              <w:t>, pp. 405-455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Gerhardt, Ida, wiersze wybrane.</w:t>
            </w:r>
          </w:p>
        </w:tc>
      </w:tr>
      <w:tr w:rsidR="0097555A" w:rsidRPr="0097555A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>Haasse, Hella, Heren van de thee. Amsterdam 1992.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</w:rPr>
            </w:pPr>
            <w:proofErr w:type="spellStart"/>
            <w:r w:rsidRPr="0097555A">
              <w:rPr>
                <w:bCs/>
              </w:rPr>
              <w:t>Hazelhoff</w:t>
            </w:r>
            <w:proofErr w:type="spellEnd"/>
            <w:r w:rsidRPr="0097555A">
              <w:rPr>
                <w:bCs/>
              </w:rPr>
              <w:t xml:space="preserve"> </w:t>
            </w:r>
            <w:proofErr w:type="spellStart"/>
            <w:r w:rsidRPr="0097555A">
              <w:rPr>
                <w:bCs/>
              </w:rPr>
              <w:t>Roelfzema</w:t>
            </w:r>
            <w:proofErr w:type="spellEnd"/>
            <w:r w:rsidRPr="0097555A">
              <w:rPr>
                <w:bCs/>
              </w:rPr>
              <w:t xml:space="preserve">, E., </w:t>
            </w:r>
            <w:proofErr w:type="spellStart"/>
            <w:r w:rsidRPr="0097555A">
              <w:rPr>
                <w:bCs/>
              </w:rPr>
              <w:t>Soldaat</w:t>
            </w:r>
            <w:proofErr w:type="spellEnd"/>
            <w:r w:rsidRPr="0097555A">
              <w:rPr>
                <w:bCs/>
              </w:rPr>
              <w:t xml:space="preserve"> van Oranje (różne edycje). </w:t>
            </w:r>
          </w:p>
        </w:tc>
      </w:tr>
      <w:tr w:rsidR="0097555A" w:rsidRPr="00E50823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 xml:space="preserve">Hermans, W.F. 1967. De donkere kamer van Damokles, Amsterdam: G.A. van Oorschot.  </w:t>
            </w:r>
          </w:p>
        </w:tc>
      </w:tr>
      <w:tr w:rsidR="00A449AB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B" w:rsidRPr="00A449AB" w:rsidRDefault="00A449AB" w:rsidP="005052D3">
            <w:pPr>
              <w:spacing w:after="0" w:line="240" w:lineRule="auto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Hertmans, Stefan. 2013. Oorlog en terpentijn. Amsterdam: De bezige bij. </w:t>
            </w:r>
          </w:p>
        </w:tc>
      </w:tr>
      <w:tr w:rsidR="0097555A" w:rsidRPr="00A449AB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A449AB" w:rsidRDefault="0097555A" w:rsidP="005052D3">
            <w:pPr>
              <w:spacing w:after="0" w:line="240" w:lineRule="auto"/>
              <w:rPr>
                <w:bCs/>
                <w:lang w:val="nl-NL"/>
              </w:rPr>
            </w:pPr>
            <w:r w:rsidRPr="00A449AB">
              <w:rPr>
                <w:bCs/>
                <w:lang w:val="nl-NL"/>
              </w:rPr>
              <w:t xml:space="preserve">Nijhoff, Martinus, wiersze wybrane. </w:t>
            </w:r>
          </w:p>
        </w:tc>
      </w:tr>
      <w:tr w:rsidR="0097555A" w:rsidRPr="00E50823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>Norel, K., Engelandvaarders (różne edycje)</w:t>
            </w:r>
          </w:p>
        </w:tc>
      </w:tr>
      <w:tr w:rsidR="0097555A" w:rsidRPr="00E50823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>Mak, Geert, De brug. Amsterdam 2007.</w:t>
            </w:r>
          </w:p>
        </w:tc>
      </w:tr>
      <w:tr w:rsidR="0097555A" w:rsidRPr="00E50823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>Randwijk, H.M. van. 1943. Celdroom, b.m. b.w.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Schendel, Arthur van, Fregatschip Johanna Maria. In: Arthur van Schendel, Verzameld werk. </w:t>
            </w:r>
            <w:proofErr w:type="spellStart"/>
            <w:r w:rsidRPr="0097555A">
              <w:rPr>
                <w:bCs/>
              </w:rPr>
              <w:t>Deel</w:t>
            </w:r>
            <w:proofErr w:type="spellEnd"/>
            <w:r w:rsidRPr="0097555A">
              <w:rPr>
                <w:bCs/>
              </w:rPr>
              <w:t xml:space="preserve"> 3. </w:t>
            </w:r>
            <w:proofErr w:type="spellStart"/>
            <w:r w:rsidRPr="0097555A">
              <w:rPr>
                <w:bCs/>
              </w:rPr>
              <w:t>Meulenhoff</w:t>
            </w:r>
            <w:proofErr w:type="spellEnd"/>
            <w:r w:rsidRPr="0097555A">
              <w:rPr>
                <w:bCs/>
              </w:rPr>
              <w:t xml:space="preserve"> </w:t>
            </w:r>
            <w:proofErr w:type="spellStart"/>
            <w:r w:rsidRPr="0097555A">
              <w:rPr>
                <w:bCs/>
              </w:rPr>
              <w:t>Nederland</w:t>
            </w:r>
            <w:proofErr w:type="spellEnd"/>
            <w:r w:rsidRPr="0097555A">
              <w:rPr>
                <w:bCs/>
              </w:rPr>
              <w:t>, Amsterdam 1976.</w:t>
            </w:r>
          </w:p>
        </w:tc>
      </w:tr>
      <w:tr w:rsidR="0097555A" w:rsidRPr="00E50823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 xml:space="preserve">Vestdijk, S. 1981. Pastorale 1943, Amsterdam: De Arbeiderspers. </w:t>
            </w:r>
          </w:p>
        </w:tc>
      </w:tr>
      <w:tr w:rsidR="0097555A" w:rsidRPr="00E50823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 xml:space="preserve">Wilmink W. &amp; W.P. Gerritsen (ed.). 1994. De reis van Sint Brandaan. Een reisverhaal uit de twaalfde eeuw. Amsterdam: Prometheus/Bert Bakker (dbnl). 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</w:rPr>
              <w:t>Materiały dostarczone przez prowadzącego (aktualna lista lektur zostanie podana na pierwszych zajęciach)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</w:rPr>
              <w:t>Literatura uzupełniająca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Anbeek, T. 1999. Geschiedenis van de literatuur in Nederland. </w:t>
            </w:r>
            <w:r w:rsidRPr="0097555A">
              <w:rPr>
                <w:bCs/>
              </w:rPr>
              <w:t xml:space="preserve">1885-1985. Amsterdam &amp; </w:t>
            </w:r>
            <w:proofErr w:type="spellStart"/>
            <w:r w:rsidRPr="0097555A">
              <w:rPr>
                <w:bCs/>
              </w:rPr>
              <w:t>Antwerpen</w:t>
            </w:r>
            <w:proofErr w:type="spellEnd"/>
            <w:r w:rsidRPr="0097555A">
              <w:rPr>
                <w:bCs/>
              </w:rPr>
              <w:t xml:space="preserve">: </w:t>
            </w:r>
            <w:proofErr w:type="spellStart"/>
            <w:r w:rsidRPr="0097555A">
              <w:rPr>
                <w:bCs/>
              </w:rPr>
              <w:t>Arbeiderspers</w:t>
            </w:r>
            <w:proofErr w:type="spellEnd"/>
            <w:r w:rsidRPr="0097555A">
              <w:rPr>
                <w:bCs/>
              </w:rPr>
              <w:t xml:space="preserve">. 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Bel, J. 2015. Bloed en rozen: geschiedenis van de Nederlandse literatuur 1900-1945. </w:t>
            </w:r>
            <w:r w:rsidRPr="0097555A">
              <w:rPr>
                <w:bCs/>
              </w:rPr>
              <w:t xml:space="preserve">Amsterdam: </w:t>
            </w:r>
            <w:proofErr w:type="spellStart"/>
            <w:r w:rsidRPr="0097555A">
              <w:rPr>
                <w:bCs/>
              </w:rPr>
              <w:t>Prometheus</w:t>
            </w:r>
            <w:proofErr w:type="spellEnd"/>
            <w:r w:rsidRPr="0097555A">
              <w:rPr>
                <w:bCs/>
              </w:rPr>
              <w:t xml:space="preserve"> / Bert </w:t>
            </w:r>
            <w:proofErr w:type="spellStart"/>
            <w:r w:rsidRPr="0097555A">
              <w:rPr>
                <w:bCs/>
              </w:rPr>
              <w:t>Bakker</w:t>
            </w:r>
            <w:proofErr w:type="spellEnd"/>
            <w:r w:rsidRPr="0097555A">
              <w:rPr>
                <w:bCs/>
              </w:rPr>
              <w:t xml:space="preserve">. 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Hogenelst D. &amp; F. van Oostrom. </w:t>
            </w:r>
            <w:r w:rsidRPr="0097555A">
              <w:rPr>
                <w:bCs/>
              </w:rPr>
              <w:t xml:space="preserve">1995. </w:t>
            </w:r>
            <w:proofErr w:type="spellStart"/>
            <w:r w:rsidRPr="0097555A">
              <w:rPr>
                <w:bCs/>
              </w:rPr>
              <w:t>Handgeschreven</w:t>
            </w:r>
            <w:proofErr w:type="spellEnd"/>
            <w:r w:rsidRPr="0097555A">
              <w:rPr>
                <w:bCs/>
              </w:rPr>
              <w:t xml:space="preserve"> </w:t>
            </w:r>
            <w:proofErr w:type="spellStart"/>
            <w:r w:rsidRPr="0097555A">
              <w:rPr>
                <w:bCs/>
              </w:rPr>
              <w:t>wereld</w:t>
            </w:r>
            <w:proofErr w:type="spellEnd"/>
            <w:r w:rsidRPr="0097555A">
              <w:rPr>
                <w:bCs/>
              </w:rPr>
              <w:t xml:space="preserve">. Amsterdam: </w:t>
            </w:r>
            <w:proofErr w:type="spellStart"/>
            <w:r w:rsidRPr="0097555A">
              <w:rPr>
                <w:bCs/>
              </w:rPr>
              <w:t>Prometheus</w:t>
            </w:r>
            <w:proofErr w:type="spellEnd"/>
            <w:r w:rsidRPr="0097555A">
              <w:rPr>
                <w:bCs/>
              </w:rPr>
              <w:t xml:space="preserve"> 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Oostrom, F. van. 2006. Stemmen op schrift. Geschiedenis van de Nederlandse literatuur vanaf het begin tot 1300.  </w:t>
            </w:r>
            <w:r w:rsidRPr="0097555A">
              <w:rPr>
                <w:bCs/>
              </w:rPr>
              <w:t xml:space="preserve">Amsterdam: Bert </w:t>
            </w:r>
            <w:proofErr w:type="spellStart"/>
            <w:r w:rsidRPr="0097555A">
              <w:rPr>
                <w:bCs/>
              </w:rPr>
              <w:t>Bakker</w:t>
            </w:r>
            <w:proofErr w:type="spellEnd"/>
            <w:r w:rsidRPr="0097555A">
              <w:rPr>
                <w:bCs/>
              </w:rPr>
              <w:t xml:space="preserve">. 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Pleij, H.. 2007. Het gevleugelde woord. Geschiedenis van de Nederlandse literatuur 1400-1560. </w:t>
            </w:r>
            <w:r w:rsidRPr="0097555A">
              <w:rPr>
                <w:bCs/>
              </w:rPr>
              <w:t xml:space="preserve">Amsterdam: Bert </w:t>
            </w:r>
            <w:proofErr w:type="spellStart"/>
            <w:r w:rsidRPr="0097555A">
              <w:rPr>
                <w:bCs/>
              </w:rPr>
              <w:t>Bakker</w:t>
            </w:r>
            <w:proofErr w:type="spellEnd"/>
            <w:r w:rsidRPr="0097555A">
              <w:rPr>
                <w:bCs/>
              </w:rPr>
              <w:t xml:space="preserve">. 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Porteman K. &amp; M.B. Smits-Veldt. 2008. Een nieuw vaderland voor de muzen. </w:t>
            </w:r>
            <w:proofErr w:type="spellStart"/>
            <w:r w:rsidRPr="0097555A">
              <w:rPr>
                <w:bCs/>
              </w:rPr>
              <w:t>Geschiedenis</w:t>
            </w:r>
            <w:proofErr w:type="spellEnd"/>
            <w:r w:rsidRPr="0097555A">
              <w:rPr>
                <w:bCs/>
              </w:rPr>
              <w:t xml:space="preserve"> van de </w:t>
            </w:r>
            <w:proofErr w:type="spellStart"/>
            <w:r w:rsidRPr="0097555A">
              <w:rPr>
                <w:bCs/>
              </w:rPr>
              <w:t>Nederlandse</w:t>
            </w:r>
            <w:proofErr w:type="spellEnd"/>
            <w:r w:rsidRPr="0097555A">
              <w:rPr>
                <w:bCs/>
              </w:rPr>
              <w:t xml:space="preserve"> </w:t>
            </w:r>
            <w:proofErr w:type="spellStart"/>
            <w:r w:rsidRPr="0097555A">
              <w:rPr>
                <w:bCs/>
              </w:rPr>
              <w:t>literatuur</w:t>
            </w:r>
            <w:proofErr w:type="spellEnd"/>
            <w:r w:rsidRPr="0097555A">
              <w:rPr>
                <w:bCs/>
              </w:rPr>
              <w:t xml:space="preserve"> 1560-1700. Amsterdam: Bert </w:t>
            </w:r>
            <w:proofErr w:type="spellStart"/>
            <w:r w:rsidRPr="0097555A">
              <w:rPr>
                <w:bCs/>
              </w:rPr>
              <w:t>Bakker</w:t>
            </w:r>
            <w:proofErr w:type="spellEnd"/>
            <w:r w:rsidRPr="0097555A">
              <w:rPr>
                <w:bCs/>
              </w:rPr>
              <w:t xml:space="preserve">. 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Ruiter, F. &amp; W. Smulders. 1996. Literatuur en moderniteit in Nederland 1840-1990. </w:t>
            </w:r>
            <w:r w:rsidRPr="0097555A">
              <w:rPr>
                <w:bCs/>
              </w:rPr>
              <w:t xml:space="preserve">De </w:t>
            </w:r>
            <w:proofErr w:type="spellStart"/>
            <w:r w:rsidRPr="0097555A">
              <w:rPr>
                <w:bCs/>
              </w:rPr>
              <w:t>Arbeiderspers</w:t>
            </w:r>
            <w:proofErr w:type="spellEnd"/>
            <w:r w:rsidRPr="0097555A">
              <w:rPr>
                <w:bCs/>
              </w:rPr>
              <w:t xml:space="preserve">, Amsterdam / </w:t>
            </w:r>
            <w:proofErr w:type="spellStart"/>
            <w:r w:rsidRPr="0097555A">
              <w:rPr>
                <w:bCs/>
              </w:rPr>
              <w:t>Antwerpen</w:t>
            </w:r>
            <w:proofErr w:type="spellEnd"/>
            <w:r w:rsidRPr="0097555A">
              <w:rPr>
                <w:bCs/>
              </w:rPr>
              <w:t xml:space="preserve"> (</w:t>
            </w:r>
            <w:proofErr w:type="spellStart"/>
            <w:r w:rsidRPr="0097555A">
              <w:rPr>
                <w:bCs/>
              </w:rPr>
              <w:t>dbnl</w:t>
            </w:r>
            <w:proofErr w:type="spellEnd"/>
            <w:r w:rsidRPr="0097555A">
              <w:rPr>
                <w:bCs/>
              </w:rPr>
              <w:t>).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</w:rPr>
              <w:t>Ekranizacja wybranej powieści</w:t>
            </w:r>
          </w:p>
        </w:tc>
      </w:tr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97555A" w:rsidRDefault="0097555A" w:rsidP="005052D3">
            <w:pPr>
              <w:spacing w:after="0" w:line="240" w:lineRule="auto"/>
              <w:rPr>
                <w:b/>
                <w:bCs/>
              </w:rPr>
            </w:pPr>
            <w:r w:rsidRPr="0097555A">
              <w:rPr>
                <w:b/>
                <w:bCs/>
              </w:rPr>
              <w:t>Materiały dostarczone przez prowadzącego (kompletna lista lektur zostanie podana na pierwszych zajęciach)</w:t>
            </w:r>
          </w:p>
        </w:tc>
      </w:tr>
    </w:tbl>
    <w:p w:rsidR="006203F1" w:rsidRDefault="006203F1" w:rsidP="006203F1">
      <w:pPr>
        <w:spacing w:after="0"/>
        <w:rPr>
          <w:b/>
        </w:rPr>
      </w:pPr>
      <w:r>
        <w:rPr>
          <w:b/>
        </w:rPr>
        <w:t xml:space="preserve">Zajęcia odbywają się w formie zdalnej z wykorzystaniem platform cyfrowych MS Teams oraz Moodle, umożliwiających kształcenie na odległość.  </w:t>
      </w:r>
    </w:p>
    <w:p w:rsidR="006203F1" w:rsidRPr="00577B3E" w:rsidRDefault="006203F1" w:rsidP="00C85DB7"/>
    <w:sectPr w:rsidR="006203F1" w:rsidRPr="00577B3E" w:rsidSect="00002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96" w:rsidRDefault="00776B96" w:rsidP="00B04272">
      <w:pPr>
        <w:spacing w:after="0" w:line="240" w:lineRule="auto"/>
      </w:pPr>
      <w:r>
        <w:separator/>
      </w:r>
    </w:p>
  </w:endnote>
  <w:endnote w:type="continuationSeparator" w:id="0">
    <w:p w:rsidR="00776B96" w:rsidRDefault="00776B96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96" w:rsidRDefault="00776B96" w:rsidP="00B04272">
      <w:pPr>
        <w:spacing w:after="0" w:line="240" w:lineRule="auto"/>
      </w:pPr>
      <w:r>
        <w:separator/>
      </w:r>
    </w:p>
  </w:footnote>
  <w:footnote w:type="continuationSeparator" w:id="0">
    <w:p w:rsidR="00776B96" w:rsidRDefault="00776B96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D03DD"/>
    <w:multiLevelType w:val="hybridMultilevel"/>
    <w:tmpl w:val="DEA4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13033E"/>
    <w:multiLevelType w:val="hybridMultilevel"/>
    <w:tmpl w:val="C234F0FC"/>
    <w:lvl w:ilvl="0" w:tplc="AB405E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DD615BC"/>
    <w:multiLevelType w:val="hybridMultilevel"/>
    <w:tmpl w:val="DFD8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7"/>
  </w:num>
  <w:num w:numId="4">
    <w:abstractNumId w:val="29"/>
  </w:num>
  <w:num w:numId="5">
    <w:abstractNumId w:val="8"/>
  </w:num>
  <w:num w:numId="6">
    <w:abstractNumId w:val="28"/>
  </w:num>
  <w:num w:numId="7">
    <w:abstractNumId w:val="7"/>
  </w:num>
  <w:num w:numId="8">
    <w:abstractNumId w:val="22"/>
  </w:num>
  <w:num w:numId="9">
    <w:abstractNumId w:val="2"/>
  </w:num>
  <w:num w:numId="10">
    <w:abstractNumId w:val="14"/>
  </w:num>
  <w:num w:numId="11">
    <w:abstractNumId w:val="17"/>
  </w:num>
  <w:num w:numId="12">
    <w:abstractNumId w:val="9"/>
  </w:num>
  <w:num w:numId="13">
    <w:abstractNumId w:val="26"/>
  </w:num>
  <w:num w:numId="14">
    <w:abstractNumId w:val="25"/>
  </w:num>
  <w:num w:numId="15">
    <w:abstractNumId w:val="0"/>
  </w:num>
  <w:num w:numId="16">
    <w:abstractNumId w:val="21"/>
  </w:num>
  <w:num w:numId="17">
    <w:abstractNumId w:val="12"/>
  </w:num>
  <w:num w:numId="18">
    <w:abstractNumId w:val="19"/>
  </w:num>
  <w:num w:numId="19">
    <w:abstractNumId w:val="13"/>
  </w:num>
  <w:num w:numId="20">
    <w:abstractNumId w:val="4"/>
  </w:num>
  <w:num w:numId="21">
    <w:abstractNumId w:val="16"/>
  </w:num>
  <w:num w:numId="22">
    <w:abstractNumId w:val="18"/>
  </w:num>
  <w:num w:numId="23">
    <w:abstractNumId w:val="10"/>
  </w:num>
  <w:num w:numId="24">
    <w:abstractNumId w:val="5"/>
  </w:num>
  <w:num w:numId="25">
    <w:abstractNumId w:val="24"/>
  </w:num>
  <w:num w:numId="26">
    <w:abstractNumId w:val="1"/>
  </w:num>
  <w:num w:numId="27">
    <w:abstractNumId w:val="11"/>
  </w:num>
  <w:num w:numId="28">
    <w:abstractNumId w:val="20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59"/>
    <w:rsid w:val="00002A69"/>
    <w:rsid w:val="000035CF"/>
    <w:rsid w:val="000153A0"/>
    <w:rsid w:val="000332D4"/>
    <w:rsid w:val="000351F2"/>
    <w:rsid w:val="00040A5C"/>
    <w:rsid w:val="00047D65"/>
    <w:rsid w:val="0005709E"/>
    <w:rsid w:val="0005788D"/>
    <w:rsid w:val="00081DCB"/>
    <w:rsid w:val="00083988"/>
    <w:rsid w:val="00084ADA"/>
    <w:rsid w:val="000B3BEC"/>
    <w:rsid w:val="000B54EE"/>
    <w:rsid w:val="000E4378"/>
    <w:rsid w:val="00104F1D"/>
    <w:rsid w:val="001051F5"/>
    <w:rsid w:val="00115BF8"/>
    <w:rsid w:val="001928D3"/>
    <w:rsid w:val="00195817"/>
    <w:rsid w:val="001A261B"/>
    <w:rsid w:val="001A5D37"/>
    <w:rsid w:val="001B3D0B"/>
    <w:rsid w:val="001C0192"/>
    <w:rsid w:val="001C278A"/>
    <w:rsid w:val="001D6588"/>
    <w:rsid w:val="002035C9"/>
    <w:rsid w:val="00216EC6"/>
    <w:rsid w:val="00253F60"/>
    <w:rsid w:val="0027490D"/>
    <w:rsid w:val="002754C6"/>
    <w:rsid w:val="002778F0"/>
    <w:rsid w:val="00285C66"/>
    <w:rsid w:val="002C5084"/>
    <w:rsid w:val="002C5D93"/>
    <w:rsid w:val="002C734E"/>
    <w:rsid w:val="002D1A52"/>
    <w:rsid w:val="002E4A05"/>
    <w:rsid w:val="002F2985"/>
    <w:rsid w:val="00304259"/>
    <w:rsid w:val="00317BBA"/>
    <w:rsid w:val="00320B0D"/>
    <w:rsid w:val="00323823"/>
    <w:rsid w:val="0033369E"/>
    <w:rsid w:val="0033749E"/>
    <w:rsid w:val="003478E3"/>
    <w:rsid w:val="003501E6"/>
    <w:rsid w:val="0035313A"/>
    <w:rsid w:val="00372079"/>
    <w:rsid w:val="00385BF6"/>
    <w:rsid w:val="003C27BE"/>
    <w:rsid w:val="003C473D"/>
    <w:rsid w:val="003C65DA"/>
    <w:rsid w:val="003D1CB5"/>
    <w:rsid w:val="003D4626"/>
    <w:rsid w:val="00404161"/>
    <w:rsid w:val="004051F6"/>
    <w:rsid w:val="0041184C"/>
    <w:rsid w:val="00447C5A"/>
    <w:rsid w:val="00450FA6"/>
    <w:rsid w:val="00480BD2"/>
    <w:rsid w:val="00483B69"/>
    <w:rsid w:val="004948AC"/>
    <w:rsid w:val="004B691F"/>
    <w:rsid w:val="004B6F7B"/>
    <w:rsid w:val="004E2DB4"/>
    <w:rsid w:val="004F0887"/>
    <w:rsid w:val="004F61F2"/>
    <w:rsid w:val="004F73CF"/>
    <w:rsid w:val="00500465"/>
    <w:rsid w:val="00512D02"/>
    <w:rsid w:val="00556FCA"/>
    <w:rsid w:val="00572A6A"/>
    <w:rsid w:val="00573EB9"/>
    <w:rsid w:val="00577B3E"/>
    <w:rsid w:val="00581DC8"/>
    <w:rsid w:val="00583DB9"/>
    <w:rsid w:val="005A3D71"/>
    <w:rsid w:val="005D4C42"/>
    <w:rsid w:val="005F3F06"/>
    <w:rsid w:val="00601E36"/>
    <w:rsid w:val="006203F1"/>
    <w:rsid w:val="00624030"/>
    <w:rsid w:val="0064215D"/>
    <w:rsid w:val="006534C9"/>
    <w:rsid w:val="0066271E"/>
    <w:rsid w:val="0066437A"/>
    <w:rsid w:val="00685044"/>
    <w:rsid w:val="006D7562"/>
    <w:rsid w:val="006F427E"/>
    <w:rsid w:val="006F7D78"/>
    <w:rsid w:val="00721756"/>
    <w:rsid w:val="007249CF"/>
    <w:rsid w:val="00732E45"/>
    <w:rsid w:val="00757261"/>
    <w:rsid w:val="00757C87"/>
    <w:rsid w:val="00762C3B"/>
    <w:rsid w:val="00770853"/>
    <w:rsid w:val="00776B96"/>
    <w:rsid w:val="007841B3"/>
    <w:rsid w:val="007874F4"/>
    <w:rsid w:val="007A2C64"/>
    <w:rsid w:val="007A4186"/>
    <w:rsid w:val="007A68E4"/>
    <w:rsid w:val="007B32F8"/>
    <w:rsid w:val="007C6176"/>
    <w:rsid w:val="007D0038"/>
    <w:rsid w:val="007D6295"/>
    <w:rsid w:val="007F40F2"/>
    <w:rsid w:val="00800298"/>
    <w:rsid w:val="00802239"/>
    <w:rsid w:val="008039E1"/>
    <w:rsid w:val="008215CC"/>
    <w:rsid w:val="0085215E"/>
    <w:rsid w:val="00856938"/>
    <w:rsid w:val="008710B3"/>
    <w:rsid w:val="00873405"/>
    <w:rsid w:val="008B55D8"/>
    <w:rsid w:val="008B778E"/>
    <w:rsid w:val="008E2C5B"/>
    <w:rsid w:val="008E4017"/>
    <w:rsid w:val="008E771A"/>
    <w:rsid w:val="00901C48"/>
    <w:rsid w:val="009115CA"/>
    <w:rsid w:val="00915EEA"/>
    <w:rsid w:val="009168BF"/>
    <w:rsid w:val="0091732E"/>
    <w:rsid w:val="00921C07"/>
    <w:rsid w:val="00933F07"/>
    <w:rsid w:val="00937FF2"/>
    <w:rsid w:val="00947516"/>
    <w:rsid w:val="00950D5E"/>
    <w:rsid w:val="0097555A"/>
    <w:rsid w:val="0098707D"/>
    <w:rsid w:val="009A621A"/>
    <w:rsid w:val="009B6B2B"/>
    <w:rsid w:val="009C56E5"/>
    <w:rsid w:val="009C5B54"/>
    <w:rsid w:val="009D424F"/>
    <w:rsid w:val="00A32334"/>
    <w:rsid w:val="00A40520"/>
    <w:rsid w:val="00A412BA"/>
    <w:rsid w:val="00A449AB"/>
    <w:rsid w:val="00A5036D"/>
    <w:rsid w:val="00A6219B"/>
    <w:rsid w:val="00A7503C"/>
    <w:rsid w:val="00A8259B"/>
    <w:rsid w:val="00A91E44"/>
    <w:rsid w:val="00AC748E"/>
    <w:rsid w:val="00B04272"/>
    <w:rsid w:val="00B13249"/>
    <w:rsid w:val="00B3330B"/>
    <w:rsid w:val="00B817A1"/>
    <w:rsid w:val="00B87FDC"/>
    <w:rsid w:val="00B92AD2"/>
    <w:rsid w:val="00B966E0"/>
    <w:rsid w:val="00BC4DCB"/>
    <w:rsid w:val="00BD58F9"/>
    <w:rsid w:val="00BD7F37"/>
    <w:rsid w:val="00BE454D"/>
    <w:rsid w:val="00C01EBC"/>
    <w:rsid w:val="00C04FB4"/>
    <w:rsid w:val="00C118D5"/>
    <w:rsid w:val="00C2405C"/>
    <w:rsid w:val="00C3080E"/>
    <w:rsid w:val="00C37A43"/>
    <w:rsid w:val="00C52E02"/>
    <w:rsid w:val="00C748B5"/>
    <w:rsid w:val="00C85DB7"/>
    <w:rsid w:val="00C91C0E"/>
    <w:rsid w:val="00C94D36"/>
    <w:rsid w:val="00C961A5"/>
    <w:rsid w:val="00CA5B7B"/>
    <w:rsid w:val="00CC4AC2"/>
    <w:rsid w:val="00CD7096"/>
    <w:rsid w:val="00D0427C"/>
    <w:rsid w:val="00D06015"/>
    <w:rsid w:val="00D12D27"/>
    <w:rsid w:val="00D17EA9"/>
    <w:rsid w:val="00D20723"/>
    <w:rsid w:val="00D27DDC"/>
    <w:rsid w:val="00D406F6"/>
    <w:rsid w:val="00D410DA"/>
    <w:rsid w:val="00D513B8"/>
    <w:rsid w:val="00DB781E"/>
    <w:rsid w:val="00DC7BE3"/>
    <w:rsid w:val="00DE43B6"/>
    <w:rsid w:val="00DF0159"/>
    <w:rsid w:val="00E35724"/>
    <w:rsid w:val="00E42AC9"/>
    <w:rsid w:val="00E432EB"/>
    <w:rsid w:val="00E43C97"/>
    <w:rsid w:val="00E451A7"/>
    <w:rsid w:val="00E45448"/>
    <w:rsid w:val="00E50823"/>
    <w:rsid w:val="00E52F09"/>
    <w:rsid w:val="00E62BE9"/>
    <w:rsid w:val="00E70EEB"/>
    <w:rsid w:val="00E72DB8"/>
    <w:rsid w:val="00E76C83"/>
    <w:rsid w:val="00E96B7D"/>
    <w:rsid w:val="00EB360B"/>
    <w:rsid w:val="00EB6390"/>
    <w:rsid w:val="00EC3328"/>
    <w:rsid w:val="00EE29DB"/>
    <w:rsid w:val="00F27F41"/>
    <w:rsid w:val="00F31074"/>
    <w:rsid w:val="00F31A47"/>
    <w:rsid w:val="00F35F28"/>
    <w:rsid w:val="00F54F71"/>
    <w:rsid w:val="00F602CE"/>
    <w:rsid w:val="00F81353"/>
    <w:rsid w:val="00F81F5F"/>
    <w:rsid w:val="00F81F6F"/>
    <w:rsid w:val="00FA50B3"/>
    <w:rsid w:val="00FC6CE1"/>
    <w:rsid w:val="00FE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A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3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6203F1"/>
  </w:style>
  <w:style w:type="character" w:styleId="Uwydatnienie">
    <w:name w:val="Emphasis"/>
    <w:uiPriority w:val="20"/>
    <w:qFormat/>
    <w:rsid w:val="006203F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D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D2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12D2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70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70E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E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0EE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E3B0-3383-42F8-B2C5-4A4EBDC2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2098</Words>
  <Characters>12592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Palackeho v Olomouci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Marcin</cp:lastModifiedBy>
  <cp:revision>9</cp:revision>
  <cp:lastPrinted>2019-01-23T11:10:00Z</cp:lastPrinted>
  <dcterms:created xsi:type="dcterms:W3CDTF">2023-01-24T11:00:00Z</dcterms:created>
  <dcterms:modified xsi:type="dcterms:W3CDTF">2023-01-31T14:53:00Z</dcterms:modified>
</cp:coreProperties>
</file>