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61" w:rsidRDefault="00757261" w:rsidP="000C5814">
      <w:pPr>
        <w:rPr>
          <w:b/>
        </w:rPr>
      </w:pPr>
      <w:r>
        <w:rPr>
          <w:b/>
        </w:rPr>
        <w:t xml:space="preserve">KARTA PRZEDMIOTU </w:t>
      </w: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2D1A52" w:rsidRPr="00CB7E6D" w:rsidTr="00CB7E6D">
        <w:tc>
          <w:tcPr>
            <w:tcW w:w="4606" w:type="dxa"/>
            <w:shd w:val="clear" w:color="auto" w:fill="auto"/>
          </w:tcPr>
          <w:p w:rsidR="002D1A52" w:rsidRPr="00CB7E6D" w:rsidRDefault="002D1A52" w:rsidP="00CB7E6D">
            <w:pPr>
              <w:spacing w:after="0" w:line="240" w:lineRule="auto"/>
            </w:pPr>
            <w:r w:rsidRPr="00CB7E6D">
              <w:t>Nazwa przedmiotu</w:t>
            </w:r>
          </w:p>
        </w:tc>
        <w:tc>
          <w:tcPr>
            <w:tcW w:w="4606" w:type="dxa"/>
            <w:shd w:val="clear" w:color="auto" w:fill="auto"/>
          </w:tcPr>
          <w:p w:rsidR="002D1A52" w:rsidRPr="00CB7E6D" w:rsidRDefault="00C50716" w:rsidP="00CB7E6D">
            <w:pPr>
              <w:spacing w:after="0" w:line="240" w:lineRule="auto"/>
            </w:pPr>
            <w:r w:rsidRPr="00CB7E6D">
              <w:t>Historia literatur</w:t>
            </w:r>
            <w:r w:rsidR="0022015B" w:rsidRPr="00CB7E6D">
              <w:t>y</w:t>
            </w:r>
            <w:r w:rsidRPr="00CB7E6D">
              <w:t xml:space="preserve"> niderlandzkiej</w:t>
            </w:r>
            <w:r w:rsidR="00135818" w:rsidRPr="00CB7E6D">
              <w:t xml:space="preserve"> do 1880 roku</w:t>
            </w:r>
          </w:p>
        </w:tc>
      </w:tr>
      <w:tr w:rsidR="002D1A52" w:rsidRPr="00940F61" w:rsidTr="00CB7E6D">
        <w:tc>
          <w:tcPr>
            <w:tcW w:w="4606" w:type="dxa"/>
            <w:shd w:val="clear" w:color="auto" w:fill="auto"/>
          </w:tcPr>
          <w:p w:rsidR="002D1A52" w:rsidRPr="00CB7E6D" w:rsidRDefault="00C961A5" w:rsidP="00CB7E6D">
            <w:pPr>
              <w:spacing w:after="0" w:line="240" w:lineRule="auto"/>
            </w:pPr>
            <w:r w:rsidRPr="00CB7E6D">
              <w:t>Nazwa przedmiotu w języku angielskim</w:t>
            </w:r>
          </w:p>
        </w:tc>
        <w:tc>
          <w:tcPr>
            <w:tcW w:w="4606" w:type="dxa"/>
            <w:shd w:val="clear" w:color="auto" w:fill="auto"/>
          </w:tcPr>
          <w:p w:rsidR="002D1A52" w:rsidRPr="00CB7E6D" w:rsidRDefault="00C50716" w:rsidP="00CB7E6D">
            <w:pPr>
              <w:spacing w:after="0" w:line="240" w:lineRule="auto"/>
              <w:rPr>
                <w:lang w:val="en-US"/>
              </w:rPr>
            </w:pPr>
            <w:r w:rsidRPr="00CB7E6D">
              <w:rPr>
                <w:lang w:val="en-US"/>
              </w:rPr>
              <w:t>History of Dutch and Flemish Literature</w:t>
            </w:r>
            <w:r w:rsidR="00135818" w:rsidRPr="00CB7E6D">
              <w:rPr>
                <w:lang w:val="en-US"/>
              </w:rPr>
              <w:t xml:space="preserve"> till 1880</w:t>
            </w:r>
          </w:p>
        </w:tc>
      </w:tr>
      <w:tr w:rsidR="002D1A52" w:rsidRPr="00CB7E6D" w:rsidTr="00CB7E6D">
        <w:tc>
          <w:tcPr>
            <w:tcW w:w="4606" w:type="dxa"/>
            <w:shd w:val="clear" w:color="auto" w:fill="auto"/>
          </w:tcPr>
          <w:p w:rsidR="002D1A52" w:rsidRPr="00CB7E6D" w:rsidRDefault="002D1A52" w:rsidP="00CB7E6D">
            <w:pPr>
              <w:spacing w:after="0" w:line="240" w:lineRule="auto"/>
            </w:pPr>
            <w:r w:rsidRPr="00CB7E6D">
              <w:t xml:space="preserve">Kierunek studiów </w:t>
            </w:r>
          </w:p>
        </w:tc>
        <w:tc>
          <w:tcPr>
            <w:tcW w:w="4606" w:type="dxa"/>
            <w:shd w:val="clear" w:color="auto" w:fill="auto"/>
          </w:tcPr>
          <w:p w:rsidR="002D1A52" w:rsidRPr="00CB7E6D" w:rsidRDefault="00AC748E" w:rsidP="00CB7E6D">
            <w:pPr>
              <w:spacing w:after="0" w:line="240" w:lineRule="auto"/>
            </w:pPr>
            <w:r w:rsidRPr="00CB7E6D">
              <w:t>Filologia Niderlandzka</w:t>
            </w:r>
          </w:p>
        </w:tc>
      </w:tr>
      <w:tr w:rsidR="001C0192" w:rsidRPr="00CB7E6D" w:rsidTr="00CB7E6D">
        <w:tc>
          <w:tcPr>
            <w:tcW w:w="4606" w:type="dxa"/>
            <w:shd w:val="clear" w:color="auto" w:fill="auto"/>
          </w:tcPr>
          <w:p w:rsidR="001C0192" w:rsidRPr="00CB7E6D" w:rsidRDefault="001C0192" w:rsidP="00CB7E6D">
            <w:pPr>
              <w:spacing w:after="0" w:line="240" w:lineRule="auto"/>
            </w:pPr>
            <w:r w:rsidRPr="00CB7E6D">
              <w:t>Poziom studiów (I, II, jednolite magisterskie)</w:t>
            </w:r>
          </w:p>
        </w:tc>
        <w:tc>
          <w:tcPr>
            <w:tcW w:w="4606" w:type="dxa"/>
            <w:shd w:val="clear" w:color="auto" w:fill="auto"/>
          </w:tcPr>
          <w:p w:rsidR="001C0192" w:rsidRPr="00CB7E6D" w:rsidRDefault="00AC748E" w:rsidP="00CB7E6D">
            <w:pPr>
              <w:spacing w:after="0" w:line="240" w:lineRule="auto"/>
            </w:pPr>
            <w:r w:rsidRPr="00CB7E6D">
              <w:t>I</w:t>
            </w:r>
            <w:r w:rsidR="00ED2D5F">
              <w:t>-</w:t>
            </w:r>
            <w:r w:rsidR="002E086A" w:rsidRPr="00CB7E6D">
              <w:t>licencjacki</w:t>
            </w:r>
            <w:r w:rsidRPr="00CB7E6D">
              <w:t>e</w:t>
            </w:r>
          </w:p>
        </w:tc>
      </w:tr>
      <w:tr w:rsidR="001C0192" w:rsidRPr="00CB7E6D" w:rsidTr="00CB7E6D">
        <w:tc>
          <w:tcPr>
            <w:tcW w:w="4606" w:type="dxa"/>
            <w:shd w:val="clear" w:color="auto" w:fill="auto"/>
          </w:tcPr>
          <w:p w:rsidR="001C0192" w:rsidRPr="00CB7E6D" w:rsidRDefault="001C0192" w:rsidP="00CB7E6D">
            <w:pPr>
              <w:spacing w:after="0" w:line="240" w:lineRule="auto"/>
            </w:pPr>
            <w:r w:rsidRPr="00CB7E6D">
              <w:t>Forma studiów (stacjonarne, niestacjonarne)</w:t>
            </w:r>
          </w:p>
        </w:tc>
        <w:tc>
          <w:tcPr>
            <w:tcW w:w="4606" w:type="dxa"/>
            <w:shd w:val="clear" w:color="auto" w:fill="auto"/>
          </w:tcPr>
          <w:p w:rsidR="001C0192" w:rsidRPr="00CB7E6D" w:rsidRDefault="00ED2D5F" w:rsidP="00CB7E6D">
            <w:pPr>
              <w:spacing w:after="0" w:line="240" w:lineRule="auto"/>
            </w:pPr>
            <w:r>
              <w:t>s</w:t>
            </w:r>
            <w:r w:rsidR="00AC748E" w:rsidRPr="00CB7E6D">
              <w:t>tacjonarne</w:t>
            </w:r>
          </w:p>
        </w:tc>
      </w:tr>
      <w:tr w:rsidR="002D1A52" w:rsidRPr="00CB7E6D" w:rsidTr="00CB7E6D">
        <w:tc>
          <w:tcPr>
            <w:tcW w:w="4606" w:type="dxa"/>
            <w:shd w:val="clear" w:color="auto" w:fill="auto"/>
          </w:tcPr>
          <w:p w:rsidR="002D1A52" w:rsidRPr="00CB7E6D" w:rsidRDefault="00757261" w:rsidP="00CB7E6D">
            <w:pPr>
              <w:spacing w:after="0" w:line="240" w:lineRule="auto"/>
            </w:pPr>
            <w:r w:rsidRPr="00CB7E6D">
              <w:t>Dyscyplina</w:t>
            </w:r>
          </w:p>
        </w:tc>
        <w:tc>
          <w:tcPr>
            <w:tcW w:w="4606" w:type="dxa"/>
            <w:shd w:val="clear" w:color="auto" w:fill="auto"/>
          </w:tcPr>
          <w:p w:rsidR="002D1A52" w:rsidRPr="00CB7E6D" w:rsidRDefault="00ED2D5F" w:rsidP="00CB7E6D">
            <w:pPr>
              <w:spacing w:after="0" w:line="240" w:lineRule="auto"/>
            </w:pPr>
            <w:r>
              <w:t>l</w:t>
            </w:r>
            <w:r w:rsidR="00C50716" w:rsidRPr="00CB7E6D">
              <w:t>iteratur</w:t>
            </w:r>
            <w:r w:rsidR="00146D3C" w:rsidRPr="00CB7E6D">
              <w:t>o</w:t>
            </w:r>
            <w:r w:rsidR="00AC748E" w:rsidRPr="00CB7E6D">
              <w:t>znawstwo</w:t>
            </w:r>
          </w:p>
        </w:tc>
      </w:tr>
      <w:tr w:rsidR="00C961A5" w:rsidRPr="00CB7E6D" w:rsidTr="00CB7E6D">
        <w:tc>
          <w:tcPr>
            <w:tcW w:w="4606" w:type="dxa"/>
            <w:shd w:val="clear" w:color="auto" w:fill="auto"/>
          </w:tcPr>
          <w:p w:rsidR="00C961A5" w:rsidRPr="00CB7E6D" w:rsidRDefault="00C961A5" w:rsidP="00CB7E6D">
            <w:pPr>
              <w:spacing w:after="0" w:line="240" w:lineRule="auto"/>
            </w:pPr>
            <w:r w:rsidRPr="00CB7E6D">
              <w:t>Język wykładowy</w:t>
            </w:r>
          </w:p>
        </w:tc>
        <w:tc>
          <w:tcPr>
            <w:tcW w:w="4606" w:type="dxa"/>
            <w:shd w:val="clear" w:color="auto" w:fill="auto"/>
          </w:tcPr>
          <w:p w:rsidR="00C961A5" w:rsidRPr="00CB7E6D" w:rsidRDefault="00ED2D5F" w:rsidP="00CB7E6D">
            <w:pPr>
              <w:spacing w:after="0" w:line="240" w:lineRule="auto"/>
            </w:pPr>
            <w:r>
              <w:t>n</w:t>
            </w:r>
            <w:r w:rsidR="00146D3C" w:rsidRPr="00CB7E6D">
              <w:t>iderlandzki</w:t>
            </w:r>
          </w:p>
        </w:tc>
      </w:tr>
    </w:tbl>
    <w:p w:rsidR="003501E6" w:rsidRDefault="003501E6" w:rsidP="004F73CF">
      <w:pPr>
        <w:spacing w:after="0"/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2B00A7" w:rsidRPr="00CB7E6D" w:rsidTr="002B00A7">
        <w:tc>
          <w:tcPr>
            <w:tcW w:w="4606" w:type="dxa"/>
            <w:shd w:val="clear" w:color="auto" w:fill="auto"/>
          </w:tcPr>
          <w:p w:rsidR="002B00A7" w:rsidRPr="00CB7E6D" w:rsidRDefault="002B00A7" w:rsidP="00CB7E6D">
            <w:pPr>
              <w:spacing w:after="0" w:line="240" w:lineRule="auto"/>
            </w:pPr>
            <w:r w:rsidRPr="00CB7E6D">
              <w:t>Koordynator przedmiotu/osoba odpowiedzialna</w:t>
            </w:r>
          </w:p>
        </w:tc>
        <w:tc>
          <w:tcPr>
            <w:tcW w:w="4606" w:type="dxa"/>
          </w:tcPr>
          <w:p w:rsidR="002B00A7" w:rsidRDefault="002B00A7" w:rsidP="00710C3D">
            <w:pPr>
              <w:spacing w:after="0" w:line="240" w:lineRule="auto"/>
            </w:pPr>
            <w:r w:rsidRPr="00994A84">
              <w:t>dr hab. Marcin Polkowski, prof. KUL</w:t>
            </w:r>
            <w:r>
              <w:t xml:space="preserve"> (tylko </w:t>
            </w:r>
            <w:proofErr w:type="spellStart"/>
            <w:r>
              <w:t>sem</w:t>
            </w:r>
            <w:proofErr w:type="spellEnd"/>
            <w:r>
              <w:t xml:space="preserve">. letni, </w:t>
            </w:r>
            <w:proofErr w:type="spellStart"/>
            <w:r>
              <w:t>sem</w:t>
            </w:r>
            <w:proofErr w:type="spellEnd"/>
            <w:r>
              <w:t>. zimowy – urlop naukowy)</w:t>
            </w:r>
          </w:p>
          <w:p w:rsidR="002B00A7" w:rsidRPr="00994A84" w:rsidRDefault="002B00A7" w:rsidP="00710C3D">
            <w:pPr>
              <w:spacing w:after="0" w:line="240" w:lineRule="auto"/>
            </w:pPr>
            <w:r>
              <w:t xml:space="preserve">semestr zimowy: dr Joanna </w:t>
            </w:r>
            <w:proofErr w:type="spellStart"/>
            <w:r>
              <w:t>Włodarczyk-Kaziród</w:t>
            </w:r>
            <w:proofErr w:type="spellEnd"/>
            <w:r>
              <w:t xml:space="preserve"> (zastępstwo)</w:t>
            </w:r>
          </w:p>
        </w:tc>
      </w:tr>
    </w:tbl>
    <w:p w:rsidR="00C961A5" w:rsidRDefault="00C961A5" w:rsidP="004F73CF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C37A43" w:rsidRPr="00CB7E6D" w:rsidTr="00CB7E6D">
        <w:tc>
          <w:tcPr>
            <w:tcW w:w="2303" w:type="dxa"/>
            <w:shd w:val="clear" w:color="auto" w:fill="auto"/>
          </w:tcPr>
          <w:p w:rsidR="00C37A43" w:rsidRPr="00CB7E6D" w:rsidRDefault="00C37A43" w:rsidP="00CB7E6D">
            <w:pPr>
              <w:spacing w:after="0" w:line="240" w:lineRule="auto"/>
              <w:jc w:val="center"/>
            </w:pPr>
            <w:r w:rsidRPr="00CB7E6D">
              <w:t>Forma zajęć</w:t>
            </w:r>
            <w:r w:rsidR="00FC6CE1" w:rsidRPr="00CB7E6D">
              <w:t xml:space="preserve"> </w:t>
            </w:r>
            <w:r w:rsidR="00FC6CE1" w:rsidRPr="00CB7E6D">
              <w:rPr>
                <w:i/>
              </w:rPr>
              <w:t>(katalog zamknięt</w:t>
            </w:r>
            <w:r w:rsidR="00757261" w:rsidRPr="00CB7E6D">
              <w:rPr>
                <w:i/>
              </w:rPr>
              <w:t>y</w:t>
            </w:r>
            <w:r w:rsidR="00FC6CE1" w:rsidRPr="00CB7E6D">
              <w:rPr>
                <w:i/>
              </w:rPr>
              <w:t xml:space="preserve"> ze słownika)</w:t>
            </w:r>
          </w:p>
        </w:tc>
        <w:tc>
          <w:tcPr>
            <w:tcW w:w="2303" w:type="dxa"/>
            <w:shd w:val="clear" w:color="auto" w:fill="auto"/>
          </w:tcPr>
          <w:p w:rsidR="00C37A43" w:rsidRPr="00CB7E6D" w:rsidRDefault="00C37A43" w:rsidP="00CB7E6D">
            <w:pPr>
              <w:spacing w:after="0" w:line="240" w:lineRule="auto"/>
              <w:jc w:val="center"/>
            </w:pPr>
            <w:r w:rsidRPr="00CB7E6D">
              <w:t>Liczba godzin</w:t>
            </w:r>
          </w:p>
        </w:tc>
        <w:tc>
          <w:tcPr>
            <w:tcW w:w="2303" w:type="dxa"/>
            <w:shd w:val="clear" w:color="auto" w:fill="auto"/>
          </w:tcPr>
          <w:p w:rsidR="00C37A43" w:rsidRPr="00CB7E6D" w:rsidRDefault="00C37A43" w:rsidP="00CB7E6D">
            <w:pPr>
              <w:spacing w:after="0" w:line="240" w:lineRule="auto"/>
              <w:jc w:val="center"/>
            </w:pPr>
            <w:r w:rsidRPr="00CB7E6D">
              <w:t>semestr</w:t>
            </w:r>
          </w:p>
        </w:tc>
        <w:tc>
          <w:tcPr>
            <w:tcW w:w="2303" w:type="dxa"/>
            <w:shd w:val="clear" w:color="auto" w:fill="auto"/>
          </w:tcPr>
          <w:p w:rsidR="00C37A43" w:rsidRPr="00CB7E6D" w:rsidRDefault="00C37A43" w:rsidP="00CB7E6D">
            <w:pPr>
              <w:spacing w:after="0" w:line="240" w:lineRule="auto"/>
              <w:jc w:val="center"/>
            </w:pPr>
            <w:r w:rsidRPr="00CB7E6D">
              <w:t>Punkty ECTS</w:t>
            </w:r>
          </w:p>
        </w:tc>
      </w:tr>
      <w:tr w:rsidR="003C473D" w:rsidRPr="00CB7E6D" w:rsidTr="00CB7E6D">
        <w:tc>
          <w:tcPr>
            <w:tcW w:w="2303" w:type="dxa"/>
            <w:shd w:val="clear" w:color="auto" w:fill="auto"/>
          </w:tcPr>
          <w:p w:rsidR="003C473D" w:rsidRPr="00CB7E6D" w:rsidRDefault="00C50716" w:rsidP="00CB7E6D">
            <w:pPr>
              <w:spacing w:after="0" w:line="240" w:lineRule="auto"/>
            </w:pPr>
            <w:r w:rsidRPr="00CB7E6D">
              <w:t>wyk</w:t>
            </w:r>
            <w:r w:rsidRPr="00CB7E6D">
              <w:rPr>
                <w:rFonts w:cs="Calibri"/>
              </w:rPr>
              <w:t>ł</w:t>
            </w:r>
            <w:r w:rsidRPr="00CB7E6D">
              <w:t>ad</w:t>
            </w:r>
          </w:p>
        </w:tc>
        <w:tc>
          <w:tcPr>
            <w:tcW w:w="2303" w:type="dxa"/>
            <w:shd w:val="clear" w:color="auto" w:fill="auto"/>
          </w:tcPr>
          <w:p w:rsidR="003C473D" w:rsidRPr="00CB7E6D" w:rsidRDefault="00FE35E3" w:rsidP="00CB7E6D">
            <w:pPr>
              <w:spacing w:after="0" w:line="240" w:lineRule="auto"/>
            </w:pPr>
            <w:r w:rsidRPr="00CB7E6D">
              <w:t xml:space="preserve">30 </w:t>
            </w:r>
          </w:p>
        </w:tc>
        <w:tc>
          <w:tcPr>
            <w:tcW w:w="2303" w:type="dxa"/>
            <w:shd w:val="clear" w:color="auto" w:fill="auto"/>
          </w:tcPr>
          <w:p w:rsidR="003C473D" w:rsidRPr="00CB7E6D" w:rsidRDefault="00083988" w:rsidP="00CB7E6D">
            <w:pPr>
              <w:spacing w:after="0" w:line="240" w:lineRule="auto"/>
            </w:pPr>
            <w:r w:rsidRPr="00CB7E6D">
              <w:t xml:space="preserve">Rok </w:t>
            </w:r>
            <w:r w:rsidR="00135818" w:rsidRPr="00CB7E6D">
              <w:t>I</w:t>
            </w:r>
            <w:r w:rsidR="00F34B50" w:rsidRPr="00CB7E6D">
              <w:t>I</w:t>
            </w:r>
            <w:r w:rsidRPr="00CB7E6D">
              <w:t xml:space="preserve">I, semestr </w:t>
            </w:r>
            <w:r w:rsidR="00135818" w:rsidRPr="00CB7E6D">
              <w:t>5</w:t>
            </w:r>
          </w:p>
        </w:tc>
        <w:tc>
          <w:tcPr>
            <w:tcW w:w="2303" w:type="dxa"/>
            <w:shd w:val="clear" w:color="auto" w:fill="auto"/>
          </w:tcPr>
          <w:p w:rsidR="003C473D" w:rsidRPr="00CB7E6D" w:rsidRDefault="00CB7E6D" w:rsidP="00CB7E6D">
            <w:pPr>
              <w:spacing w:after="0" w:line="240" w:lineRule="auto"/>
            </w:pPr>
            <w:r w:rsidRPr="00CB7E6D">
              <w:t>2</w:t>
            </w:r>
          </w:p>
        </w:tc>
      </w:tr>
      <w:tr w:rsidR="00E56A92" w:rsidRPr="00CB7E6D" w:rsidTr="00CB7E6D">
        <w:tc>
          <w:tcPr>
            <w:tcW w:w="2303" w:type="dxa"/>
            <w:shd w:val="clear" w:color="auto" w:fill="auto"/>
          </w:tcPr>
          <w:p w:rsidR="00E56A92" w:rsidRPr="00CB7E6D" w:rsidRDefault="00E56A92" w:rsidP="00CB7E6D">
            <w:pPr>
              <w:spacing w:after="0" w:line="240" w:lineRule="auto"/>
            </w:pPr>
            <w:r w:rsidRPr="00CB7E6D">
              <w:t>wyk</w:t>
            </w:r>
            <w:r w:rsidRPr="00CB7E6D">
              <w:rPr>
                <w:rFonts w:cs="Calibri"/>
              </w:rPr>
              <w:t>ł</w:t>
            </w:r>
            <w:r w:rsidRPr="00CB7E6D">
              <w:t>ad</w:t>
            </w:r>
          </w:p>
        </w:tc>
        <w:tc>
          <w:tcPr>
            <w:tcW w:w="2303" w:type="dxa"/>
            <w:shd w:val="clear" w:color="auto" w:fill="auto"/>
          </w:tcPr>
          <w:p w:rsidR="00E56A92" w:rsidRPr="00CB7E6D" w:rsidRDefault="00E56A92" w:rsidP="00CB7E6D">
            <w:pPr>
              <w:spacing w:after="0" w:line="240" w:lineRule="auto"/>
            </w:pPr>
            <w:r w:rsidRPr="00CB7E6D">
              <w:t>30</w:t>
            </w:r>
          </w:p>
        </w:tc>
        <w:tc>
          <w:tcPr>
            <w:tcW w:w="2303" w:type="dxa"/>
            <w:shd w:val="clear" w:color="auto" w:fill="auto"/>
          </w:tcPr>
          <w:p w:rsidR="00E56A92" w:rsidRPr="00CB7E6D" w:rsidRDefault="00E56A92" w:rsidP="00CB7E6D">
            <w:pPr>
              <w:spacing w:after="0" w:line="240" w:lineRule="auto"/>
            </w:pPr>
            <w:r w:rsidRPr="00CB7E6D">
              <w:t>Rok III, semestr 6</w:t>
            </w:r>
          </w:p>
        </w:tc>
        <w:tc>
          <w:tcPr>
            <w:tcW w:w="2303" w:type="dxa"/>
            <w:shd w:val="clear" w:color="auto" w:fill="auto"/>
          </w:tcPr>
          <w:p w:rsidR="00E56A92" w:rsidRPr="00CB7E6D" w:rsidRDefault="00191C39" w:rsidP="00CB7E6D">
            <w:pPr>
              <w:spacing w:after="0" w:line="240" w:lineRule="auto"/>
            </w:pPr>
            <w:r>
              <w:t>1</w:t>
            </w:r>
          </w:p>
        </w:tc>
      </w:tr>
    </w:tbl>
    <w:p w:rsidR="00BC4DCB" w:rsidRDefault="00BC4DCB" w:rsidP="004F73CF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6977"/>
      </w:tblGrid>
      <w:tr w:rsidR="004F73CF" w:rsidRPr="00CB7E6D" w:rsidTr="00CB7E6D">
        <w:tc>
          <w:tcPr>
            <w:tcW w:w="2235" w:type="dxa"/>
            <w:shd w:val="clear" w:color="auto" w:fill="auto"/>
          </w:tcPr>
          <w:p w:rsidR="004F73CF" w:rsidRPr="00CB7E6D" w:rsidRDefault="004F73CF" w:rsidP="00CB7E6D">
            <w:pPr>
              <w:spacing w:after="0" w:line="240" w:lineRule="auto"/>
              <w:rPr>
                <w:rFonts w:cs="Calibri"/>
              </w:rPr>
            </w:pPr>
            <w:r w:rsidRPr="00CB7E6D">
              <w:rPr>
                <w:rFonts w:cs="Calibri"/>
              </w:rPr>
              <w:t>Wymagania wstępne</w:t>
            </w:r>
          </w:p>
        </w:tc>
        <w:tc>
          <w:tcPr>
            <w:tcW w:w="6977" w:type="dxa"/>
            <w:shd w:val="clear" w:color="auto" w:fill="auto"/>
          </w:tcPr>
          <w:p w:rsidR="004F73CF" w:rsidRPr="00CB7E6D" w:rsidRDefault="00C50716" w:rsidP="00CB7E6D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="Calibri"/>
              </w:rPr>
            </w:pPr>
            <w:r w:rsidRPr="00CB7E6D">
              <w:rPr>
                <w:rFonts w:cs="Calibri"/>
              </w:rPr>
              <w:t>Znajomość języka polskiego oraz j</w:t>
            </w:r>
            <w:r w:rsidR="00135818" w:rsidRPr="00CB7E6D">
              <w:rPr>
                <w:rFonts w:cs="Calibri"/>
              </w:rPr>
              <w:t>ęzyka</w:t>
            </w:r>
            <w:r w:rsidRPr="00CB7E6D">
              <w:rPr>
                <w:rFonts w:cs="Calibri"/>
              </w:rPr>
              <w:t xml:space="preserve"> niderlandzkiego na poziomie właściwym dla zaliczonego I</w:t>
            </w:r>
            <w:r w:rsidR="00135818" w:rsidRPr="00CB7E6D">
              <w:rPr>
                <w:rFonts w:cs="Calibri"/>
              </w:rPr>
              <w:t>I</w:t>
            </w:r>
            <w:r w:rsidRPr="00CB7E6D">
              <w:rPr>
                <w:rFonts w:cs="Calibri"/>
              </w:rPr>
              <w:t xml:space="preserve"> roku</w:t>
            </w:r>
            <w:r w:rsidRPr="00CB7E6D">
              <w:rPr>
                <w:rFonts w:cs="Calibri"/>
                <w:shd w:val="clear" w:color="auto" w:fill="EEEEEE"/>
              </w:rPr>
              <w:t> </w:t>
            </w:r>
          </w:p>
        </w:tc>
      </w:tr>
      <w:tr w:rsidR="00E45A73" w:rsidRPr="00CB7E6D" w:rsidTr="00CB7E6D">
        <w:tc>
          <w:tcPr>
            <w:tcW w:w="2235" w:type="dxa"/>
            <w:shd w:val="clear" w:color="auto" w:fill="auto"/>
          </w:tcPr>
          <w:p w:rsidR="00E45A73" w:rsidRPr="00CB7E6D" w:rsidRDefault="00E45A73" w:rsidP="00CB7E6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977" w:type="dxa"/>
            <w:shd w:val="clear" w:color="auto" w:fill="auto"/>
          </w:tcPr>
          <w:p w:rsidR="00E45A73" w:rsidRPr="00CB7E6D" w:rsidRDefault="00C50716" w:rsidP="00CB7E6D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="Calibri"/>
              </w:rPr>
            </w:pPr>
            <w:r w:rsidRPr="00CB7E6D">
              <w:rPr>
                <w:rFonts w:cs="Calibri"/>
              </w:rPr>
              <w:t>Umiejętność analizy tekstów literackich</w:t>
            </w:r>
            <w:r w:rsidR="00DF6264" w:rsidRPr="00CB7E6D">
              <w:rPr>
                <w:rFonts w:cs="Calibri"/>
              </w:rPr>
              <w:t>, w tym utworów dawnej literatury niderlandzkiej,</w:t>
            </w:r>
            <w:r w:rsidRPr="00CB7E6D">
              <w:rPr>
                <w:rFonts w:cs="Calibri"/>
              </w:rPr>
              <w:t xml:space="preserve"> wyniesiona z przedmiot</w:t>
            </w:r>
            <w:r w:rsidR="003B2089" w:rsidRPr="00CB7E6D">
              <w:rPr>
                <w:rFonts w:cs="Calibri"/>
              </w:rPr>
              <w:t>ów</w:t>
            </w:r>
            <w:r w:rsidRPr="00CB7E6D">
              <w:rPr>
                <w:rFonts w:cs="Calibri"/>
              </w:rPr>
              <w:t xml:space="preserve"> Wstęp do Literaturoznawstwa</w:t>
            </w:r>
            <w:r w:rsidR="003B2089" w:rsidRPr="00CB7E6D">
              <w:rPr>
                <w:rFonts w:cs="Calibri"/>
              </w:rPr>
              <w:t xml:space="preserve"> oraz Dawna literatura niderlandzka</w:t>
            </w:r>
          </w:p>
        </w:tc>
      </w:tr>
      <w:tr w:rsidR="00E45A73" w:rsidRPr="00CB7E6D" w:rsidTr="00CB7E6D">
        <w:tc>
          <w:tcPr>
            <w:tcW w:w="2235" w:type="dxa"/>
            <w:shd w:val="clear" w:color="auto" w:fill="auto"/>
          </w:tcPr>
          <w:p w:rsidR="00E45A73" w:rsidRPr="00CB7E6D" w:rsidRDefault="00E45A73" w:rsidP="00CB7E6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977" w:type="dxa"/>
            <w:shd w:val="clear" w:color="auto" w:fill="auto"/>
          </w:tcPr>
          <w:p w:rsidR="00E45A73" w:rsidRPr="00CB7E6D" w:rsidRDefault="00C50716" w:rsidP="00CB7E6D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="Calibri"/>
              </w:rPr>
            </w:pPr>
            <w:r w:rsidRPr="00CB7E6D">
              <w:rPr>
                <w:rFonts w:cs="Calibri"/>
              </w:rPr>
              <w:t>Zainteresowanie literaturoznawstwem oraz literaturą niderlandzką</w:t>
            </w:r>
          </w:p>
        </w:tc>
      </w:tr>
      <w:tr w:rsidR="00C50716" w:rsidRPr="00CB7E6D" w:rsidTr="00CB7E6D">
        <w:tc>
          <w:tcPr>
            <w:tcW w:w="2235" w:type="dxa"/>
            <w:shd w:val="clear" w:color="auto" w:fill="auto"/>
          </w:tcPr>
          <w:p w:rsidR="00C50716" w:rsidRPr="00CB7E6D" w:rsidRDefault="00C50716" w:rsidP="00CB7E6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977" w:type="dxa"/>
            <w:shd w:val="clear" w:color="auto" w:fill="auto"/>
          </w:tcPr>
          <w:p w:rsidR="00C50716" w:rsidRPr="00CB7E6D" w:rsidRDefault="00C50716" w:rsidP="00CB7E6D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="Calibri"/>
              </w:rPr>
            </w:pPr>
            <w:r w:rsidRPr="00CB7E6D">
              <w:rPr>
                <w:rFonts w:cs="Calibri"/>
              </w:rPr>
              <w:t>Umiejętność czytania tekstów literackich ze zrozumieniem oraz zabierania głosu w dyskusji o literaturze</w:t>
            </w:r>
          </w:p>
        </w:tc>
      </w:tr>
    </w:tbl>
    <w:p w:rsidR="00C50716" w:rsidRDefault="00C50716" w:rsidP="008215CC">
      <w:pPr>
        <w:spacing w:after="0"/>
      </w:pP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4F73CF" w:rsidRPr="00CB7E6D" w:rsidTr="00CB7E6D">
        <w:tc>
          <w:tcPr>
            <w:tcW w:w="9212" w:type="dxa"/>
            <w:shd w:val="clear" w:color="auto" w:fill="auto"/>
          </w:tcPr>
          <w:p w:rsidR="004F73CF" w:rsidRPr="00CB7E6D" w:rsidRDefault="00A12319" w:rsidP="00CB7E6D">
            <w:pPr>
              <w:spacing w:after="0" w:line="240" w:lineRule="auto"/>
              <w:rPr>
                <w:rFonts w:cs="Calibri"/>
              </w:rPr>
            </w:pPr>
            <w:r w:rsidRPr="00CB7E6D">
              <w:rPr>
                <w:rFonts w:cs="Calibri"/>
              </w:rPr>
              <w:t xml:space="preserve">1. </w:t>
            </w:r>
            <w:r w:rsidR="00C50716" w:rsidRPr="00CB7E6D">
              <w:rPr>
                <w:rFonts w:cs="Calibri"/>
              </w:rPr>
              <w:t>Student nabywa wiedzę</w:t>
            </w:r>
            <w:r w:rsidR="00561228" w:rsidRPr="00CB7E6D">
              <w:rPr>
                <w:rFonts w:cs="Calibri"/>
              </w:rPr>
              <w:t xml:space="preserve"> na temat wybranych utworów</w:t>
            </w:r>
            <w:r w:rsidR="00C50716" w:rsidRPr="00CB7E6D">
              <w:rPr>
                <w:rFonts w:cs="Calibri"/>
              </w:rPr>
              <w:t xml:space="preserve"> literackich</w:t>
            </w:r>
            <w:r w:rsidR="00DF6264" w:rsidRPr="00CB7E6D">
              <w:rPr>
                <w:rFonts w:cs="Calibri"/>
              </w:rPr>
              <w:t xml:space="preserve"> w języku niderlandzkim</w:t>
            </w:r>
            <w:r w:rsidR="00561228" w:rsidRPr="00CB7E6D">
              <w:rPr>
                <w:rFonts w:cs="Calibri"/>
              </w:rPr>
              <w:t xml:space="preserve"> z uwzględnieniem społecznego kontekstu ich powstania i funkcjonowania, oraz głównych prądów i zagadnień właściwych dla omawianego okresu dziejów literatury niderlandzkiej (do połowy XIX wieku)</w:t>
            </w:r>
            <w:r w:rsidR="00C50716" w:rsidRPr="00CB7E6D">
              <w:rPr>
                <w:rFonts w:cs="Calibri"/>
              </w:rPr>
              <w:t>;</w:t>
            </w:r>
          </w:p>
        </w:tc>
      </w:tr>
      <w:tr w:rsidR="00157F16" w:rsidRPr="00CB7E6D" w:rsidTr="00CB7E6D">
        <w:tc>
          <w:tcPr>
            <w:tcW w:w="9212" w:type="dxa"/>
            <w:shd w:val="clear" w:color="auto" w:fill="auto"/>
          </w:tcPr>
          <w:p w:rsidR="00157F16" w:rsidRPr="00CB7E6D" w:rsidRDefault="00A12319" w:rsidP="00CB7E6D">
            <w:pPr>
              <w:spacing w:after="0" w:line="240" w:lineRule="auto"/>
              <w:rPr>
                <w:rFonts w:cs="Calibri"/>
              </w:rPr>
            </w:pPr>
            <w:r w:rsidRPr="00CB7E6D">
              <w:rPr>
                <w:rFonts w:cs="Calibri"/>
              </w:rPr>
              <w:t xml:space="preserve">2. </w:t>
            </w:r>
            <w:r w:rsidR="00157F16" w:rsidRPr="00CB7E6D">
              <w:rPr>
                <w:rFonts w:cs="Calibri"/>
              </w:rPr>
              <w:t xml:space="preserve">Student </w:t>
            </w:r>
            <w:r w:rsidR="00561228" w:rsidRPr="00CB7E6D">
              <w:rPr>
                <w:rFonts w:cs="Calibri"/>
              </w:rPr>
              <w:t>rozwija umiejętności syntezowania informacji uzyskanych z lektury tekstów naukowych o tematyce historycznoliterackiej dotyczących omawianego okresu;</w:t>
            </w:r>
          </w:p>
        </w:tc>
      </w:tr>
      <w:tr w:rsidR="00157F16" w:rsidRPr="00CB7E6D" w:rsidTr="00CB7E6D">
        <w:tc>
          <w:tcPr>
            <w:tcW w:w="9212" w:type="dxa"/>
            <w:shd w:val="clear" w:color="auto" w:fill="auto"/>
          </w:tcPr>
          <w:p w:rsidR="00157F16" w:rsidRPr="00CB7E6D" w:rsidRDefault="00A12319" w:rsidP="00CB7E6D">
            <w:pPr>
              <w:spacing w:after="0" w:line="240" w:lineRule="auto"/>
              <w:rPr>
                <w:rFonts w:cs="Calibri"/>
              </w:rPr>
            </w:pPr>
            <w:r w:rsidRPr="00CB7E6D">
              <w:rPr>
                <w:rFonts w:cs="Calibri"/>
              </w:rPr>
              <w:t xml:space="preserve">3. </w:t>
            </w:r>
            <w:r w:rsidR="00157F16" w:rsidRPr="00CB7E6D">
              <w:rPr>
                <w:rFonts w:cs="Calibri"/>
              </w:rPr>
              <w:t xml:space="preserve">Student </w:t>
            </w:r>
            <w:r w:rsidR="00561228" w:rsidRPr="00CB7E6D">
              <w:rPr>
                <w:rFonts w:cs="Calibri"/>
              </w:rPr>
              <w:t xml:space="preserve">rozwija umiejętności przedstawiania informacji z zakresu historii literatury niderlandzkiej w formie prezentacji </w:t>
            </w:r>
            <w:proofErr w:type="spellStart"/>
            <w:r w:rsidR="00561228" w:rsidRPr="00CB7E6D">
              <w:rPr>
                <w:rFonts w:cs="Calibri"/>
              </w:rPr>
              <w:t>powerpoint</w:t>
            </w:r>
            <w:proofErr w:type="spellEnd"/>
            <w:r w:rsidR="00561228" w:rsidRPr="00CB7E6D">
              <w:rPr>
                <w:rFonts w:cs="Calibri"/>
              </w:rPr>
              <w:t xml:space="preserve"> oraz wypowiedzi ustnej w odpowiedzi na pytania dotyczące zaprezentowanych przez siebie zagadnień</w:t>
            </w:r>
            <w:r w:rsidR="005865BD" w:rsidRPr="00CB7E6D">
              <w:rPr>
                <w:rFonts w:cs="Calibri"/>
              </w:rPr>
              <w:t xml:space="preserve"> w dyskusji na temat literatury dawnej</w:t>
            </w:r>
            <w:r w:rsidR="00561228" w:rsidRPr="00CB7E6D">
              <w:rPr>
                <w:rFonts w:cs="Calibri"/>
              </w:rPr>
              <w:t xml:space="preserve">. </w:t>
            </w:r>
          </w:p>
        </w:tc>
      </w:tr>
    </w:tbl>
    <w:p w:rsidR="00C50716" w:rsidRDefault="00C50716" w:rsidP="00894A35">
      <w:pPr>
        <w:pStyle w:val="Akapitzlist"/>
        <w:ind w:left="1080"/>
        <w:rPr>
          <w:b/>
        </w:rPr>
      </w:pPr>
    </w:p>
    <w:p w:rsidR="004F73CF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953"/>
        <w:gridCol w:w="2158"/>
      </w:tblGrid>
      <w:tr w:rsidR="00F16150" w:rsidTr="00D70A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50" w:rsidRPr="00D70ABD" w:rsidRDefault="00F16150" w:rsidP="00D70ABD">
            <w:pPr>
              <w:jc w:val="center"/>
              <w:rPr>
                <w:rFonts w:cs="Calibri"/>
              </w:rPr>
            </w:pPr>
            <w:r w:rsidRPr="00D70ABD">
              <w:rPr>
                <w:rFonts w:cs="Calibri"/>
              </w:rPr>
              <w:t>Symbol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50" w:rsidRPr="00D70ABD" w:rsidRDefault="00F16150" w:rsidP="00D70ABD">
            <w:pPr>
              <w:jc w:val="center"/>
              <w:rPr>
                <w:rFonts w:cs="Calibri"/>
              </w:rPr>
            </w:pPr>
            <w:r w:rsidRPr="00D70ABD">
              <w:rPr>
                <w:rFonts w:cs="Calibri"/>
              </w:rPr>
              <w:t>Opis efektu przedmiotowego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50" w:rsidRPr="00D70ABD" w:rsidRDefault="00F16150" w:rsidP="00D70ABD">
            <w:pPr>
              <w:jc w:val="center"/>
              <w:rPr>
                <w:rFonts w:cs="Calibri"/>
              </w:rPr>
            </w:pPr>
            <w:r w:rsidRPr="00D70ABD">
              <w:rPr>
                <w:rFonts w:cs="Calibri"/>
              </w:rPr>
              <w:t>Odniesienie do efektu kierunkowego</w:t>
            </w:r>
          </w:p>
        </w:tc>
      </w:tr>
      <w:tr w:rsidR="00F16150" w:rsidTr="00D70ABD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50" w:rsidRPr="00D70ABD" w:rsidRDefault="00F16150" w:rsidP="00D70ABD">
            <w:pPr>
              <w:jc w:val="center"/>
              <w:rPr>
                <w:rFonts w:cs="Calibri"/>
              </w:rPr>
            </w:pPr>
            <w:r w:rsidRPr="00D70ABD">
              <w:rPr>
                <w:rFonts w:cs="Calibri"/>
              </w:rPr>
              <w:t>WIEDZA</w:t>
            </w:r>
          </w:p>
        </w:tc>
      </w:tr>
      <w:tr w:rsidR="00F16150" w:rsidTr="00D70A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50" w:rsidRPr="00D70ABD" w:rsidRDefault="00F16150" w:rsidP="00D70ABD">
            <w:pPr>
              <w:rPr>
                <w:rFonts w:cs="Calibri"/>
              </w:rPr>
            </w:pPr>
            <w:r w:rsidRPr="00D70ABD">
              <w:rPr>
                <w:rFonts w:cs="Calibri"/>
              </w:rPr>
              <w:lastRenderedPageBreak/>
              <w:t>W_01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50" w:rsidRPr="00D70ABD" w:rsidRDefault="00F16150" w:rsidP="000A7C98">
            <w:pPr>
              <w:autoSpaceDE w:val="0"/>
              <w:autoSpaceDN w:val="0"/>
              <w:adjustRightInd w:val="0"/>
              <w:spacing w:after="120"/>
              <w:rPr>
                <w:rFonts w:cs="Calibri"/>
                <w:sz w:val="18"/>
                <w:szCs w:val="18"/>
              </w:rPr>
            </w:pPr>
            <w:r w:rsidRPr="00D70ABD">
              <w:rPr>
                <w:rFonts w:cs="Calibri"/>
                <w:sz w:val="18"/>
                <w:szCs w:val="18"/>
              </w:rPr>
              <w:t xml:space="preserve">ma podstawową wiedzę o </w:t>
            </w:r>
            <w:r w:rsidR="000A7C98">
              <w:rPr>
                <w:rFonts w:cs="Calibri"/>
                <w:sz w:val="18"/>
                <w:szCs w:val="18"/>
              </w:rPr>
              <w:t xml:space="preserve">dziejach literatury niderlandzkiej do połowy XIX wieku. </w:t>
            </w:r>
            <w:r w:rsidRPr="00D70ABD">
              <w:rPr>
                <w:rFonts w:cs="Calibri"/>
                <w:sz w:val="18"/>
                <w:szCs w:val="18"/>
              </w:rPr>
              <w:t xml:space="preserve"> 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50" w:rsidRPr="00D70ABD" w:rsidRDefault="00F16150" w:rsidP="002B00A7">
            <w:pPr>
              <w:rPr>
                <w:rFonts w:cs="Calibri"/>
              </w:rPr>
            </w:pPr>
            <w:r w:rsidRPr="00D70ABD">
              <w:rPr>
                <w:rFonts w:cs="Calibri"/>
              </w:rPr>
              <w:t>K_W01</w:t>
            </w:r>
            <w:r w:rsidR="00E95472" w:rsidRPr="00D70ABD">
              <w:rPr>
                <w:rFonts w:cs="Calibri"/>
              </w:rPr>
              <w:t>,</w:t>
            </w:r>
            <w:r w:rsidR="002B00A7">
              <w:rPr>
                <w:rFonts w:cs="Calibri"/>
              </w:rPr>
              <w:t xml:space="preserve"> </w:t>
            </w:r>
            <w:r w:rsidR="00E95472" w:rsidRPr="00D70ABD">
              <w:rPr>
                <w:rFonts w:cs="Calibri"/>
              </w:rPr>
              <w:t>K_W0</w:t>
            </w:r>
            <w:r w:rsidR="002B00A7">
              <w:rPr>
                <w:rFonts w:cs="Calibri"/>
              </w:rPr>
              <w:t>5</w:t>
            </w:r>
          </w:p>
        </w:tc>
      </w:tr>
      <w:tr w:rsidR="00F16150" w:rsidTr="00D70A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50" w:rsidRPr="00D70ABD" w:rsidRDefault="00F16150" w:rsidP="00E95472">
            <w:pPr>
              <w:rPr>
                <w:rFonts w:cs="Calibri"/>
              </w:rPr>
            </w:pPr>
            <w:r w:rsidRPr="00D70ABD">
              <w:rPr>
                <w:rFonts w:cs="Calibri"/>
              </w:rPr>
              <w:t>W_0</w:t>
            </w:r>
            <w:r w:rsidR="00E95472" w:rsidRPr="00D70ABD">
              <w:rPr>
                <w:rFonts w:cs="Calibri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50" w:rsidRPr="00D70ABD" w:rsidRDefault="000A7C98" w:rsidP="000A7C98">
            <w:pPr>
              <w:spacing w:after="12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operuje</w:t>
            </w:r>
            <w:r w:rsidR="00F16150" w:rsidRPr="00D70ABD">
              <w:rPr>
                <w:rFonts w:cs="Calibri"/>
                <w:sz w:val="18"/>
                <w:szCs w:val="18"/>
              </w:rPr>
              <w:t xml:space="preserve"> podstawową terminologi</w:t>
            </w:r>
            <w:r>
              <w:rPr>
                <w:rFonts w:cs="Calibri"/>
                <w:sz w:val="18"/>
                <w:szCs w:val="18"/>
              </w:rPr>
              <w:t>ą</w:t>
            </w:r>
            <w:r w:rsidR="00F16150" w:rsidRPr="00D70ABD">
              <w:rPr>
                <w:rFonts w:cs="Calibri"/>
                <w:sz w:val="18"/>
                <w:szCs w:val="18"/>
              </w:rPr>
              <w:t xml:space="preserve"> literaturoznawczą w języku niderlandzkim, niezbędną do prawidłowej analizy i interpretacji wybranych tekstów literatury niderlandzkiej </w:t>
            </w:r>
            <w:r>
              <w:rPr>
                <w:rFonts w:cs="Calibri"/>
                <w:sz w:val="18"/>
                <w:szCs w:val="18"/>
              </w:rPr>
              <w:t>do połowy XIX wieku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50" w:rsidRPr="00D70ABD" w:rsidRDefault="00F16150" w:rsidP="00D70ABD">
            <w:pPr>
              <w:rPr>
                <w:rFonts w:cs="Calibri"/>
              </w:rPr>
            </w:pPr>
            <w:r w:rsidRPr="00D70ABD">
              <w:rPr>
                <w:rFonts w:cs="Calibri"/>
              </w:rPr>
              <w:t>K_W03</w:t>
            </w:r>
          </w:p>
        </w:tc>
      </w:tr>
      <w:tr w:rsidR="00F16150" w:rsidTr="00D70A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50" w:rsidRPr="00D70ABD" w:rsidRDefault="00F16150" w:rsidP="00E95472">
            <w:pPr>
              <w:rPr>
                <w:rFonts w:cs="Calibri"/>
              </w:rPr>
            </w:pPr>
            <w:r w:rsidRPr="00D70ABD">
              <w:rPr>
                <w:rFonts w:cs="Calibri"/>
              </w:rPr>
              <w:t>W_0</w:t>
            </w:r>
            <w:r w:rsidR="00E95472" w:rsidRPr="00D70ABD">
              <w:rPr>
                <w:rFonts w:cs="Calibri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50" w:rsidRPr="00D70ABD" w:rsidRDefault="000A7C98" w:rsidP="00D70ABD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dysponuje</w:t>
            </w:r>
            <w:r w:rsidR="00F16150" w:rsidRPr="00D70ABD">
              <w:rPr>
                <w:rFonts w:cs="Calibri"/>
                <w:sz w:val="18"/>
                <w:szCs w:val="18"/>
              </w:rPr>
              <w:t xml:space="preserve"> uporządkowaną wiedz</w:t>
            </w:r>
            <w:r>
              <w:rPr>
                <w:rFonts w:cs="Calibri"/>
                <w:sz w:val="18"/>
                <w:szCs w:val="18"/>
              </w:rPr>
              <w:t>ą</w:t>
            </w:r>
            <w:r w:rsidR="00F16150" w:rsidRPr="00D70ABD">
              <w:rPr>
                <w:rFonts w:cs="Calibri"/>
                <w:sz w:val="18"/>
                <w:szCs w:val="18"/>
              </w:rPr>
              <w:t xml:space="preserve"> ogóln</w:t>
            </w:r>
            <w:r>
              <w:rPr>
                <w:rFonts w:cs="Calibri"/>
                <w:sz w:val="18"/>
                <w:szCs w:val="18"/>
              </w:rPr>
              <w:t>ą</w:t>
            </w:r>
            <w:r w:rsidR="00F16150" w:rsidRPr="00D70ABD">
              <w:rPr>
                <w:rFonts w:cs="Calibri"/>
                <w:sz w:val="18"/>
                <w:szCs w:val="18"/>
              </w:rPr>
              <w:t xml:space="preserve"> obejmującą </w:t>
            </w:r>
          </w:p>
          <w:p w:rsidR="00F16150" w:rsidRPr="00D70ABD" w:rsidRDefault="00F16150" w:rsidP="00F1615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70ABD">
              <w:rPr>
                <w:rFonts w:cs="Calibri"/>
                <w:sz w:val="18"/>
                <w:szCs w:val="18"/>
              </w:rPr>
              <w:t xml:space="preserve">periodyzację dziejów literatury niderlandzkiej w zakresie chronologicznym objętym tematyką zajęć </w:t>
            </w:r>
          </w:p>
          <w:p w:rsidR="00F16150" w:rsidRPr="00D70ABD" w:rsidRDefault="00F16150" w:rsidP="00F1615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70ABD">
              <w:rPr>
                <w:rFonts w:cs="Calibri"/>
                <w:sz w:val="18"/>
                <w:szCs w:val="18"/>
              </w:rPr>
              <w:t>znajomość treści, formy literackiej i walorów artystycznych wybranych tekstów</w:t>
            </w:r>
            <w:r w:rsidR="000A7C98">
              <w:rPr>
                <w:rFonts w:cs="Calibri"/>
                <w:sz w:val="18"/>
                <w:szCs w:val="18"/>
              </w:rPr>
              <w:t>,</w:t>
            </w:r>
            <w:r w:rsidRPr="00D70ABD">
              <w:rPr>
                <w:rFonts w:cs="Calibri"/>
                <w:sz w:val="18"/>
                <w:szCs w:val="18"/>
              </w:rPr>
              <w:t xml:space="preserve"> zaliczanych do kanonu literatury niderlandzkiej</w:t>
            </w:r>
            <w:r w:rsidR="000A7C98">
              <w:rPr>
                <w:rFonts w:cs="Calibri"/>
                <w:sz w:val="18"/>
                <w:szCs w:val="18"/>
              </w:rPr>
              <w:t>,</w:t>
            </w:r>
            <w:r w:rsidRPr="00D70ABD">
              <w:rPr>
                <w:rFonts w:cs="Calibri"/>
                <w:sz w:val="18"/>
                <w:szCs w:val="18"/>
              </w:rPr>
              <w:t xml:space="preserve"> w zakresie objętym programem zajęć</w:t>
            </w:r>
            <w:r w:rsidR="000A7C98">
              <w:rPr>
                <w:rFonts w:cs="Calibri"/>
                <w:sz w:val="18"/>
                <w:szCs w:val="18"/>
              </w:rPr>
              <w:t>;</w:t>
            </w:r>
          </w:p>
          <w:p w:rsidR="00F16150" w:rsidRPr="00D70ABD" w:rsidRDefault="00F16150" w:rsidP="00F1615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70ABD">
              <w:rPr>
                <w:rFonts w:cs="Calibri"/>
                <w:sz w:val="18"/>
                <w:szCs w:val="18"/>
              </w:rPr>
              <w:t>podstawową terminologię genologiczną używaną w obrębie literaturoznawstwa niderlandzkiego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50" w:rsidRPr="00D70ABD" w:rsidRDefault="00F16150" w:rsidP="002B00A7">
            <w:pPr>
              <w:rPr>
                <w:rFonts w:cs="Calibri"/>
              </w:rPr>
            </w:pPr>
            <w:r w:rsidRPr="00D70ABD">
              <w:rPr>
                <w:rFonts w:cs="Calibri"/>
              </w:rPr>
              <w:t>K_W04</w:t>
            </w:r>
            <w:r w:rsidR="00E95472" w:rsidRPr="00D70ABD">
              <w:rPr>
                <w:rFonts w:cs="Calibri"/>
              </w:rPr>
              <w:t>, K_W0</w:t>
            </w:r>
            <w:r w:rsidR="002B00A7">
              <w:rPr>
                <w:rFonts w:cs="Calibri"/>
              </w:rPr>
              <w:t>8</w:t>
            </w:r>
            <w:r w:rsidR="00E95472" w:rsidRPr="00D70ABD">
              <w:rPr>
                <w:rFonts w:cs="Calibri"/>
              </w:rPr>
              <w:t>, K_W11</w:t>
            </w:r>
          </w:p>
        </w:tc>
      </w:tr>
      <w:tr w:rsidR="00F16150" w:rsidTr="00D70A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50" w:rsidRPr="00D70ABD" w:rsidRDefault="00F16150" w:rsidP="00E95472">
            <w:pPr>
              <w:rPr>
                <w:rFonts w:cs="Calibri"/>
              </w:rPr>
            </w:pPr>
            <w:r w:rsidRPr="00D70ABD">
              <w:rPr>
                <w:rFonts w:cs="Calibri"/>
              </w:rPr>
              <w:t>W_0</w:t>
            </w:r>
            <w:r w:rsidR="00E95472" w:rsidRPr="00D70ABD">
              <w:rPr>
                <w:rFonts w:cs="Calibri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50" w:rsidRPr="00D70ABD" w:rsidRDefault="00F16150" w:rsidP="000A7C98">
            <w:pPr>
              <w:spacing w:after="120"/>
              <w:rPr>
                <w:rFonts w:cs="Calibri"/>
                <w:sz w:val="18"/>
                <w:szCs w:val="18"/>
              </w:rPr>
            </w:pPr>
            <w:r w:rsidRPr="00D70ABD">
              <w:rPr>
                <w:rFonts w:cs="Calibri"/>
                <w:sz w:val="18"/>
                <w:szCs w:val="18"/>
              </w:rPr>
              <w:t xml:space="preserve">ma uporządkowaną wiedzę na temat </w:t>
            </w:r>
            <w:r w:rsidR="000A7C98">
              <w:rPr>
                <w:rFonts w:cs="Calibri"/>
                <w:sz w:val="18"/>
                <w:szCs w:val="18"/>
              </w:rPr>
              <w:t xml:space="preserve">topiki literatury niderlandzkiej do połowy XIX wieku.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50" w:rsidRPr="00D70ABD" w:rsidRDefault="00F16150" w:rsidP="00D70ABD">
            <w:pPr>
              <w:rPr>
                <w:rFonts w:cs="Calibri"/>
              </w:rPr>
            </w:pPr>
            <w:r w:rsidRPr="00D70ABD">
              <w:rPr>
                <w:rFonts w:cs="Calibri"/>
              </w:rPr>
              <w:t>K_W09</w:t>
            </w:r>
          </w:p>
        </w:tc>
      </w:tr>
      <w:tr w:rsidR="00F16150" w:rsidTr="00D70A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50" w:rsidRPr="00D70ABD" w:rsidRDefault="00F16150" w:rsidP="00E95472">
            <w:pPr>
              <w:rPr>
                <w:rFonts w:cs="Calibri"/>
              </w:rPr>
            </w:pPr>
            <w:r w:rsidRPr="00D70ABD">
              <w:rPr>
                <w:rFonts w:cs="Calibri"/>
              </w:rPr>
              <w:t>W_0</w:t>
            </w:r>
            <w:r w:rsidR="00E95472" w:rsidRPr="00D70ABD">
              <w:rPr>
                <w:rFonts w:cs="Calibri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50" w:rsidRPr="00D70ABD" w:rsidRDefault="000A7C98" w:rsidP="000A7C98">
            <w:pPr>
              <w:spacing w:after="12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operuje</w:t>
            </w:r>
            <w:r w:rsidR="00F16150" w:rsidRPr="00D70ABD">
              <w:rPr>
                <w:rFonts w:cs="Calibri"/>
                <w:sz w:val="18"/>
                <w:szCs w:val="18"/>
              </w:rPr>
              <w:t xml:space="preserve"> podstawową wiedz</w:t>
            </w:r>
            <w:r>
              <w:rPr>
                <w:rFonts w:cs="Calibri"/>
                <w:sz w:val="18"/>
                <w:szCs w:val="18"/>
              </w:rPr>
              <w:t>ą</w:t>
            </w:r>
            <w:r w:rsidR="00F16150" w:rsidRPr="00D70ABD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wybranych,</w:t>
            </w:r>
            <w:r w:rsidR="00F16150" w:rsidRPr="00D70ABD">
              <w:rPr>
                <w:rFonts w:cs="Calibri"/>
                <w:sz w:val="18"/>
                <w:szCs w:val="18"/>
              </w:rPr>
              <w:t xml:space="preserve"> najważniejszych osiągnięciach badawczych w zakresie </w:t>
            </w:r>
            <w:r>
              <w:rPr>
                <w:rFonts w:cs="Calibri"/>
                <w:sz w:val="18"/>
                <w:szCs w:val="18"/>
              </w:rPr>
              <w:t xml:space="preserve">historycznego </w:t>
            </w:r>
            <w:r w:rsidR="00F16150" w:rsidRPr="00D70ABD">
              <w:rPr>
                <w:rFonts w:cs="Calibri"/>
                <w:sz w:val="18"/>
                <w:szCs w:val="18"/>
              </w:rPr>
              <w:t>literaturoznawstwa niderlandzkiego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50" w:rsidRPr="00D70ABD" w:rsidRDefault="00F16150" w:rsidP="00D70ABD">
            <w:pPr>
              <w:rPr>
                <w:rFonts w:cs="Calibri"/>
              </w:rPr>
            </w:pPr>
            <w:r w:rsidRPr="00D70ABD">
              <w:rPr>
                <w:rFonts w:cs="Calibri"/>
              </w:rPr>
              <w:t>K_W10</w:t>
            </w:r>
          </w:p>
        </w:tc>
      </w:tr>
      <w:tr w:rsidR="00F16150" w:rsidTr="00D70A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50" w:rsidRPr="00D70ABD" w:rsidRDefault="00E95472" w:rsidP="00E95472">
            <w:pPr>
              <w:rPr>
                <w:rFonts w:cs="Calibri"/>
              </w:rPr>
            </w:pPr>
            <w:r w:rsidRPr="00D70ABD">
              <w:rPr>
                <w:rFonts w:cs="Calibri"/>
              </w:rPr>
              <w:t>W_06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50" w:rsidRPr="00D70ABD" w:rsidRDefault="00F16150" w:rsidP="000A7C98">
            <w:pPr>
              <w:spacing w:after="120"/>
              <w:rPr>
                <w:rFonts w:cs="Calibri"/>
                <w:sz w:val="18"/>
                <w:szCs w:val="18"/>
              </w:rPr>
            </w:pPr>
            <w:r w:rsidRPr="00D70ABD">
              <w:rPr>
                <w:rFonts w:cs="Calibri"/>
                <w:sz w:val="18"/>
                <w:szCs w:val="18"/>
              </w:rPr>
              <w:t xml:space="preserve">zna i rozumie podstawowe metody analizy i interpretacji tekstów literackich właściwe dla wybranych </w:t>
            </w:r>
            <w:r w:rsidR="000A7C98">
              <w:rPr>
                <w:rFonts w:cs="Calibri"/>
                <w:sz w:val="18"/>
                <w:szCs w:val="18"/>
              </w:rPr>
              <w:t xml:space="preserve">utworów literatury niderlandzkiej do połowy XIX wieku.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50" w:rsidRPr="00D70ABD" w:rsidRDefault="00F16150" w:rsidP="002B00A7">
            <w:pPr>
              <w:rPr>
                <w:rFonts w:cs="Calibri"/>
              </w:rPr>
            </w:pPr>
            <w:r w:rsidRPr="00D70ABD">
              <w:rPr>
                <w:rFonts w:cs="Calibri"/>
              </w:rPr>
              <w:t>K_W13</w:t>
            </w:r>
            <w:r w:rsidR="00E95472" w:rsidRPr="00D70ABD">
              <w:rPr>
                <w:rFonts w:cs="Calibri"/>
              </w:rPr>
              <w:t>, K_W1</w:t>
            </w:r>
            <w:r w:rsidR="002B00A7">
              <w:rPr>
                <w:rFonts w:cs="Calibri"/>
              </w:rPr>
              <w:t>8</w:t>
            </w:r>
          </w:p>
        </w:tc>
      </w:tr>
      <w:tr w:rsidR="00F16150" w:rsidTr="00D70ABD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50" w:rsidRPr="00D70ABD" w:rsidRDefault="00F16150" w:rsidP="00D70ABD">
            <w:pPr>
              <w:jc w:val="center"/>
              <w:rPr>
                <w:rFonts w:cs="Calibri"/>
              </w:rPr>
            </w:pPr>
            <w:r w:rsidRPr="00D70ABD">
              <w:rPr>
                <w:rFonts w:cs="Calibri"/>
              </w:rPr>
              <w:t>UMIEJĘTNOŚCI</w:t>
            </w:r>
          </w:p>
        </w:tc>
      </w:tr>
      <w:tr w:rsidR="00F16150" w:rsidTr="00D70A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50" w:rsidRPr="00D70ABD" w:rsidRDefault="00F16150" w:rsidP="00D70ABD">
            <w:pPr>
              <w:rPr>
                <w:rFonts w:cs="Calibri"/>
              </w:rPr>
            </w:pPr>
            <w:r w:rsidRPr="00D70ABD">
              <w:rPr>
                <w:rFonts w:cs="Calibri"/>
              </w:rPr>
              <w:t>U_01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50" w:rsidRPr="00D70ABD" w:rsidRDefault="000A7C98" w:rsidP="00D70ABD">
            <w:pPr>
              <w:spacing w:after="12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potrafi prawidłowo zinterpretować i opisać cechy historycznoliterackie wybranego utworu w języku niderlandzkim</w:t>
            </w:r>
            <w:r w:rsidR="00F16150" w:rsidRPr="00D70ABD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50" w:rsidRPr="00D70ABD" w:rsidRDefault="00F16150" w:rsidP="00D70ABD">
            <w:pPr>
              <w:rPr>
                <w:rFonts w:cs="Calibri"/>
              </w:rPr>
            </w:pPr>
            <w:r w:rsidRPr="00D70ABD">
              <w:rPr>
                <w:rFonts w:cs="Calibri"/>
              </w:rPr>
              <w:t>K_U01</w:t>
            </w:r>
          </w:p>
        </w:tc>
      </w:tr>
      <w:tr w:rsidR="00F16150" w:rsidTr="00D70A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50" w:rsidRPr="00D70ABD" w:rsidRDefault="00F16150" w:rsidP="00D70ABD">
            <w:pPr>
              <w:rPr>
                <w:rFonts w:cs="Calibri"/>
              </w:rPr>
            </w:pPr>
            <w:r w:rsidRPr="00D70ABD">
              <w:rPr>
                <w:rFonts w:cs="Calibri"/>
              </w:rPr>
              <w:t>U_02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50" w:rsidRPr="00D70ABD" w:rsidRDefault="00F16150" w:rsidP="00D70ABD">
            <w:pPr>
              <w:spacing w:after="120"/>
              <w:rPr>
                <w:rFonts w:cs="Calibri"/>
                <w:sz w:val="18"/>
                <w:szCs w:val="18"/>
              </w:rPr>
            </w:pPr>
            <w:r w:rsidRPr="00D70ABD">
              <w:rPr>
                <w:rFonts w:cs="Calibri"/>
                <w:sz w:val="18"/>
                <w:szCs w:val="18"/>
              </w:rPr>
              <w:t>potrafi wyszukiwać, analizować, oceniać, selekcjonować i zaprezentować w formie prezentacji multimedialnej, oraz udzielając odpowiedzi na pytania prowadzącego, informacje związane z dziejami dawnej literatury niderlandzkiej w wybranym zakresie</w:t>
            </w:r>
            <w:r w:rsidR="009E3A0B" w:rsidRPr="00D70ABD">
              <w:rPr>
                <w:rFonts w:cs="Calibri"/>
                <w:sz w:val="18"/>
                <w:szCs w:val="18"/>
              </w:rPr>
              <w:t xml:space="preserve"> na podstawie materiałów źródłowych, odpowiadając na pytania prowadzącego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50" w:rsidRPr="00D70ABD" w:rsidRDefault="00F16150" w:rsidP="00D70ABD">
            <w:pPr>
              <w:rPr>
                <w:rFonts w:cs="Calibri"/>
              </w:rPr>
            </w:pPr>
            <w:r w:rsidRPr="00D70ABD">
              <w:rPr>
                <w:rFonts w:cs="Calibri"/>
              </w:rPr>
              <w:t>K_U02</w:t>
            </w:r>
            <w:r w:rsidR="00E95472" w:rsidRPr="00D70ABD">
              <w:rPr>
                <w:rFonts w:cs="Calibri"/>
              </w:rPr>
              <w:t>, K_U06</w:t>
            </w:r>
            <w:r w:rsidR="009E3A0B" w:rsidRPr="00D70ABD">
              <w:rPr>
                <w:rFonts w:cs="Calibri"/>
              </w:rPr>
              <w:t>, K_U11</w:t>
            </w:r>
          </w:p>
        </w:tc>
      </w:tr>
      <w:tr w:rsidR="00F16150" w:rsidTr="00D70A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50" w:rsidRPr="00D70ABD" w:rsidRDefault="00F16150" w:rsidP="00E95472">
            <w:pPr>
              <w:rPr>
                <w:rFonts w:cs="Calibri"/>
              </w:rPr>
            </w:pPr>
            <w:r w:rsidRPr="00D70ABD">
              <w:rPr>
                <w:rFonts w:cs="Calibri"/>
              </w:rPr>
              <w:t>U_0</w:t>
            </w:r>
            <w:r w:rsidR="00E95472" w:rsidRPr="00D70ABD">
              <w:rPr>
                <w:rFonts w:cs="Calibri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50" w:rsidRPr="00D70ABD" w:rsidRDefault="000A7C98" w:rsidP="000A7C98">
            <w:pPr>
              <w:spacing w:after="12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potrafi skorzystać z tekstu naukowego by zdobyć wiedzę historycznoliteracką, a następnie przedstawić ją</w:t>
            </w:r>
            <w:r w:rsidR="00F16150" w:rsidRPr="00D70ABD">
              <w:rPr>
                <w:rFonts w:cs="Calibri"/>
                <w:sz w:val="18"/>
                <w:szCs w:val="18"/>
              </w:rPr>
              <w:t xml:space="preserve"> w prezentacji multimedialnej oraz </w:t>
            </w:r>
            <w:r w:rsidR="00E95472" w:rsidRPr="00D70ABD">
              <w:rPr>
                <w:rFonts w:cs="Calibri"/>
                <w:sz w:val="18"/>
                <w:szCs w:val="18"/>
              </w:rPr>
              <w:t>wypowiedzi ustnej</w:t>
            </w:r>
            <w:r>
              <w:rPr>
                <w:rFonts w:cs="Calibri"/>
                <w:sz w:val="18"/>
                <w:szCs w:val="18"/>
              </w:rPr>
              <w:t xml:space="preserve"> w języku niderlandzkim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50" w:rsidRPr="00D70ABD" w:rsidRDefault="00F16150" w:rsidP="002B00A7">
            <w:pPr>
              <w:rPr>
                <w:rFonts w:cs="Calibri"/>
              </w:rPr>
            </w:pPr>
            <w:r w:rsidRPr="00D70ABD">
              <w:rPr>
                <w:rFonts w:cs="Calibri"/>
              </w:rPr>
              <w:t>K_U07</w:t>
            </w:r>
            <w:r w:rsidR="00E95472" w:rsidRPr="00D70ABD">
              <w:rPr>
                <w:rFonts w:cs="Calibri"/>
              </w:rPr>
              <w:t>, K_U08</w:t>
            </w:r>
            <w:r w:rsidR="002B00A7">
              <w:rPr>
                <w:rFonts w:cs="Calibri"/>
              </w:rPr>
              <w:t xml:space="preserve">, </w:t>
            </w:r>
            <w:r w:rsidR="002B00A7" w:rsidRPr="00D70ABD">
              <w:rPr>
                <w:rFonts w:cs="Calibri"/>
              </w:rPr>
              <w:t>K_U1</w:t>
            </w:r>
            <w:r w:rsidR="002B00A7">
              <w:rPr>
                <w:rFonts w:cs="Calibri"/>
              </w:rPr>
              <w:t>6</w:t>
            </w:r>
          </w:p>
        </w:tc>
      </w:tr>
      <w:tr w:rsidR="00F16150" w:rsidTr="00D70A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50" w:rsidRPr="00D70ABD" w:rsidRDefault="00F16150" w:rsidP="00E95472">
            <w:pPr>
              <w:rPr>
                <w:rFonts w:cs="Calibri"/>
              </w:rPr>
            </w:pPr>
            <w:r w:rsidRPr="00D70ABD">
              <w:rPr>
                <w:rFonts w:cs="Calibri"/>
              </w:rPr>
              <w:t>U_0</w:t>
            </w:r>
            <w:r w:rsidR="00E95472" w:rsidRPr="00D70ABD">
              <w:rPr>
                <w:rFonts w:cs="Calibri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50" w:rsidRPr="00D70ABD" w:rsidRDefault="000A7C98" w:rsidP="000A7C98">
            <w:pPr>
              <w:spacing w:after="12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umie umiejscowić wybrane teksty literackie w kontekście historyczno-kulturowym;</w:t>
            </w:r>
            <w:r w:rsidR="00F16150" w:rsidRPr="00D70ABD">
              <w:rPr>
                <w:rFonts w:cs="Calibri"/>
                <w:sz w:val="18"/>
                <w:szCs w:val="18"/>
              </w:rPr>
              <w:t xml:space="preserve"> potrafi zidentyfikować znaczenie cywilizacji chrześcijańskiej dla </w:t>
            </w:r>
            <w:r>
              <w:rPr>
                <w:rFonts w:cs="Calibri"/>
                <w:sz w:val="18"/>
                <w:szCs w:val="18"/>
              </w:rPr>
              <w:t>rozwoju</w:t>
            </w:r>
            <w:r w:rsidR="00F16150" w:rsidRPr="00D70ABD">
              <w:rPr>
                <w:rFonts w:cs="Calibri"/>
                <w:sz w:val="18"/>
                <w:szCs w:val="18"/>
              </w:rPr>
              <w:t xml:space="preserve"> dawnej literatury niderlandzkiej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50" w:rsidRPr="00D70ABD" w:rsidRDefault="00F16150" w:rsidP="002B00A7">
            <w:pPr>
              <w:rPr>
                <w:rFonts w:cs="Calibri"/>
              </w:rPr>
            </w:pPr>
            <w:r w:rsidRPr="00D70ABD">
              <w:rPr>
                <w:rFonts w:cs="Calibri"/>
              </w:rPr>
              <w:t>K_U1</w:t>
            </w:r>
            <w:r w:rsidR="002B00A7">
              <w:rPr>
                <w:rFonts w:cs="Calibri"/>
              </w:rPr>
              <w:t>1</w:t>
            </w:r>
          </w:p>
        </w:tc>
      </w:tr>
      <w:tr w:rsidR="00F16150" w:rsidTr="00D70ABD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50" w:rsidRPr="00D70ABD" w:rsidRDefault="00F16150" w:rsidP="00D70ABD">
            <w:pPr>
              <w:jc w:val="center"/>
              <w:rPr>
                <w:rFonts w:cs="Calibri"/>
                <w:sz w:val="18"/>
                <w:szCs w:val="18"/>
              </w:rPr>
            </w:pPr>
            <w:r w:rsidRPr="00D70ABD">
              <w:rPr>
                <w:rFonts w:cs="Calibri"/>
                <w:sz w:val="18"/>
                <w:szCs w:val="18"/>
              </w:rPr>
              <w:t>KOMPETENCJE SPOŁECZNE</w:t>
            </w:r>
          </w:p>
        </w:tc>
      </w:tr>
      <w:tr w:rsidR="00F16150" w:rsidTr="00E95472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50" w:rsidRPr="00D70ABD" w:rsidRDefault="00F16150" w:rsidP="00D70ABD">
            <w:pPr>
              <w:rPr>
                <w:rFonts w:cs="Calibri"/>
              </w:rPr>
            </w:pPr>
            <w:r w:rsidRPr="00D70ABD">
              <w:rPr>
                <w:rFonts w:cs="Calibri"/>
              </w:rPr>
              <w:t>K_01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50" w:rsidRPr="00D70ABD" w:rsidRDefault="00F16150" w:rsidP="000A7C98">
            <w:pPr>
              <w:spacing w:after="120"/>
              <w:rPr>
                <w:rFonts w:cs="Calibri"/>
                <w:sz w:val="18"/>
                <w:szCs w:val="18"/>
              </w:rPr>
            </w:pPr>
            <w:r w:rsidRPr="00D70ABD">
              <w:rPr>
                <w:rFonts w:cs="Calibri"/>
                <w:sz w:val="18"/>
                <w:szCs w:val="18"/>
              </w:rPr>
              <w:t>poprzez efektywne przygotowanie referatu multimedialnego i zabieranie głosu w dyskusji merytorycznej</w:t>
            </w:r>
            <w:r w:rsidR="000A7C98">
              <w:rPr>
                <w:rFonts w:cs="Calibri"/>
                <w:sz w:val="18"/>
                <w:szCs w:val="18"/>
              </w:rPr>
              <w:t xml:space="preserve"> rozwija kompetencję profesjonalnego udzielania informacji, weryfikowania własnych umiejętności i efektywnego gospodarowania czasem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50" w:rsidRPr="00D70ABD" w:rsidRDefault="00F16150" w:rsidP="00D70ABD">
            <w:pPr>
              <w:rPr>
                <w:rFonts w:cs="Calibri"/>
              </w:rPr>
            </w:pPr>
            <w:r w:rsidRPr="00D70ABD">
              <w:rPr>
                <w:rFonts w:cs="Calibri"/>
              </w:rPr>
              <w:t>K_K04</w:t>
            </w:r>
          </w:p>
        </w:tc>
      </w:tr>
      <w:tr w:rsidR="00E95472" w:rsidTr="00E95472">
        <w:trPr>
          <w:trHeight w:val="49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72" w:rsidRPr="00D70ABD" w:rsidRDefault="00E95472" w:rsidP="00D70ABD">
            <w:pPr>
              <w:rPr>
                <w:rFonts w:cs="Calibri"/>
              </w:rPr>
            </w:pPr>
            <w:r w:rsidRPr="00D70ABD">
              <w:rPr>
                <w:rFonts w:cs="Calibri"/>
              </w:rPr>
              <w:t>K_02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72" w:rsidRPr="00D70ABD" w:rsidRDefault="00D044B8" w:rsidP="00D044B8">
            <w:pPr>
              <w:spacing w:after="12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uzyskuje kompetencję wszechstronnego humanisty, orientującego się w wytworach dawnej literatury i kultury z Niderlandów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72" w:rsidRPr="00D70ABD" w:rsidRDefault="009E3A0B" w:rsidP="009E3A0B">
            <w:pPr>
              <w:rPr>
                <w:rFonts w:cs="Calibri"/>
              </w:rPr>
            </w:pPr>
            <w:r w:rsidRPr="00D70ABD">
              <w:rPr>
                <w:rFonts w:cs="Calibri"/>
              </w:rPr>
              <w:t>K_K05</w:t>
            </w:r>
          </w:p>
        </w:tc>
      </w:tr>
      <w:tr w:rsidR="00E95472" w:rsidTr="00D70A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72" w:rsidRPr="00D70ABD" w:rsidRDefault="00E95472" w:rsidP="00D70ABD">
            <w:pPr>
              <w:rPr>
                <w:rFonts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72" w:rsidRPr="00D70ABD" w:rsidRDefault="00E95472" w:rsidP="00D70ABD">
            <w:pPr>
              <w:spacing w:after="120"/>
              <w:rPr>
                <w:rFonts w:cs="Calibri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72" w:rsidRPr="00D70ABD" w:rsidRDefault="00E95472" w:rsidP="00D70ABD">
            <w:pPr>
              <w:rPr>
                <w:rFonts w:cs="Calibri"/>
              </w:rPr>
            </w:pPr>
          </w:p>
        </w:tc>
      </w:tr>
    </w:tbl>
    <w:p w:rsidR="00137609" w:rsidRPr="00137609" w:rsidRDefault="00137609" w:rsidP="00137609">
      <w:pPr>
        <w:rPr>
          <w:b/>
        </w:rPr>
      </w:pPr>
    </w:p>
    <w:p w:rsidR="00FC6CE1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E56A92" w:rsidRPr="00CB7E6D" w:rsidTr="00CB7E6D">
        <w:tc>
          <w:tcPr>
            <w:tcW w:w="9212" w:type="dxa"/>
            <w:shd w:val="clear" w:color="auto" w:fill="auto"/>
          </w:tcPr>
          <w:p w:rsidR="00E56A92" w:rsidRPr="00CB7E6D" w:rsidRDefault="00E56A92" w:rsidP="00CB7E6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B7E6D">
              <w:rPr>
                <w:b/>
                <w:sz w:val="20"/>
                <w:szCs w:val="20"/>
              </w:rPr>
              <w:t>Następujące tematy omawiane są w trakcie semestru zimowego:</w:t>
            </w:r>
          </w:p>
        </w:tc>
      </w:tr>
      <w:tr w:rsidR="00DF4ACB" w:rsidRPr="00CB7E6D" w:rsidTr="00CB7E6D">
        <w:trPr>
          <w:trHeight w:val="955"/>
        </w:trPr>
        <w:tc>
          <w:tcPr>
            <w:tcW w:w="9212" w:type="dxa"/>
            <w:shd w:val="clear" w:color="auto" w:fill="auto"/>
          </w:tcPr>
          <w:p w:rsidR="00DF4ACB" w:rsidRPr="00CB7E6D" w:rsidRDefault="00DF4ACB" w:rsidP="00CB7E6D">
            <w:pPr>
              <w:spacing w:after="0" w:line="240" w:lineRule="auto"/>
              <w:rPr>
                <w:rFonts w:cs="Calibri"/>
                <w:bCs/>
              </w:rPr>
            </w:pPr>
            <w:r w:rsidRPr="00CB7E6D">
              <w:rPr>
                <w:rFonts w:cs="Calibri"/>
                <w:bCs/>
              </w:rPr>
              <w:lastRenderedPageBreak/>
              <w:t xml:space="preserve">1. </w:t>
            </w:r>
            <w:r w:rsidRPr="00CB7E6D">
              <w:rPr>
                <w:rFonts w:cs="Calibri"/>
              </w:rPr>
              <w:t xml:space="preserve">Wprowadzenie do zajęć. Stereotypy o średniowieczu. Geografia kulturowa i literacka Niderlandów w średniowieczu. Ośrodki kultury literackiej. </w:t>
            </w:r>
            <w:r w:rsidRPr="00CB7E6D">
              <w:rPr>
                <w:rFonts w:cs="Calibri"/>
                <w:bCs/>
              </w:rPr>
              <w:t xml:space="preserve">Łacina i język </w:t>
            </w:r>
            <w:proofErr w:type="spellStart"/>
            <w:r w:rsidRPr="00CB7E6D">
              <w:rPr>
                <w:rFonts w:cs="Calibri"/>
                <w:bCs/>
              </w:rPr>
              <w:t>wernakularny</w:t>
            </w:r>
            <w:proofErr w:type="spellEnd"/>
            <w:r w:rsidRPr="00CB7E6D">
              <w:rPr>
                <w:rFonts w:cs="Calibri"/>
                <w:bCs/>
              </w:rPr>
              <w:t xml:space="preserve">. Nowe spojrzenia na </w:t>
            </w:r>
            <w:proofErr w:type="spellStart"/>
            <w:r w:rsidRPr="00CB7E6D">
              <w:rPr>
                <w:rFonts w:cs="Calibri"/>
                <w:bCs/>
                <w:i/>
              </w:rPr>
              <w:t>Hebban</w:t>
            </w:r>
            <w:proofErr w:type="spellEnd"/>
            <w:r w:rsidRPr="00CB7E6D">
              <w:rPr>
                <w:rFonts w:cs="Calibri"/>
                <w:bCs/>
                <w:i/>
              </w:rPr>
              <w:t xml:space="preserve"> </w:t>
            </w:r>
            <w:proofErr w:type="spellStart"/>
            <w:r w:rsidRPr="00CB7E6D">
              <w:rPr>
                <w:rFonts w:cs="Calibri"/>
                <w:bCs/>
                <w:i/>
              </w:rPr>
              <w:t>olla</w:t>
            </w:r>
            <w:proofErr w:type="spellEnd"/>
            <w:r w:rsidRPr="00CB7E6D">
              <w:rPr>
                <w:rFonts w:cs="Calibri"/>
                <w:bCs/>
                <w:i/>
              </w:rPr>
              <w:t xml:space="preserve"> </w:t>
            </w:r>
            <w:proofErr w:type="spellStart"/>
            <w:r w:rsidRPr="00CB7E6D">
              <w:rPr>
                <w:rFonts w:cs="Calibri"/>
                <w:bCs/>
                <w:i/>
              </w:rPr>
              <w:t>vogala</w:t>
            </w:r>
            <w:proofErr w:type="spellEnd"/>
            <w:r w:rsidRPr="00CB7E6D">
              <w:rPr>
                <w:rFonts w:cs="Calibri"/>
                <w:bCs/>
                <w:i/>
              </w:rPr>
              <w:t xml:space="preserve">. </w:t>
            </w:r>
            <w:r w:rsidRPr="00CB7E6D">
              <w:rPr>
                <w:rFonts w:cs="Calibri"/>
              </w:rPr>
              <w:t xml:space="preserve">Twórczość Hendrika van </w:t>
            </w:r>
            <w:proofErr w:type="spellStart"/>
            <w:r w:rsidRPr="00CB7E6D">
              <w:rPr>
                <w:rFonts w:cs="Calibri"/>
              </w:rPr>
              <w:t>Veldeke</w:t>
            </w:r>
            <w:proofErr w:type="spellEnd"/>
            <w:r w:rsidRPr="00CB7E6D">
              <w:rPr>
                <w:rFonts w:cs="Calibri"/>
              </w:rPr>
              <w:t>.</w:t>
            </w:r>
            <w:r w:rsidR="00D15E13" w:rsidRPr="00CB7E6D">
              <w:rPr>
                <w:rFonts w:cs="Calibri"/>
              </w:rPr>
              <w:t xml:space="preserve"> Prezentacje studentów.</w:t>
            </w:r>
          </w:p>
        </w:tc>
      </w:tr>
      <w:tr w:rsidR="00DF4ACB" w:rsidRPr="00CB7E6D" w:rsidTr="00CB7E6D">
        <w:trPr>
          <w:trHeight w:val="557"/>
        </w:trPr>
        <w:tc>
          <w:tcPr>
            <w:tcW w:w="9212" w:type="dxa"/>
            <w:shd w:val="clear" w:color="auto" w:fill="auto"/>
          </w:tcPr>
          <w:p w:rsidR="00DF4ACB" w:rsidRPr="00CB7E6D" w:rsidRDefault="00DF4ACB" w:rsidP="00CB7E6D">
            <w:pPr>
              <w:spacing w:after="0" w:line="240" w:lineRule="auto"/>
              <w:rPr>
                <w:rFonts w:cs="Calibri"/>
                <w:bCs/>
              </w:rPr>
            </w:pPr>
            <w:r w:rsidRPr="00CB7E6D">
              <w:rPr>
                <w:rFonts w:cs="Calibri"/>
                <w:bCs/>
              </w:rPr>
              <w:t xml:space="preserve">2. Konteksty mistyki </w:t>
            </w:r>
            <w:proofErr w:type="spellStart"/>
            <w:r w:rsidRPr="00CB7E6D">
              <w:rPr>
                <w:rFonts w:cs="Calibri"/>
                <w:bCs/>
              </w:rPr>
              <w:t>średnioniderlandzkiej</w:t>
            </w:r>
            <w:proofErr w:type="spellEnd"/>
            <w:r w:rsidRPr="00CB7E6D">
              <w:rPr>
                <w:rFonts w:cs="Calibri"/>
                <w:bCs/>
              </w:rPr>
              <w:t xml:space="preserve">. </w:t>
            </w:r>
            <w:proofErr w:type="spellStart"/>
            <w:r w:rsidRPr="00CB7E6D">
              <w:rPr>
                <w:rFonts w:cs="Calibri"/>
                <w:bCs/>
              </w:rPr>
              <w:t>Średnioniderlandzka</w:t>
            </w:r>
            <w:proofErr w:type="spellEnd"/>
            <w:r w:rsidRPr="00CB7E6D">
              <w:rPr>
                <w:rFonts w:cs="Calibri"/>
                <w:bCs/>
              </w:rPr>
              <w:t xml:space="preserve"> epika religijna. </w:t>
            </w:r>
            <w:r w:rsidRPr="00CB7E6D">
              <w:rPr>
                <w:rFonts w:cs="Calibri"/>
                <w:bCs/>
                <w:i/>
                <w:lang w:val="nl-NL"/>
              </w:rPr>
              <w:t xml:space="preserve">Vanden leven ons Heren. </w:t>
            </w:r>
            <w:r w:rsidRPr="00CB7E6D">
              <w:rPr>
                <w:rFonts w:cs="Calibri"/>
                <w:bCs/>
                <w:lang w:val="nl-NL"/>
              </w:rPr>
              <w:t xml:space="preserve">Twórczość rederijkerów. Proza religijna z kręgu Devotio moderna. </w:t>
            </w:r>
            <w:r w:rsidR="00D15E13" w:rsidRPr="00CB7E6D">
              <w:rPr>
                <w:rFonts w:cs="Calibri"/>
                <w:bCs/>
                <w:lang w:val="nl-NL"/>
              </w:rPr>
              <w:t>Prezentacje studentów.</w:t>
            </w:r>
          </w:p>
        </w:tc>
      </w:tr>
      <w:tr w:rsidR="00DF4ACB" w:rsidRPr="00CB7E6D" w:rsidTr="00CB7E6D">
        <w:trPr>
          <w:trHeight w:val="835"/>
        </w:trPr>
        <w:tc>
          <w:tcPr>
            <w:tcW w:w="9212" w:type="dxa"/>
            <w:shd w:val="clear" w:color="auto" w:fill="auto"/>
          </w:tcPr>
          <w:p w:rsidR="00DF4ACB" w:rsidRPr="00CB7E6D" w:rsidRDefault="00DF4ACB" w:rsidP="00CB7E6D">
            <w:pPr>
              <w:spacing w:after="0" w:line="240" w:lineRule="auto"/>
              <w:rPr>
                <w:rFonts w:cs="Calibri"/>
                <w:bCs/>
                <w:lang w:val="nl-NL"/>
              </w:rPr>
            </w:pPr>
            <w:r w:rsidRPr="00CB7E6D">
              <w:rPr>
                <w:rFonts w:cs="Calibri"/>
                <w:bCs/>
              </w:rPr>
              <w:t xml:space="preserve">3. </w:t>
            </w:r>
            <w:proofErr w:type="spellStart"/>
            <w:r w:rsidRPr="00CB7E6D">
              <w:rPr>
                <w:rFonts w:cs="Calibri"/>
                <w:bCs/>
              </w:rPr>
              <w:t>Średnioniderlandzka</w:t>
            </w:r>
            <w:proofErr w:type="spellEnd"/>
            <w:r w:rsidRPr="00CB7E6D">
              <w:rPr>
                <w:rFonts w:cs="Calibri"/>
                <w:bCs/>
              </w:rPr>
              <w:t xml:space="preserve"> epika religijna. </w:t>
            </w:r>
            <w:proofErr w:type="spellStart"/>
            <w:r w:rsidRPr="00CB7E6D">
              <w:rPr>
                <w:rFonts w:cs="Calibri"/>
                <w:bCs/>
                <w:i/>
              </w:rPr>
              <w:t>Beatrijs</w:t>
            </w:r>
            <w:proofErr w:type="spellEnd"/>
            <w:r w:rsidRPr="00CB7E6D">
              <w:rPr>
                <w:rFonts w:cs="Calibri"/>
                <w:bCs/>
                <w:i/>
              </w:rPr>
              <w:t xml:space="preserve">. </w:t>
            </w:r>
            <w:r w:rsidRPr="00CB7E6D">
              <w:rPr>
                <w:rFonts w:cs="Calibri"/>
                <w:bCs/>
              </w:rPr>
              <w:t xml:space="preserve"> Literatura naukowa i dydaktyczna. </w:t>
            </w:r>
            <w:r w:rsidRPr="00CB7E6D">
              <w:rPr>
                <w:rFonts w:cs="Calibri"/>
                <w:bCs/>
                <w:lang w:val="nl-NL"/>
              </w:rPr>
              <w:t xml:space="preserve">Jacob van Maerlant. </w:t>
            </w:r>
            <w:r w:rsidRPr="00CB7E6D">
              <w:rPr>
                <w:rFonts w:cs="Calibri"/>
                <w:lang w:val="nl-NL"/>
              </w:rPr>
              <w:t xml:space="preserve">Teatr średnioniderlandzki (mirakl, moralitet, abele spelen). </w:t>
            </w:r>
            <w:r w:rsidRPr="00CB7E6D">
              <w:rPr>
                <w:rFonts w:cs="Calibri"/>
                <w:i/>
                <w:lang w:val="nl-NL"/>
              </w:rPr>
              <w:t>Elckerlyc, Lanseloet van Denemerken</w:t>
            </w:r>
            <w:r w:rsidRPr="00CB7E6D">
              <w:rPr>
                <w:rFonts w:cs="Calibri"/>
                <w:lang w:val="nl-NL"/>
              </w:rPr>
              <w:t xml:space="preserve">. </w:t>
            </w:r>
            <w:r w:rsidR="00D15E13" w:rsidRPr="00CB7E6D">
              <w:rPr>
                <w:rFonts w:cs="Calibri"/>
                <w:lang w:val="nl-NL"/>
              </w:rPr>
              <w:t>Prezentacje studentów.</w:t>
            </w:r>
          </w:p>
        </w:tc>
      </w:tr>
      <w:tr w:rsidR="00ED5B3A" w:rsidRPr="00CB7E6D" w:rsidTr="00CB7E6D">
        <w:tc>
          <w:tcPr>
            <w:tcW w:w="9212" w:type="dxa"/>
            <w:shd w:val="clear" w:color="auto" w:fill="auto"/>
          </w:tcPr>
          <w:p w:rsidR="00ED5B3A" w:rsidRPr="00CB7E6D" w:rsidRDefault="00DF4ACB" w:rsidP="00CB7E6D">
            <w:pPr>
              <w:spacing w:after="0" w:line="240" w:lineRule="auto"/>
              <w:rPr>
                <w:rFonts w:cs="Calibri"/>
                <w:bCs/>
              </w:rPr>
            </w:pPr>
            <w:r w:rsidRPr="00CB7E6D">
              <w:rPr>
                <w:rFonts w:cs="Calibri"/>
                <w:bCs/>
              </w:rPr>
              <w:t>4</w:t>
            </w:r>
            <w:r w:rsidR="00ED5B3A" w:rsidRPr="00CB7E6D">
              <w:rPr>
                <w:rFonts w:cs="Calibri"/>
                <w:bCs/>
              </w:rPr>
              <w:t xml:space="preserve">. Podsumowanie zajęć. </w:t>
            </w:r>
          </w:p>
        </w:tc>
      </w:tr>
      <w:tr w:rsidR="00ED5B3A" w:rsidRPr="00CB7E6D" w:rsidTr="00CB7E6D">
        <w:tc>
          <w:tcPr>
            <w:tcW w:w="9212" w:type="dxa"/>
            <w:shd w:val="clear" w:color="auto" w:fill="auto"/>
          </w:tcPr>
          <w:p w:rsidR="00ED5B3A" w:rsidRPr="00CB7E6D" w:rsidRDefault="00ED5B3A" w:rsidP="00CB7E6D">
            <w:pPr>
              <w:spacing w:after="0" w:line="240" w:lineRule="auto"/>
              <w:rPr>
                <w:rFonts w:cs="Calibri"/>
                <w:bCs/>
              </w:rPr>
            </w:pPr>
            <w:r w:rsidRPr="00CB7E6D">
              <w:rPr>
                <w:rFonts w:cs="Calibri"/>
              </w:rPr>
              <w:t>(prowadzący zastrzega możliwość zmian w doborze i kolejności treści programowych)</w:t>
            </w:r>
          </w:p>
        </w:tc>
      </w:tr>
      <w:tr w:rsidR="00E56A92" w:rsidRPr="00CB7E6D" w:rsidTr="00CB7E6D">
        <w:trPr>
          <w:trHeight w:val="85"/>
        </w:trPr>
        <w:tc>
          <w:tcPr>
            <w:tcW w:w="9212" w:type="dxa"/>
            <w:shd w:val="clear" w:color="auto" w:fill="auto"/>
          </w:tcPr>
          <w:p w:rsidR="00E56A92" w:rsidRPr="00CB7E6D" w:rsidRDefault="00E56A92" w:rsidP="00CB7E6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B7E6D">
              <w:rPr>
                <w:b/>
                <w:sz w:val="20"/>
                <w:szCs w:val="20"/>
              </w:rPr>
              <w:t>Następujące tematy omawiane są w trakcie semestru letnego:</w:t>
            </w:r>
          </w:p>
        </w:tc>
      </w:tr>
      <w:tr w:rsidR="00DF4ACB" w:rsidRPr="00CB7E6D" w:rsidTr="00CB7E6D">
        <w:trPr>
          <w:trHeight w:val="1417"/>
        </w:trPr>
        <w:tc>
          <w:tcPr>
            <w:tcW w:w="9212" w:type="dxa"/>
            <w:shd w:val="clear" w:color="auto" w:fill="auto"/>
          </w:tcPr>
          <w:p w:rsidR="00DF4ACB" w:rsidRPr="00CB7E6D" w:rsidRDefault="00DF4ACB" w:rsidP="00CB7E6D">
            <w:pPr>
              <w:spacing w:after="0" w:line="240" w:lineRule="auto"/>
              <w:rPr>
                <w:rFonts w:cs="Calibri"/>
                <w:bCs/>
              </w:rPr>
            </w:pPr>
            <w:r w:rsidRPr="00CB7E6D">
              <w:rPr>
                <w:rFonts w:cs="Calibri"/>
                <w:bCs/>
              </w:rPr>
              <w:t xml:space="preserve">1. – Wprowadzenie. </w:t>
            </w:r>
            <w:r w:rsidRPr="00CB7E6D">
              <w:rPr>
                <w:rFonts w:cs="Calibri"/>
              </w:rPr>
              <w:t xml:space="preserve">Pojęcie Złotego Wieku Niderlandów (geneza, dzieje pojęcia, znaczenie współczesne). Literatura </w:t>
            </w:r>
            <w:r w:rsidRPr="00CB7E6D">
              <w:rPr>
                <w:rFonts w:cs="Calibri"/>
                <w:bCs/>
              </w:rPr>
              <w:t xml:space="preserve">Powstania Antyhabsburskiego. Nowe spojrzenie na </w:t>
            </w:r>
            <w:proofErr w:type="spellStart"/>
            <w:r w:rsidRPr="00CB7E6D">
              <w:rPr>
                <w:rFonts w:cs="Calibri"/>
                <w:bCs/>
                <w:i/>
              </w:rPr>
              <w:t>Wilhelmusa</w:t>
            </w:r>
            <w:proofErr w:type="spellEnd"/>
            <w:r w:rsidRPr="00CB7E6D">
              <w:rPr>
                <w:rFonts w:cs="Calibri"/>
                <w:bCs/>
              </w:rPr>
              <w:t>. Liryka religijna i polityczna. Historiografia. Instytucje kultury literackiej w Złotym Wieku (dwór, teatr, mieszczaństwo, uniwersytety). Twórcy i odbiorcy literatury w Złotym Wieku. Pozycja społeczna twórców literatury w XVI- i XVII-wiecznych Niderlandach</w:t>
            </w:r>
            <w:r w:rsidR="00D15E13" w:rsidRPr="00CB7E6D">
              <w:rPr>
                <w:rFonts w:cs="Calibri"/>
                <w:bCs/>
              </w:rPr>
              <w:t>. Prezentacje studentów.</w:t>
            </w:r>
          </w:p>
        </w:tc>
      </w:tr>
      <w:tr w:rsidR="00DF4ACB" w:rsidRPr="00CB7E6D" w:rsidTr="00CB7E6D">
        <w:trPr>
          <w:trHeight w:val="1984"/>
        </w:trPr>
        <w:tc>
          <w:tcPr>
            <w:tcW w:w="9212" w:type="dxa"/>
            <w:shd w:val="clear" w:color="auto" w:fill="auto"/>
          </w:tcPr>
          <w:p w:rsidR="00DF4ACB" w:rsidRPr="00CB7E6D" w:rsidRDefault="00DF4ACB" w:rsidP="00CB7E6D">
            <w:pPr>
              <w:spacing w:after="0" w:line="240" w:lineRule="auto"/>
              <w:rPr>
                <w:rFonts w:cs="Calibri"/>
                <w:bCs/>
              </w:rPr>
            </w:pPr>
            <w:r w:rsidRPr="00CB7E6D">
              <w:rPr>
                <w:rFonts w:cs="Calibri"/>
              </w:rPr>
              <w:t xml:space="preserve">2. – Kultura słowa drukowanego. Oficyny wydawnicze w dawnych Niderlandach. Literatura i religia w Złotym Wieku. Motywy religijne i teologiczne w twórczości wybranych poetów (J. van den </w:t>
            </w:r>
            <w:proofErr w:type="spellStart"/>
            <w:r w:rsidRPr="00CB7E6D">
              <w:rPr>
                <w:rFonts w:cs="Calibri"/>
              </w:rPr>
              <w:t>Vondel</w:t>
            </w:r>
            <w:proofErr w:type="spellEnd"/>
            <w:r w:rsidRPr="00CB7E6D">
              <w:rPr>
                <w:rFonts w:cs="Calibri"/>
              </w:rPr>
              <w:t xml:space="preserve">, C. Huygens, J. </w:t>
            </w:r>
            <w:proofErr w:type="spellStart"/>
            <w:r w:rsidRPr="00CB7E6D">
              <w:rPr>
                <w:rFonts w:cs="Calibri"/>
              </w:rPr>
              <w:t>Revius</w:t>
            </w:r>
            <w:proofErr w:type="spellEnd"/>
            <w:r w:rsidRPr="00CB7E6D">
              <w:rPr>
                <w:rFonts w:cs="Calibri"/>
              </w:rPr>
              <w:t xml:space="preserve">, J. </w:t>
            </w:r>
            <w:proofErr w:type="spellStart"/>
            <w:r w:rsidRPr="00CB7E6D">
              <w:rPr>
                <w:rFonts w:cs="Calibri"/>
              </w:rPr>
              <w:t>Stalpart</w:t>
            </w:r>
            <w:proofErr w:type="spellEnd"/>
            <w:r w:rsidRPr="00CB7E6D">
              <w:rPr>
                <w:rFonts w:cs="Calibri"/>
              </w:rPr>
              <w:t xml:space="preserve"> van der Wiele i in.). </w:t>
            </w:r>
            <w:r w:rsidRPr="00CB7E6D">
              <w:rPr>
                <w:rFonts w:cs="Calibri"/>
                <w:bCs/>
              </w:rPr>
              <w:t xml:space="preserve">Literatura, filozofia i polityka. Zaangażowanie społeczne twórców Złotego Wieku. J. </w:t>
            </w:r>
            <w:proofErr w:type="spellStart"/>
            <w:r w:rsidRPr="00CB7E6D">
              <w:rPr>
                <w:rFonts w:cs="Calibri"/>
                <w:bCs/>
              </w:rPr>
              <w:t>Lipsius</w:t>
            </w:r>
            <w:proofErr w:type="spellEnd"/>
            <w:r w:rsidRPr="00CB7E6D">
              <w:rPr>
                <w:rFonts w:cs="Calibri"/>
                <w:bCs/>
              </w:rPr>
              <w:t xml:space="preserve"> – oddziaływanie stoicyzmu; D.V. </w:t>
            </w:r>
            <w:proofErr w:type="spellStart"/>
            <w:r w:rsidRPr="00CB7E6D">
              <w:rPr>
                <w:rFonts w:cs="Calibri"/>
                <w:bCs/>
              </w:rPr>
              <w:t>Coornhert</w:t>
            </w:r>
            <w:proofErr w:type="spellEnd"/>
            <w:r w:rsidRPr="00CB7E6D">
              <w:rPr>
                <w:rFonts w:cs="Calibri"/>
                <w:bCs/>
              </w:rPr>
              <w:t xml:space="preserve">, H.L. Spiegel – humanizm chrześcijański.  </w:t>
            </w:r>
            <w:r w:rsidRPr="00CB7E6D">
              <w:rPr>
                <w:rFonts w:cs="Calibri"/>
              </w:rPr>
              <w:t xml:space="preserve">Poeci życia codziennego. G.A. </w:t>
            </w:r>
            <w:proofErr w:type="spellStart"/>
            <w:r w:rsidRPr="00CB7E6D">
              <w:rPr>
                <w:rFonts w:cs="Calibri"/>
              </w:rPr>
              <w:t>Bredero</w:t>
            </w:r>
            <w:proofErr w:type="spellEnd"/>
            <w:r w:rsidRPr="00CB7E6D">
              <w:rPr>
                <w:rFonts w:cs="Calibri"/>
              </w:rPr>
              <w:t xml:space="preserve">, J. </w:t>
            </w:r>
            <w:proofErr w:type="spellStart"/>
            <w:r w:rsidRPr="00CB7E6D">
              <w:rPr>
                <w:rFonts w:cs="Calibri"/>
              </w:rPr>
              <w:t>Six</w:t>
            </w:r>
            <w:proofErr w:type="spellEnd"/>
            <w:r w:rsidRPr="00CB7E6D">
              <w:rPr>
                <w:rFonts w:cs="Calibri"/>
              </w:rPr>
              <w:t xml:space="preserve"> van </w:t>
            </w:r>
            <w:proofErr w:type="spellStart"/>
            <w:r w:rsidRPr="00CB7E6D">
              <w:rPr>
                <w:rFonts w:cs="Calibri"/>
              </w:rPr>
              <w:t>Chandelier</w:t>
            </w:r>
            <w:proofErr w:type="spellEnd"/>
            <w:r w:rsidRPr="00CB7E6D">
              <w:rPr>
                <w:rFonts w:cs="Calibri"/>
              </w:rPr>
              <w:t xml:space="preserve">. Realizm.  </w:t>
            </w:r>
          </w:p>
          <w:p w:rsidR="00DF4ACB" w:rsidRPr="00CB7E6D" w:rsidRDefault="00DF4ACB" w:rsidP="00CB7E6D">
            <w:pPr>
              <w:spacing w:after="0" w:line="240" w:lineRule="auto"/>
              <w:rPr>
                <w:rFonts w:cs="Calibri"/>
                <w:bCs/>
              </w:rPr>
            </w:pPr>
            <w:r w:rsidRPr="00CB7E6D">
              <w:rPr>
                <w:rFonts w:cs="Calibri"/>
              </w:rPr>
              <w:t xml:space="preserve">Literatura i natura. Przestrzeń i krajobraz w literaturze Złotego Wieku. </w:t>
            </w:r>
            <w:proofErr w:type="spellStart"/>
            <w:r w:rsidRPr="00CB7E6D">
              <w:rPr>
                <w:rFonts w:cs="Calibri"/>
              </w:rPr>
              <w:t>Constantijn</w:t>
            </w:r>
            <w:proofErr w:type="spellEnd"/>
            <w:r w:rsidRPr="00CB7E6D">
              <w:rPr>
                <w:rFonts w:cs="Calibri"/>
              </w:rPr>
              <w:t xml:space="preserve"> Huygens, </w:t>
            </w:r>
            <w:proofErr w:type="spellStart"/>
            <w:r w:rsidRPr="00CB7E6D">
              <w:rPr>
                <w:rFonts w:cs="Calibri"/>
                <w:i/>
              </w:rPr>
              <w:t>Hofwijck</w:t>
            </w:r>
            <w:proofErr w:type="spellEnd"/>
            <w:r w:rsidR="00D15E13" w:rsidRPr="00CB7E6D">
              <w:rPr>
                <w:rFonts w:cs="Calibri"/>
                <w:i/>
              </w:rPr>
              <w:t xml:space="preserve">. </w:t>
            </w:r>
            <w:r w:rsidR="00D15E13" w:rsidRPr="00CB7E6D">
              <w:rPr>
                <w:rFonts w:cs="Calibri"/>
              </w:rPr>
              <w:t>Prezentacje studentów.</w:t>
            </w:r>
          </w:p>
        </w:tc>
      </w:tr>
      <w:tr w:rsidR="00D15E13" w:rsidRPr="00CB7E6D" w:rsidTr="00CB7E6D">
        <w:trPr>
          <w:trHeight w:val="1373"/>
        </w:trPr>
        <w:tc>
          <w:tcPr>
            <w:tcW w:w="9212" w:type="dxa"/>
            <w:shd w:val="clear" w:color="auto" w:fill="auto"/>
          </w:tcPr>
          <w:p w:rsidR="00D15E13" w:rsidRPr="00CB7E6D" w:rsidRDefault="00D15E13" w:rsidP="00CB7E6D">
            <w:pPr>
              <w:spacing w:after="0" w:line="240" w:lineRule="auto"/>
              <w:rPr>
                <w:rFonts w:cs="Calibri"/>
                <w:bCs/>
              </w:rPr>
            </w:pPr>
            <w:r w:rsidRPr="00CB7E6D">
              <w:rPr>
                <w:rFonts w:cs="Calibri"/>
                <w:bCs/>
              </w:rPr>
              <w:t xml:space="preserve">3. – </w:t>
            </w:r>
            <w:r w:rsidRPr="00CB7E6D">
              <w:rPr>
                <w:rFonts w:cs="Calibri"/>
              </w:rPr>
              <w:t xml:space="preserve">Literatura i sztuki plastyczne. </w:t>
            </w:r>
            <w:r w:rsidRPr="00CB7E6D">
              <w:rPr>
                <w:rFonts w:cs="Calibri"/>
                <w:bCs/>
              </w:rPr>
              <w:t xml:space="preserve">Niderlandy w Złotym Wieku jako międzynarodowy „rynek literacki”. Kontakty literackie z I Rzeczpospolitą oraz innymi obszarami Europy. Kultura literacka oświecenia i romantyzmu w Niderlandach. J.F. </w:t>
            </w:r>
            <w:proofErr w:type="spellStart"/>
            <w:r w:rsidRPr="00CB7E6D">
              <w:rPr>
                <w:rFonts w:cs="Calibri"/>
                <w:bCs/>
              </w:rPr>
              <w:t>Helmers</w:t>
            </w:r>
            <w:proofErr w:type="spellEnd"/>
            <w:r w:rsidRPr="00CB7E6D">
              <w:rPr>
                <w:rFonts w:cs="Calibri"/>
                <w:bCs/>
              </w:rPr>
              <w:t xml:space="preserve"> i A.C.W. </w:t>
            </w:r>
            <w:proofErr w:type="spellStart"/>
            <w:r w:rsidRPr="00CB7E6D">
              <w:rPr>
                <w:rFonts w:cs="Calibri"/>
                <w:bCs/>
              </w:rPr>
              <w:t>Staring</w:t>
            </w:r>
            <w:proofErr w:type="spellEnd"/>
            <w:r w:rsidRPr="00CB7E6D">
              <w:rPr>
                <w:rFonts w:cs="Calibri"/>
                <w:bCs/>
              </w:rPr>
              <w:t xml:space="preserve">. Kultura literacka we Flandrii w I poł. </w:t>
            </w:r>
            <w:r w:rsidRPr="00CB7E6D">
              <w:rPr>
                <w:rFonts w:cs="Calibri"/>
                <w:bCs/>
                <w:lang w:val="fr-FR"/>
              </w:rPr>
              <w:t xml:space="preserve">XIX w. – H. Conscience, </w:t>
            </w:r>
            <w:r w:rsidRPr="00CB7E6D">
              <w:rPr>
                <w:rFonts w:cs="Calibri"/>
                <w:bCs/>
                <w:i/>
                <w:lang w:val="fr-FR"/>
              </w:rPr>
              <w:t xml:space="preserve">Lew Flandrii </w:t>
            </w:r>
            <w:r w:rsidRPr="00CB7E6D">
              <w:rPr>
                <w:rFonts w:cs="Calibri"/>
                <w:bCs/>
                <w:lang w:val="fr-FR"/>
              </w:rPr>
              <w:t xml:space="preserve">i poezja G. Gezelle. </w:t>
            </w:r>
            <w:r w:rsidRPr="00CB7E6D">
              <w:rPr>
                <w:rFonts w:cs="Calibri"/>
                <w:bCs/>
              </w:rPr>
              <w:t xml:space="preserve">Pierwsza nowoczesna powieść niderlandzka. </w:t>
            </w:r>
            <w:proofErr w:type="spellStart"/>
            <w:r w:rsidRPr="00CB7E6D">
              <w:rPr>
                <w:rFonts w:cs="Calibri"/>
                <w:bCs/>
              </w:rPr>
              <w:t>Multatuli</w:t>
            </w:r>
            <w:proofErr w:type="spellEnd"/>
            <w:r w:rsidRPr="00CB7E6D">
              <w:rPr>
                <w:rFonts w:cs="Calibri"/>
                <w:bCs/>
              </w:rPr>
              <w:t xml:space="preserve">, </w:t>
            </w:r>
            <w:r w:rsidRPr="00CB7E6D">
              <w:rPr>
                <w:rFonts w:cs="Calibri"/>
                <w:bCs/>
                <w:i/>
              </w:rPr>
              <w:t xml:space="preserve">Max </w:t>
            </w:r>
            <w:proofErr w:type="spellStart"/>
            <w:r w:rsidRPr="00CB7E6D">
              <w:rPr>
                <w:rFonts w:cs="Calibri"/>
                <w:bCs/>
                <w:i/>
              </w:rPr>
              <w:t>Havelaar</w:t>
            </w:r>
            <w:proofErr w:type="spellEnd"/>
            <w:r w:rsidRPr="00CB7E6D">
              <w:rPr>
                <w:rFonts w:cs="Calibri"/>
                <w:bCs/>
                <w:i/>
              </w:rPr>
              <w:t xml:space="preserve">. </w:t>
            </w:r>
            <w:r w:rsidRPr="00CB7E6D">
              <w:rPr>
                <w:rFonts w:cs="Calibri"/>
                <w:bCs/>
              </w:rPr>
              <w:t xml:space="preserve">Prezentacje studentów. </w:t>
            </w:r>
          </w:p>
        </w:tc>
      </w:tr>
      <w:tr w:rsidR="00E56A92" w:rsidRPr="00CB7E6D" w:rsidTr="00CB7E6D">
        <w:tc>
          <w:tcPr>
            <w:tcW w:w="9212" w:type="dxa"/>
            <w:shd w:val="clear" w:color="auto" w:fill="auto"/>
          </w:tcPr>
          <w:p w:rsidR="00E56A92" w:rsidRPr="00CB7E6D" w:rsidRDefault="00D15E13" w:rsidP="00CB7E6D">
            <w:pPr>
              <w:spacing w:after="0" w:line="240" w:lineRule="auto"/>
              <w:rPr>
                <w:rFonts w:cs="Calibri"/>
                <w:bCs/>
                <w:i/>
              </w:rPr>
            </w:pPr>
            <w:r w:rsidRPr="00CB7E6D">
              <w:rPr>
                <w:rFonts w:cs="Calibri"/>
                <w:bCs/>
              </w:rPr>
              <w:t>4. Podsumowanie zajęć</w:t>
            </w:r>
          </w:p>
        </w:tc>
      </w:tr>
      <w:tr w:rsidR="00E56A92" w:rsidRPr="00CB7E6D" w:rsidTr="00CB7E6D">
        <w:tc>
          <w:tcPr>
            <w:tcW w:w="9212" w:type="dxa"/>
            <w:shd w:val="clear" w:color="auto" w:fill="auto"/>
          </w:tcPr>
          <w:p w:rsidR="00E56A92" w:rsidRPr="00CB7E6D" w:rsidRDefault="00E56A92" w:rsidP="00CB7E6D">
            <w:pPr>
              <w:spacing w:after="0" w:line="240" w:lineRule="auto"/>
              <w:rPr>
                <w:rFonts w:cs="Calibri"/>
                <w:bCs/>
              </w:rPr>
            </w:pPr>
            <w:r w:rsidRPr="00CB7E6D">
              <w:rPr>
                <w:rFonts w:cs="Calibri"/>
              </w:rPr>
              <w:t>(prowadzący zastrzega możliwość zmian w doborze i kolejności treści programowych)</w:t>
            </w:r>
          </w:p>
        </w:tc>
      </w:tr>
    </w:tbl>
    <w:p w:rsidR="00DF245F" w:rsidRDefault="00DF245F" w:rsidP="00E01507">
      <w:pPr>
        <w:pStyle w:val="Akapitzlist"/>
        <w:ind w:left="1080"/>
        <w:rPr>
          <w:b/>
        </w:rPr>
      </w:pPr>
    </w:p>
    <w:p w:rsidR="004F73CF" w:rsidRDefault="00E43C97" w:rsidP="00D51E5D">
      <w:pPr>
        <w:pStyle w:val="Akapitzlist"/>
        <w:keepNext/>
        <w:numPr>
          <w:ilvl w:val="0"/>
          <w:numId w:val="25"/>
        </w:numPr>
        <w:ind w:left="1077"/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693"/>
        <w:gridCol w:w="2835"/>
        <w:gridCol w:w="2583"/>
      </w:tblGrid>
      <w:tr w:rsidR="00D805A1" w:rsidRPr="00CB7E6D" w:rsidTr="00CB7E6D">
        <w:tc>
          <w:tcPr>
            <w:tcW w:w="1101" w:type="dxa"/>
            <w:shd w:val="clear" w:color="auto" w:fill="auto"/>
            <w:vAlign w:val="center"/>
          </w:tcPr>
          <w:p w:rsidR="00D805A1" w:rsidRPr="00CB7E6D" w:rsidRDefault="00D805A1" w:rsidP="00CB7E6D">
            <w:pPr>
              <w:spacing w:after="0" w:line="240" w:lineRule="auto"/>
              <w:jc w:val="center"/>
            </w:pPr>
            <w:r w:rsidRPr="00CB7E6D">
              <w:t>Symbol efektu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805A1" w:rsidRPr="00CB7E6D" w:rsidRDefault="00D805A1" w:rsidP="00CB7E6D">
            <w:pPr>
              <w:spacing w:after="0" w:line="240" w:lineRule="auto"/>
              <w:jc w:val="center"/>
            </w:pPr>
            <w:r w:rsidRPr="00CB7E6D">
              <w:t>Metody dydaktyczne</w:t>
            </w:r>
          </w:p>
          <w:p w:rsidR="00D805A1" w:rsidRPr="00CB7E6D" w:rsidRDefault="00D805A1" w:rsidP="00CB7E6D">
            <w:pPr>
              <w:spacing w:after="0" w:line="240" w:lineRule="auto"/>
              <w:jc w:val="center"/>
            </w:pPr>
            <w:r w:rsidRPr="00CB7E6D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05A1" w:rsidRPr="00CB7E6D" w:rsidRDefault="00D805A1" w:rsidP="00CB7E6D">
            <w:pPr>
              <w:spacing w:after="0" w:line="240" w:lineRule="auto"/>
              <w:jc w:val="center"/>
            </w:pPr>
            <w:r w:rsidRPr="00CB7E6D">
              <w:t>Metody weryfikacji</w:t>
            </w:r>
          </w:p>
          <w:p w:rsidR="00D805A1" w:rsidRPr="00CB7E6D" w:rsidRDefault="00D805A1" w:rsidP="00CB7E6D">
            <w:pPr>
              <w:spacing w:after="0" w:line="240" w:lineRule="auto"/>
              <w:jc w:val="center"/>
            </w:pPr>
            <w:r w:rsidRPr="00CB7E6D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D805A1" w:rsidRPr="00CB7E6D" w:rsidRDefault="00D805A1" w:rsidP="00CB7E6D">
            <w:pPr>
              <w:spacing w:after="0" w:line="240" w:lineRule="auto"/>
              <w:jc w:val="center"/>
            </w:pPr>
            <w:r w:rsidRPr="00CB7E6D">
              <w:t>Sposoby dokumentacji</w:t>
            </w:r>
          </w:p>
          <w:p w:rsidR="00D805A1" w:rsidRPr="00CB7E6D" w:rsidRDefault="00D805A1" w:rsidP="00CB7E6D">
            <w:pPr>
              <w:spacing w:after="0" w:line="240" w:lineRule="auto"/>
              <w:jc w:val="center"/>
            </w:pPr>
            <w:r w:rsidRPr="00CB7E6D">
              <w:rPr>
                <w:i/>
                <w:sz w:val="18"/>
                <w:szCs w:val="18"/>
              </w:rPr>
              <w:t>(lista wyboru)</w:t>
            </w:r>
          </w:p>
        </w:tc>
      </w:tr>
      <w:tr w:rsidR="00D805A1" w:rsidRPr="00CB7E6D" w:rsidTr="00CB7E6D">
        <w:tc>
          <w:tcPr>
            <w:tcW w:w="9212" w:type="dxa"/>
            <w:gridSpan w:val="4"/>
            <w:shd w:val="clear" w:color="auto" w:fill="auto"/>
            <w:vAlign w:val="center"/>
          </w:tcPr>
          <w:p w:rsidR="00D805A1" w:rsidRPr="00CB7E6D" w:rsidRDefault="00D805A1" w:rsidP="00CB7E6D">
            <w:pPr>
              <w:spacing w:after="0" w:line="240" w:lineRule="auto"/>
              <w:jc w:val="center"/>
            </w:pPr>
            <w:r w:rsidRPr="00CB7E6D">
              <w:t>WIEDZA</w:t>
            </w:r>
          </w:p>
        </w:tc>
      </w:tr>
      <w:tr w:rsidR="00D805A1" w:rsidRPr="00CB7E6D" w:rsidTr="00CB7E6D">
        <w:tc>
          <w:tcPr>
            <w:tcW w:w="1101" w:type="dxa"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  <w:r w:rsidRPr="00CB7E6D">
              <w:t>W_01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B7E6D">
              <w:rPr>
                <w:rFonts w:eastAsia="Times New Roman"/>
                <w:b/>
                <w:bCs/>
                <w:color w:val="000000"/>
                <w:lang w:eastAsia="pl-PL"/>
              </w:rPr>
              <w:t>Wykład konwencjonalny,</w:t>
            </w:r>
          </w:p>
          <w:p w:rsidR="00D805A1" w:rsidRPr="00CB7E6D" w:rsidRDefault="00D805A1" w:rsidP="00CB7E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B7E6D">
              <w:rPr>
                <w:rFonts w:eastAsia="Times New Roman"/>
                <w:b/>
                <w:bCs/>
                <w:color w:val="000000"/>
                <w:lang w:eastAsia="pl-PL"/>
              </w:rPr>
              <w:t>Wykład konwersatoryjny</w:t>
            </w:r>
          </w:p>
          <w:p w:rsidR="00D805A1" w:rsidRPr="00CB7E6D" w:rsidRDefault="00D805A1" w:rsidP="00CB7E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B7E6D">
              <w:rPr>
                <w:rFonts w:eastAsia="Times New Roman"/>
                <w:b/>
                <w:bCs/>
                <w:color w:val="000000"/>
                <w:lang w:eastAsia="pl-PL"/>
              </w:rPr>
              <w:t>Praca z tekstem</w:t>
            </w:r>
          </w:p>
          <w:p w:rsidR="00D805A1" w:rsidRPr="00CB7E6D" w:rsidRDefault="00D805A1" w:rsidP="00CB7E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B7E6D">
              <w:rPr>
                <w:rFonts w:eastAsia="Times New Roman"/>
                <w:b/>
                <w:bCs/>
                <w:color w:val="000000"/>
                <w:lang w:eastAsia="pl-PL"/>
              </w:rPr>
              <w:t>Dyskusja</w:t>
            </w:r>
          </w:p>
          <w:p w:rsidR="00D805A1" w:rsidRPr="00CB7E6D" w:rsidRDefault="00D805A1" w:rsidP="00CB7E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B7E6D">
              <w:rPr>
                <w:rFonts w:eastAsia="Times New Roman"/>
                <w:b/>
                <w:bCs/>
                <w:color w:val="000000"/>
                <w:lang w:eastAsia="pl-PL"/>
              </w:rPr>
              <w:t>Metoda projektu</w:t>
            </w:r>
          </w:p>
          <w:p w:rsidR="00D805A1" w:rsidRPr="00CB7E6D" w:rsidRDefault="00D805A1" w:rsidP="00CB7E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B7E6D">
              <w:rPr>
                <w:rFonts w:eastAsia="Times New Roman"/>
                <w:b/>
                <w:bCs/>
                <w:color w:val="000000"/>
                <w:lang w:eastAsia="pl-PL"/>
              </w:rPr>
              <w:t>Lektura tekstu</w:t>
            </w:r>
          </w:p>
          <w:p w:rsidR="00D805A1" w:rsidRPr="00CB7E6D" w:rsidRDefault="00D805A1" w:rsidP="00CB7E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B7E6D">
              <w:rPr>
                <w:rFonts w:eastAsia="Times New Roman"/>
                <w:b/>
                <w:bCs/>
                <w:color w:val="000000"/>
                <w:lang w:eastAsia="pl-PL"/>
              </w:rPr>
              <w:t>Praca zespołowa</w:t>
            </w:r>
          </w:p>
          <w:p w:rsidR="00D805A1" w:rsidRPr="00CB7E6D" w:rsidRDefault="00D805A1" w:rsidP="00CB7E6D">
            <w:pPr>
              <w:spacing w:after="0" w:line="240" w:lineRule="auto"/>
            </w:pPr>
          </w:p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B7E6D">
              <w:rPr>
                <w:rFonts w:eastAsia="Times New Roman"/>
                <w:color w:val="000000"/>
                <w:lang w:eastAsia="pl-PL"/>
              </w:rPr>
              <w:t>Prezentacja</w:t>
            </w:r>
          </w:p>
          <w:p w:rsidR="00D805A1" w:rsidRPr="00CB7E6D" w:rsidRDefault="00D805A1" w:rsidP="00CB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B7E6D">
              <w:rPr>
                <w:rFonts w:eastAsia="Times New Roman"/>
                <w:color w:val="000000"/>
                <w:lang w:eastAsia="pl-PL"/>
              </w:rPr>
              <w:t>Odpowiedź ustna</w:t>
            </w:r>
            <w:r w:rsidR="00C934C1">
              <w:rPr>
                <w:rFonts w:eastAsia="Times New Roman"/>
                <w:color w:val="000000"/>
                <w:lang w:eastAsia="pl-PL"/>
              </w:rPr>
              <w:t xml:space="preserve"> na pytania </w:t>
            </w:r>
          </w:p>
          <w:p w:rsidR="00D805A1" w:rsidRPr="00CB7E6D" w:rsidRDefault="00D805A1" w:rsidP="00CB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583" w:type="dxa"/>
            <w:vMerge w:val="restart"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B7E6D">
              <w:rPr>
                <w:rFonts w:eastAsia="Times New Roman"/>
                <w:color w:val="000000"/>
                <w:lang w:eastAsia="pl-PL"/>
              </w:rPr>
              <w:t>Karta oceny prezentacji</w:t>
            </w:r>
          </w:p>
          <w:p w:rsidR="00D805A1" w:rsidRPr="00CB7E6D" w:rsidRDefault="00D805A1" w:rsidP="00CB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B7E6D">
              <w:rPr>
                <w:rFonts w:eastAsia="Times New Roman"/>
                <w:color w:val="000000"/>
                <w:lang w:eastAsia="pl-PL"/>
              </w:rPr>
              <w:t>Protokół egzaminacyjny</w:t>
            </w:r>
          </w:p>
          <w:p w:rsidR="00D805A1" w:rsidRPr="00CB7E6D" w:rsidRDefault="00D805A1" w:rsidP="00CB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D805A1" w:rsidRPr="00CB7E6D" w:rsidRDefault="00D805A1" w:rsidP="00CB7E6D">
            <w:pPr>
              <w:spacing w:after="0" w:line="240" w:lineRule="auto"/>
            </w:pPr>
          </w:p>
        </w:tc>
      </w:tr>
      <w:tr w:rsidR="00D805A1" w:rsidRPr="00CB7E6D" w:rsidTr="00CB7E6D">
        <w:tc>
          <w:tcPr>
            <w:tcW w:w="1101" w:type="dxa"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  <w:r w:rsidRPr="00CB7E6D">
              <w:t>W_02</w:t>
            </w:r>
          </w:p>
        </w:tc>
        <w:tc>
          <w:tcPr>
            <w:tcW w:w="2693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835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583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</w:tr>
      <w:tr w:rsidR="00D805A1" w:rsidRPr="00CB7E6D" w:rsidTr="00CB7E6D">
        <w:tc>
          <w:tcPr>
            <w:tcW w:w="1101" w:type="dxa"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  <w:r w:rsidRPr="00CB7E6D">
              <w:t>W_03</w:t>
            </w:r>
          </w:p>
        </w:tc>
        <w:tc>
          <w:tcPr>
            <w:tcW w:w="2693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835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583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</w:tr>
      <w:tr w:rsidR="00D805A1" w:rsidRPr="00CB7E6D" w:rsidTr="00CB7E6D">
        <w:tc>
          <w:tcPr>
            <w:tcW w:w="1101" w:type="dxa"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  <w:r w:rsidRPr="00CB7E6D">
              <w:t>W_04</w:t>
            </w:r>
          </w:p>
        </w:tc>
        <w:tc>
          <w:tcPr>
            <w:tcW w:w="2693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835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583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</w:tr>
      <w:tr w:rsidR="00D805A1" w:rsidRPr="00CB7E6D" w:rsidTr="00CB7E6D">
        <w:tc>
          <w:tcPr>
            <w:tcW w:w="1101" w:type="dxa"/>
            <w:shd w:val="clear" w:color="auto" w:fill="auto"/>
          </w:tcPr>
          <w:p w:rsidR="00D805A1" w:rsidRPr="00CB7E6D" w:rsidRDefault="009E3A0B" w:rsidP="00CB7E6D">
            <w:pPr>
              <w:spacing w:after="0" w:line="240" w:lineRule="auto"/>
            </w:pPr>
            <w:r w:rsidRPr="00CB7E6D">
              <w:t>W_06</w:t>
            </w:r>
          </w:p>
        </w:tc>
        <w:tc>
          <w:tcPr>
            <w:tcW w:w="2693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835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583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</w:tr>
      <w:tr w:rsidR="00D805A1" w:rsidRPr="00CB7E6D" w:rsidTr="00CB7E6D">
        <w:tc>
          <w:tcPr>
            <w:tcW w:w="1101" w:type="dxa"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693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835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583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</w:tr>
      <w:tr w:rsidR="00D805A1" w:rsidRPr="00CB7E6D" w:rsidTr="00CB7E6D">
        <w:tc>
          <w:tcPr>
            <w:tcW w:w="1101" w:type="dxa"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693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835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583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</w:tr>
      <w:tr w:rsidR="00D805A1" w:rsidRPr="00CB7E6D" w:rsidTr="00CB7E6D">
        <w:tc>
          <w:tcPr>
            <w:tcW w:w="1101" w:type="dxa"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693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835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583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</w:tr>
      <w:tr w:rsidR="00D805A1" w:rsidRPr="00CB7E6D" w:rsidTr="00CB7E6D">
        <w:tc>
          <w:tcPr>
            <w:tcW w:w="1101" w:type="dxa"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693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835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583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</w:tr>
      <w:tr w:rsidR="00D805A1" w:rsidRPr="00CB7E6D" w:rsidTr="00CB7E6D">
        <w:tc>
          <w:tcPr>
            <w:tcW w:w="1101" w:type="dxa"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693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835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583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</w:tr>
      <w:tr w:rsidR="00D805A1" w:rsidRPr="00CB7E6D" w:rsidTr="00CB7E6D">
        <w:tc>
          <w:tcPr>
            <w:tcW w:w="1101" w:type="dxa"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693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835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583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</w:tr>
      <w:tr w:rsidR="00D805A1" w:rsidRPr="00CB7E6D" w:rsidTr="00CB7E6D">
        <w:tc>
          <w:tcPr>
            <w:tcW w:w="1101" w:type="dxa"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693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835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583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</w:tr>
      <w:tr w:rsidR="00C934C1" w:rsidRPr="00CB7E6D" w:rsidTr="00D70ABD">
        <w:trPr>
          <w:trHeight w:val="547"/>
        </w:trPr>
        <w:tc>
          <w:tcPr>
            <w:tcW w:w="1101" w:type="dxa"/>
            <w:shd w:val="clear" w:color="auto" w:fill="auto"/>
          </w:tcPr>
          <w:p w:rsidR="00C934C1" w:rsidRPr="00CB7E6D" w:rsidRDefault="00C934C1" w:rsidP="00CB7E6D">
            <w:pPr>
              <w:spacing w:after="0" w:line="240" w:lineRule="auto"/>
            </w:pPr>
          </w:p>
        </w:tc>
        <w:tc>
          <w:tcPr>
            <w:tcW w:w="2693" w:type="dxa"/>
            <w:vMerge/>
            <w:shd w:val="clear" w:color="auto" w:fill="auto"/>
          </w:tcPr>
          <w:p w:rsidR="00C934C1" w:rsidRPr="00CB7E6D" w:rsidRDefault="00C934C1" w:rsidP="00CB7E6D">
            <w:pPr>
              <w:spacing w:after="0" w:line="240" w:lineRule="auto"/>
            </w:pPr>
          </w:p>
        </w:tc>
        <w:tc>
          <w:tcPr>
            <w:tcW w:w="2835" w:type="dxa"/>
            <w:vMerge/>
            <w:shd w:val="clear" w:color="auto" w:fill="auto"/>
          </w:tcPr>
          <w:p w:rsidR="00C934C1" w:rsidRPr="00CB7E6D" w:rsidRDefault="00C934C1" w:rsidP="00CB7E6D">
            <w:pPr>
              <w:spacing w:after="0" w:line="240" w:lineRule="auto"/>
            </w:pPr>
          </w:p>
        </w:tc>
        <w:tc>
          <w:tcPr>
            <w:tcW w:w="2583" w:type="dxa"/>
            <w:vMerge/>
            <w:shd w:val="clear" w:color="auto" w:fill="auto"/>
          </w:tcPr>
          <w:p w:rsidR="00C934C1" w:rsidRPr="00CB7E6D" w:rsidRDefault="00C934C1" w:rsidP="00CB7E6D">
            <w:pPr>
              <w:spacing w:after="0" w:line="240" w:lineRule="auto"/>
            </w:pPr>
          </w:p>
        </w:tc>
      </w:tr>
      <w:tr w:rsidR="00D805A1" w:rsidRPr="00CB7E6D" w:rsidTr="00CB7E6D">
        <w:tc>
          <w:tcPr>
            <w:tcW w:w="9212" w:type="dxa"/>
            <w:gridSpan w:val="4"/>
            <w:shd w:val="clear" w:color="auto" w:fill="auto"/>
            <w:vAlign w:val="center"/>
          </w:tcPr>
          <w:p w:rsidR="00D805A1" w:rsidRPr="00CB7E6D" w:rsidRDefault="00D805A1" w:rsidP="00CB7E6D">
            <w:pPr>
              <w:spacing w:after="0" w:line="240" w:lineRule="auto"/>
              <w:jc w:val="center"/>
            </w:pPr>
            <w:r w:rsidRPr="00CB7E6D">
              <w:t>UMIEJĘTNOŚCI</w:t>
            </w:r>
          </w:p>
        </w:tc>
      </w:tr>
      <w:tr w:rsidR="00D805A1" w:rsidRPr="00CB7E6D" w:rsidTr="00CB7E6D">
        <w:tc>
          <w:tcPr>
            <w:tcW w:w="1101" w:type="dxa"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  <w:r w:rsidRPr="00CB7E6D">
              <w:t>U_01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B7E6D">
              <w:rPr>
                <w:rFonts w:eastAsia="Times New Roman"/>
                <w:b/>
                <w:bCs/>
                <w:color w:val="000000"/>
                <w:lang w:eastAsia="pl-PL"/>
              </w:rPr>
              <w:t>Metoda projektu</w:t>
            </w:r>
          </w:p>
          <w:p w:rsidR="00D805A1" w:rsidRPr="00CB7E6D" w:rsidRDefault="00D805A1" w:rsidP="00CB7E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B7E6D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Analiza tekstu </w:t>
            </w:r>
          </w:p>
          <w:p w:rsidR="00D805A1" w:rsidRPr="00CB7E6D" w:rsidRDefault="00D805A1" w:rsidP="00CB7E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B7E6D">
              <w:rPr>
                <w:rFonts w:eastAsia="Times New Roman"/>
                <w:b/>
                <w:bCs/>
                <w:color w:val="000000"/>
                <w:lang w:eastAsia="pl-PL"/>
              </w:rPr>
              <w:t>Praca zespołowa</w:t>
            </w:r>
          </w:p>
          <w:p w:rsidR="00D805A1" w:rsidRPr="00CB7E6D" w:rsidRDefault="00D805A1" w:rsidP="00CB7E6D">
            <w:pPr>
              <w:spacing w:after="0" w:line="240" w:lineRule="auto"/>
            </w:pPr>
            <w:r w:rsidRPr="00CB7E6D">
              <w:rPr>
                <w:rFonts w:eastAsia="Times New Roman"/>
                <w:b/>
                <w:bCs/>
                <w:color w:val="000000"/>
                <w:lang w:eastAsia="pl-PL"/>
              </w:rPr>
              <w:t>Dyskusja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B7E6D">
              <w:rPr>
                <w:rFonts w:eastAsia="Times New Roman"/>
                <w:color w:val="000000"/>
                <w:lang w:eastAsia="pl-PL"/>
              </w:rPr>
              <w:t>Prezentacja</w:t>
            </w:r>
          </w:p>
          <w:p w:rsidR="00C934C1" w:rsidRPr="00CB7E6D" w:rsidRDefault="00C934C1" w:rsidP="00C934C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B7E6D">
              <w:rPr>
                <w:rFonts w:eastAsia="Times New Roman"/>
                <w:color w:val="000000"/>
                <w:lang w:eastAsia="pl-PL"/>
              </w:rPr>
              <w:t>Wypowiedź ustna</w:t>
            </w:r>
            <w:r>
              <w:rPr>
                <w:rFonts w:eastAsia="Times New Roman"/>
                <w:color w:val="000000"/>
                <w:lang w:eastAsia="pl-PL"/>
              </w:rPr>
              <w:t xml:space="preserve"> (odpowiedź na pytania)</w:t>
            </w:r>
          </w:p>
          <w:p w:rsidR="00C934C1" w:rsidRPr="00CB7E6D" w:rsidRDefault="00C934C1" w:rsidP="00C934C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B7E6D">
              <w:rPr>
                <w:rFonts w:eastAsia="Times New Roman"/>
                <w:color w:val="000000"/>
                <w:lang w:eastAsia="pl-PL"/>
              </w:rPr>
              <w:t xml:space="preserve">(bonus za aktywny udział w </w:t>
            </w:r>
            <w:r>
              <w:rPr>
                <w:rFonts w:eastAsia="Times New Roman"/>
                <w:color w:val="000000"/>
                <w:lang w:eastAsia="pl-PL"/>
              </w:rPr>
              <w:t xml:space="preserve">wolnych </w:t>
            </w:r>
            <w:r w:rsidRPr="00CB7E6D">
              <w:rPr>
                <w:rFonts w:eastAsia="Times New Roman"/>
                <w:color w:val="000000"/>
                <w:lang w:eastAsia="pl-PL"/>
              </w:rPr>
              <w:t>dyskusjach)</w:t>
            </w:r>
          </w:p>
          <w:p w:rsidR="00D805A1" w:rsidRPr="00CB7E6D" w:rsidRDefault="00D805A1" w:rsidP="00CB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583" w:type="dxa"/>
            <w:vMerge w:val="restart"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B7E6D">
              <w:rPr>
                <w:rFonts w:eastAsia="Times New Roman"/>
                <w:color w:val="000000"/>
                <w:lang w:eastAsia="pl-PL"/>
              </w:rPr>
              <w:t>Karta oceny prezentacji</w:t>
            </w:r>
          </w:p>
          <w:p w:rsidR="00D805A1" w:rsidRPr="00CB7E6D" w:rsidRDefault="00D805A1" w:rsidP="00CB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B7E6D">
              <w:rPr>
                <w:rFonts w:eastAsia="Times New Roman"/>
                <w:color w:val="000000"/>
                <w:lang w:eastAsia="pl-PL"/>
              </w:rPr>
              <w:t xml:space="preserve">Protokół </w:t>
            </w:r>
            <w:r w:rsidR="0036392D" w:rsidRPr="00CB7E6D">
              <w:rPr>
                <w:rFonts w:eastAsia="Times New Roman"/>
                <w:color w:val="000000"/>
                <w:lang w:eastAsia="pl-PL"/>
              </w:rPr>
              <w:t>egzaminacyjny</w:t>
            </w:r>
          </w:p>
          <w:p w:rsidR="00D805A1" w:rsidRPr="00CB7E6D" w:rsidRDefault="00D805A1" w:rsidP="00CB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D805A1" w:rsidRPr="00CB7E6D" w:rsidRDefault="00D805A1" w:rsidP="00CB7E6D">
            <w:pPr>
              <w:spacing w:after="0" w:line="240" w:lineRule="auto"/>
            </w:pPr>
          </w:p>
        </w:tc>
      </w:tr>
      <w:tr w:rsidR="00D805A1" w:rsidRPr="00CB7E6D" w:rsidTr="00CB7E6D">
        <w:tc>
          <w:tcPr>
            <w:tcW w:w="1101" w:type="dxa"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  <w:r w:rsidRPr="00CB7E6D">
              <w:t>U_02</w:t>
            </w:r>
          </w:p>
        </w:tc>
        <w:tc>
          <w:tcPr>
            <w:tcW w:w="2693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835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583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</w:tr>
      <w:tr w:rsidR="00D805A1" w:rsidRPr="00CB7E6D" w:rsidTr="00CB7E6D">
        <w:tc>
          <w:tcPr>
            <w:tcW w:w="1101" w:type="dxa"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  <w:r w:rsidRPr="00CB7E6D">
              <w:t>U_03</w:t>
            </w:r>
          </w:p>
        </w:tc>
        <w:tc>
          <w:tcPr>
            <w:tcW w:w="2693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835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583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</w:tr>
      <w:tr w:rsidR="00D805A1" w:rsidRPr="00CB7E6D" w:rsidTr="00CB7E6D">
        <w:tc>
          <w:tcPr>
            <w:tcW w:w="1101" w:type="dxa"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  <w:r w:rsidRPr="00CB7E6D">
              <w:t>U_04</w:t>
            </w:r>
          </w:p>
        </w:tc>
        <w:tc>
          <w:tcPr>
            <w:tcW w:w="2693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835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583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</w:tr>
      <w:tr w:rsidR="00D805A1" w:rsidRPr="00CB7E6D" w:rsidTr="00CB7E6D">
        <w:tc>
          <w:tcPr>
            <w:tcW w:w="1101" w:type="dxa"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693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835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583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</w:tr>
      <w:tr w:rsidR="00D805A1" w:rsidRPr="00CB7E6D" w:rsidTr="00CB7E6D">
        <w:tc>
          <w:tcPr>
            <w:tcW w:w="1101" w:type="dxa"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693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835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583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</w:tr>
      <w:tr w:rsidR="00D805A1" w:rsidRPr="00CB7E6D" w:rsidTr="00CB7E6D">
        <w:tc>
          <w:tcPr>
            <w:tcW w:w="1101" w:type="dxa"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693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835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583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</w:tr>
      <w:tr w:rsidR="00D805A1" w:rsidRPr="00CB7E6D" w:rsidTr="00CB7E6D">
        <w:tc>
          <w:tcPr>
            <w:tcW w:w="1101" w:type="dxa"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693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835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583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</w:tr>
      <w:tr w:rsidR="00D805A1" w:rsidRPr="00CB7E6D" w:rsidTr="00CB7E6D">
        <w:tc>
          <w:tcPr>
            <w:tcW w:w="9212" w:type="dxa"/>
            <w:gridSpan w:val="4"/>
            <w:shd w:val="clear" w:color="auto" w:fill="auto"/>
            <w:vAlign w:val="center"/>
          </w:tcPr>
          <w:p w:rsidR="00D805A1" w:rsidRPr="00CB7E6D" w:rsidRDefault="00D805A1" w:rsidP="00CB7E6D">
            <w:pPr>
              <w:spacing w:after="0" w:line="240" w:lineRule="auto"/>
              <w:jc w:val="center"/>
            </w:pPr>
            <w:r w:rsidRPr="00CB7E6D">
              <w:t>KOMPETENCJE SPOŁECZNE</w:t>
            </w:r>
          </w:p>
        </w:tc>
      </w:tr>
      <w:tr w:rsidR="00D805A1" w:rsidRPr="00CB7E6D" w:rsidTr="00CB7E6D">
        <w:tc>
          <w:tcPr>
            <w:tcW w:w="1101" w:type="dxa"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  <w:r w:rsidRPr="00CB7E6D">
              <w:t>K_01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B7E6D">
              <w:rPr>
                <w:rFonts w:eastAsia="Times New Roman"/>
                <w:b/>
                <w:bCs/>
                <w:color w:val="000000"/>
                <w:lang w:eastAsia="pl-PL"/>
              </w:rPr>
              <w:t>Metoda projektu</w:t>
            </w:r>
          </w:p>
          <w:p w:rsidR="00D805A1" w:rsidRPr="00CB7E6D" w:rsidRDefault="00D805A1" w:rsidP="00CB7E6D">
            <w:pPr>
              <w:spacing w:after="0" w:line="240" w:lineRule="auto"/>
            </w:pPr>
            <w:r w:rsidRPr="00CB7E6D">
              <w:rPr>
                <w:rFonts w:eastAsia="Times New Roman"/>
                <w:b/>
                <w:bCs/>
                <w:color w:val="000000"/>
                <w:lang w:eastAsia="pl-PL"/>
              </w:rPr>
              <w:t>Dyskusja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B7E6D">
              <w:rPr>
                <w:rFonts w:eastAsia="Times New Roman"/>
                <w:color w:val="000000"/>
                <w:lang w:eastAsia="pl-PL"/>
              </w:rPr>
              <w:t>Prezentacja</w:t>
            </w:r>
          </w:p>
          <w:p w:rsidR="00D805A1" w:rsidRPr="00CB7E6D" w:rsidRDefault="0036392D" w:rsidP="00CB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B7E6D">
              <w:rPr>
                <w:rFonts w:eastAsia="Times New Roman"/>
                <w:color w:val="000000"/>
                <w:lang w:eastAsia="pl-PL"/>
              </w:rPr>
              <w:t>Wypowiedź ustna</w:t>
            </w:r>
            <w:r w:rsidR="00C934C1">
              <w:rPr>
                <w:rFonts w:eastAsia="Times New Roman"/>
                <w:color w:val="000000"/>
                <w:lang w:eastAsia="pl-PL"/>
              </w:rPr>
              <w:t xml:space="preserve"> (odpowiedź na pytania)</w:t>
            </w:r>
          </w:p>
          <w:p w:rsidR="00D805A1" w:rsidRPr="00CB7E6D" w:rsidRDefault="00200EF5" w:rsidP="00CB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B7E6D">
              <w:rPr>
                <w:rFonts w:eastAsia="Times New Roman"/>
                <w:color w:val="000000"/>
                <w:lang w:eastAsia="pl-PL"/>
              </w:rPr>
              <w:t xml:space="preserve">(bonus za aktywny udział w </w:t>
            </w:r>
            <w:r w:rsidR="00C934C1">
              <w:rPr>
                <w:rFonts w:eastAsia="Times New Roman"/>
                <w:color w:val="000000"/>
                <w:lang w:eastAsia="pl-PL"/>
              </w:rPr>
              <w:t xml:space="preserve">wolnych </w:t>
            </w:r>
            <w:r w:rsidRPr="00CB7E6D">
              <w:rPr>
                <w:rFonts w:eastAsia="Times New Roman"/>
                <w:color w:val="000000"/>
                <w:lang w:eastAsia="pl-PL"/>
              </w:rPr>
              <w:t>dyskusjach)</w:t>
            </w:r>
          </w:p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583" w:type="dxa"/>
            <w:vMerge w:val="restart"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B7E6D">
              <w:rPr>
                <w:rFonts w:eastAsia="Times New Roman"/>
                <w:color w:val="000000"/>
                <w:lang w:eastAsia="pl-PL"/>
              </w:rPr>
              <w:t>Karta oceny prezentacji</w:t>
            </w:r>
          </w:p>
          <w:p w:rsidR="00D805A1" w:rsidRPr="00CB7E6D" w:rsidRDefault="00D805A1" w:rsidP="00CB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B7E6D">
              <w:rPr>
                <w:rFonts w:eastAsia="Times New Roman"/>
                <w:color w:val="000000"/>
                <w:lang w:eastAsia="pl-PL"/>
              </w:rPr>
              <w:t xml:space="preserve">Protokół </w:t>
            </w:r>
            <w:r w:rsidR="0036392D" w:rsidRPr="00CB7E6D">
              <w:rPr>
                <w:rFonts w:eastAsia="Times New Roman"/>
                <w:color w:val="000000"/>
                <w:lang w:eastAsia="pl-PL"/>
              </w:rPr>
              <w:t>egzaminacyjny</w:t>
            </w:r>
          </w:p>
          <w:p w:rsidR="00D805A1" w:rsidRPr="00CB7E6D" w:rsidRDefault="00D805A1" w:rsidP="00CB7E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D805A1" w:rsidRPr="00CB7E6D" w:rsidRDefault="00D805A1" w:rsidP="00CB7E6D">
            <w:pPr>
              <w:spacing w:after="0" w:line="240" w:lineRule="auto"/>
            </w:pPr>
          </w:p>
        </w:tc>
      </w:tr>
      <w:tr w:rsidR="00D805A1" w:rsidRPr="00CB7E6D" w:rsidTr="00CB7E6D">
        <w:tc>
          <w:tcPr>
            <w:tcW w:w="1101" w:type="dxa"/>
            <w:shd w:val="clear" w:color="auto" w:fill="auto"/>
          </w:tcPr>
          <w:p w:rsidR="00D805A1" w:rsidRPr="00CB7E6D" w:rsidRDefault="009E3A0B" w:rsidP="00CB7E6D">
            <w:pPr>
              <w:spacing w:after="0" w:line="240" w:lineRule="auto"/>
            </w:pPr>
            <w:r>
              <w:t>K_02</w:t>
            </w:r>
          </w:p>
        </w:tc>
        <w:tc>
          <w:tcPr>
            <w:tcW w:w="2693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835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  <w:tc>
          <w:tcPr>
            <w:tcW w:w="2583" w:type="dxa"/>
            <w:vMerge/>
            <w:shd w:val="clear" w:color="auto" w:fill="auto"/>
          </w:tcPr>
          <w:p w:rsidR="00D805A1" w:rsidRPr="00CB7E6D" w:rsidRDefault="00D805A1" w:rsidP="00CB7E6D">
            <w:pPr>
              <w:spacing w:after="0" w:line="240" w:lineRule="auto"/>
            </w:pPr>
          </w:p>
        </w:tc>
      </w:tr>
    </w:tbl>
    <w:p w:rsidR="00C961A5" w:rsidRDefault="00C961A5" w:rsidP="004E2DB4">
      <w:pPr>
        <w:spacing w:after="0"/>
      </w:pPr>
    </w:p>
    <w:p w:rsidR="00BD58F9" w:rsidRDefault="00BD58F9" w:rsidP="009115CA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</w:p>
    <w:p w:rsidR="0036392D" w:rsidRDefault="0036392D" w:rsidP="0036392D">
      <w:pPr>
        <w:pStyle w:val="Akapitzlist"/>
        <w:ind w:left="1080"/>
      </w:pPr>
      <w:r>
        <w:rPr>
          <w:b/>
        </w:rPr>
        <w:t xml:space="preserve">- </w:t>
      </w:r>
      <w:r>
        <w:t xml:space="preserve"> na podstawie prezentacji multimedialnej wykonanej przez studenta indywidualnie lub w grupie, dotyczącej zagadnienia wybranego z listy tematów i sporządzonej na podstawie wskazanych tekstów źródłowych</w:t>
      </w:r>
      <w:r w:rsidR="00D15E13">
        <w:t xml:space="preserve"> zgodnie z omówionymi instrukcjami</w:t>
      </w:r>
      <w:r>
        <w:t>;</w:t>
      </w:r>
    </w:p>
    <w:p w:rsidR="0036392D" w:rsidRDefault="0036392D" w:rsidP="0036392D">
      <w:pPr>
        <w:pStyle w:val="Akapitzlist"/>
        <w:ind w:left="1080"/>
      </w:pPr>
      <w:r>
        <w:rPr>
          <w:b/>
        </w:rPr>
        <w:t>-</w:t>
      </w:r>
      <w:r>
        <w:t xml:space="preserve"> na podstawie odpowiedzi na pytania zadane przez prowadzącego, dotyczące omawianego w prezentacji zagadnienia </w:t>
      </w:r>
      <w:r w:rsidR="00D15E13">
        <w:t>oraz</w:t>
      </w:r>
      <w:r>
        <w:t xml:space="preserve"> treści wskazanych tekstów źródłowych;</w:t>
      </w:r>
    </w:p>
    <w:p w:rsidR="00D044B8" w:rsidRDefault="0036392D" w:rsidP="0036392D">
      <w:pPr>
        <w:pStyle w:val="Akapitzlist"/>
        <w:ind w:left="1080"/>
      </w:pPr>
      <w:r>
        <w:rPr>
          <w:b/>
        </w:rPr>
        <w:t>-</w:t>
      </w:r>
      <w:r>
        <w:t xml:space="preserve"> bonus za odpowiedź na pytania zadawane przez prowadzącego podczas mini-wykładu oraz za aktywny udział w dyskusji konwersatoryjnej.</w:t>
      </w:r>
    </w:p>
    <w:p w:rsidR="00D044B8" w:rsidRDefault="00D044B8" w:rsidP="0036392D">
      <w:pPr>
        <w:pStyle w:val="Akapitzlist"/>
        <w:ind w:left="1080"/>
      </w:pPr>
      <w:r>
        <w:rPr>
          <w:b/>
        </w:rPr>
        <w:t>Semestr letni:</w:t>
      </w:r>
    </w:p>
    <w:p w:rsidR="00D044B8" w:rsidRDefault="00D044B8" w:rsidP="00D044B8">
      <w:pPr>
        <w:pStyle w:val="Akapitzlist"/>
        <w:ind w:left="1080"/>
      </w:pPr>
      <w:r>
        <w:rPr>
          <w:b/>
        </w:rPr>
        <w:t xml:space="preserve">- </w:t>
      </w:r>
      <w:r>
        <w:t xml:space="preserve"> na podstawie prezentacji multimedialnej wykonanej przez studenta indywidualnie lub w grupie, dotyczącej zagadnienia wybranego z listy tematów i sporządzonej na podstawie wskazanych tekstów źródłowych zgodnie z omówionymi instrukcjami (semestr letni - 50%);</w:t>
      </w:r>
    </w:p>
    <w:p w:rsidR="00D044B8" w:rsidRDefault="00D044B8" w:rsidP="00D044B8">
      <w:pPr>
        <w:pStyle w:val="Akapitzlist"/>
        <w:ind w:left="1080"/>
      </w:pPr>
      <w:r>
        <w:rPr>
          <w:b/>
        </w:rPr>
        <w:t>-</w:t>
      </w:r>
      <w:r>
        <w:t xml:space="preserve"> na podstawie odpowiedzi ustnej na pytania, dotyczące treści wykładów (semestr letni – 50%);</w:t>
      </w:r>
    </w:p>
    <w:p w:rsidR="0036392D" w:rsidRPr="0036392D" w:rsidRDefault="00D044B8" w:rsidP="0036392D">
      <w:pPr>
        <w:pStyle w:val="Akapitzlist"/>
        <w:ind w:left="1080"/>
      </w:pPr>
      <w:r>
        <w:t>- bonus (</w:t>
      </w:r>
      <w:proofErr w:type="spellStart"/>
      <w:r>
        <w:t>max</w:t>
      </w:r>
      <w:proofErr w:type="spellEnd"/>
      <w:r>
        <w:t>. 10%) za</w:t>
      </w:r>
      <w:r w:rsidR="0036392D">
        <w:t xml:space="preserve"> </w:t>
      </w:r>
      <w:r>
        <w:t xml:space="preserve">aktywny udział w dyskusjach podczas zajęć. </w:t>
      </w:r>
      <w:r w:rsidR="0036392D">
        <w:t xml:space="preserve">  </w:t>
      </w:r>
    </w:p>
    <w:p w:rsidR="00CB1A76" w:rsidRPr="005E32A9" w:rsidRDefault="00CB1A76" w:rsidP="00E536A9">
      <w:pPr>
        <w:rPr>
          <w:bCs/>
        </w:rPr>
      </w:pPr>
      <w:r w:rsidRPr="005E32A9">
        <w:rPr>
          <w:b/>
          <w:u w:val="single"/>
        </w:rPr>
        <w:t>Kryteria wiedzy:</w:t>
      </w:r>
      <w:r w:rsidRPr="005E32A9">
        <w:rPr>
          <w:bCs/>
        </w:rPr>
        <w:t xml:space="preserve"> </w:t>
      </w:r>
      <w:r w:rsidRPr="005E32A9">
        <w:rPr>
          <w:b/>
          <w:i/>
          <w:iCs/>
        </w:rPr>
        <w:t>na ocen</w:t>
      </w:r>
      <w:r w:rsidRPr="00CB7E6D">
        <w:rPr>
          <w:rFonts w:cs="Calibri"/>
          <w:b/>
          <w:i/>
          <w:iCs/>
        </w:rPr>
        <w:t>ę</w:t>
      </w:r>
      <w:r w:rsidRPr="005E32A9">
        <w:rPr>
          <w:b/>
          <w:i/>
          <w:iCs/>
        </w:rPr>
        <w:t xml:space="preserve"> 2</w:t>
      </w:r>
      <w:r w:rsidRPr="005E32A9">
        <w:rPr>
          <w:bCs/>
        </w:rPr>
        <w:t xml:space="preserve"> – </w:t>
      </w:r>
      <w:r w:rsidR="005A0F84">
        <w:rPr>
          <w:bCs/>
        </w:rPr>
        <w:t xml:space="preserve">Student nie jest w stanie </w:t>
      </w:r>
      <w:r w:rsidR="00E536A9">
        <w:rPr>
          <w:bCs/>
        </w:rPr>
        <w:t xml:space="preserve">w adekwatny sposób </w:t>
      </w:r>
      <w:r w:rsidR="005A0F84">
        <w:rPr>
          <w:bCs/>
        </w:rPr>
        <w:t xml:space="preserve">przekazać </w:t>
      </w:r>
      <w:r w:rsidR="00D044B8">
        <w:rPr>
          <w:bCs/>
        </w:rPr>
        <w:t xml:space="preserve">ani </w:t>
      </w:r>
      <w:r w:rsidR="00E536A9">
        <w:rPr>
          <w:bCs/>
        </w:rPr>
        <w:t xml:space="preserve">w </w:t>
      </w:r>
      <w:r w:rsidR="005A0F84">
        <w:rPr>
          <w:bCs/>
        </w:rPr>
        <w:t xml:space="preserve">formie prezentacji </w:t>
      </w:r>
      <w:r w:rsidR="00D044B8">
        <w:rPr>
          <w:bCs/>
        </w:rPr>
        <w:t>ani</w:t>
      </w:r>
      <w:r w:rsidR="005A0F84">
        <w:rPr>
          <w:bCs/>
        </w:rPr>
        <w:t xml:space="preserve"> </w:t>
      </w:r>
      <w:r w:rsidR="00E536A9">
        <w:rPr>
          <w:bCs/>
        </w:rPr>
        <w:t xml:space="preserve">w </w:t>
      </w:r>
      <w:r w:rsidR="005A0F84">
        <w:rPr>
          <w:bCs/>
        </w:rPr>
        <w:t xml:space="preserve">wypowiedzi ustnej podstawowej wiedzy historycznoliterackiej </w:t>
      </w:r>
      <w:r w:rsidR="00E536A9">
        <w:rPr>
          <w:bCs/>
        </w:rPr>
        <w:t>dotyczącej wybranego przez siebie zagadnienia na podstawie wskazanych przez prowadzącego tekstów źródłowych (np. artykuł, rozdział podręcznika)</w:t>
      </w:r>
      <w:r w:rsidRPr="005E32A9">
        <w:rPr>
          <w:bCs/>
        </w:rPr>
        <w:t xml:space="preserve">; </w:t>
      </w:r>
      <w:r w:rsidRPr="005E32A9">
        <w:rPr>
          <w:b/>
          <w:i/>
          <w:iCs/>
        </w:rPr>
        <w:t>na ocen</w:t>
      </w:r>
      <w:r w:rsidRPr="00CB7E6D">
        <w:rPr>
          <w:rFonts w:cs="Calibri"/>
          <w:b/>
          <w:i/>
          <w:iCs/>
        </w:rPr>
        <w:t>ę</w:t>
      </w:r>
      <w:r w:rsidRPr="005E32A9">
        <w:rPr>
          <w:b/>
          <w:i/>
          <w:iCs/>
        </w:rPr>
        <w:t xml:space="preserve"> 3</w:t>
      </w:r>
      <w:r w:rsidRPr="005E32A9">
        <w:rPr>
          <w:bCs/>
        </w:rPr>
        <w:t xml:space="preserve"> – </w:t>
      </w:r>
      <w:r w:rsidR="00E536A9">
        <w:rPr>
          <w:bCs/>
        </w:rPr>
        <w:t>Student w sposób minimalnie wystarczający przekazuje w formie prezentacji oraz w wypowiedzi ustnej podstawową wiedzę historycznoliteracką dotyczącą wybranego przez siebie zagadnienia, opracowanego na podstawie wskazanych przez prowadzącego tekstów źródłowych (np. artykuł, rozdział podręcznika)</w:t>
      </w:r>
      <w:r w:rsidRPr="005E32A9">
        <w:rPr>
          <w:bCs/>
        </w:rPr>
        <w:t xml:space="preserve">; </w:t>
      </w:r>
      <w:r w:rsidRPr="005E32A9">
        <w:rPr>
          <w:b/>
          <w:i/>
          <w:iCs/>
        </w:rPr>
        <w:t>na ocen</w:t>
      </w:r>
      <w:r w:rsidRPr="00CB7E6D">
        <w:rPr>
          <w:rFonts w:cs="Calibri"/>
          <w:b/>
          <w:i/>
          <w:iCs/>
        </w:rPr>
        <w:t>ę</w:t>
      </w:r>
      <w:r w:rsidRPr="005E32A9">
        <w:rPr>
          <w:b/>
          <w:i/>
          <w:iCs/>
        </w:rPr>
        <w:t xml:space="preserve"> 4:</w:t>
      </w:r>
      <w:r w:rsidRPr="005E32A9">
        <w:rPr>
          <w:bCs/>
        </w:rPr>
        <w:t xml:space="preserve"> </w:t>
      </w:r>
      <w:r w:rsidR="00E536A9">
        <w:rPr>
          <w:bCs/>
        </w:rPr>
        <w:t>Student w sposób prawidłowy, ale nie bezbłędny lub całkowicie wyczerpujący przekazuje w formie prezentacji oraz w wypowiedzi ustnej podstawową wiedzę historycznoliteracką dotyczącą wybranego przez siebie zagadnienia, opracowanego na podstawie wskazanych przez prowadzącego tekstów źródłowych (np. artykuł, rozdział podręcznika)</w:t>
      </w:r>
      <w:r w:rsidRPr="005E32A9">
        <w:rPr>
          <w:bCs/>
        </w:rPr>
        <w:t xml:space="preserve">; </w:t>
      </w:r>
      <w:r w:rsidRPr="005E32A9">
        <w:rPr>
          <w:b/>
          <w:i/>
          <w:iCs/>
        </w:rPr>
        <w:t>na ocen</w:t>
      </w:r>
      <w:r w:rsidRPr="00CB7E6D">
        <w:rPr>
          <w:rFonts w:cs="Calibri"/>
          <w:b/>
          <w:i/>
          <w:iCs/>
        </w:rPr>
        <w:t>ę</w:t>
      </w:r>
      <w:r w:rsidRPr="005E32A9">
        <w:rPr>
          <w:b/>
          <w:i/>
          <w:iCs/>
        </w:rPr>
        <w:t xml:space="preserve"> 5: </w:t>
      </w:r>
      <w:r w:rsidR="00E536A9">
        <w:rPr>
          <w:bCs/>
        </w:rPr>
        <w:t xml:space="preserve">Student w sposób prawidłowy, bezbłędny </w:t>
      </w:r>
      <w:r w:rsidR="00E536A9">
        <w:rPr>
          <w:bCs/>
        </w:rPr>
        <w:lastRenderedPageBreak/>
        <w:t>i wyczerpujący przekazuje w formie prezentacji oraz w wypowiedzi ustnej podstawową wiedzę historycznoliteracką dotyczącą wybranego przez siebie zagadnienia, opracowanego na podstawie wskazanych przez prowadzącego tekstów źródłowych (np. artykuł, rozdział podręcznika)</w:t>
      </w:r>
      <w:r w:rsidRPr="005E32A9">
        <w:rPr>
          <w:bCs/>
        </w:rPr>
        <w:t>.</w:t>
      </w:r>
    </w:p>
    <w:p w:rsidR="00CB1A76" w:rsidRPr="005E32A9" w:rsidRDefault="00CB1A76" w:rsidP="00CB1A76">
      <w:pPr>
        <w:rPr>
          <w:bCs/>
        </w:rPr>
      </w:pPr>
      <w:r w:rsidRPr="005E32A9">
        <w:rPr>
          <w:b/>
          <w:u w:val="single"/>
        </w:rPr>
        <w:t>Kryteria umiej</w:t>
      </w:r>
      <w:r w:rsidRPr="00CB7E6D">
        <w:rPr>
          <w:rFonts w:cs="Calibri"/>
          <w:b/>
          <w:u w:val="single"/>
        </w:rPr>
        <w:t>ę</w:t>
      </w:r>
      <w:r w:rsidRPr="005E32A9">
        <w:rPr>
          <w:b/>
          <w:u w:val="single"/>
        </w:rPr>
        <w:t>tności:</w:t>
      </w:r>
      <w:r w:rsidRPr="005E32A9">
        <w:rPr>
          <w:bCs/>
        </w:rPr>
        <w:t xml:space="preserve"> </w:t>
      </w:r>
      <w:r w:rsidRPr="005E32A9">
        <w:rPr>
          <w:b/>
          <w:i/>
          <w:iCs/>
        </w:rPr>
        <w:t>na ocen</w:t>
      </w:r>
      <w:r w:rsidRPr="00CB7E6D">
        <w:rPr>
          <w:rFonts w:cs="Calibri"/>
          <w:b/>
          <w:i/>
          <w:iCs/>
        </w:rPr>
        <w:t>ę</w:t>
      </w:r>
      <w:r w:rsidRPr="005E32A9">
        <w:rPr>
          <w:b/>
          <w:i/>
          <w:iCs/>
        </w:rPr>
        <w:t xml:space="preserve"> 2</w:t>
      </w:r>
      <w:r w:rsidRPr="005E32A9">
        <w:rPr>
          <w:bCs/>
        </w:rPr>
        <w:t xml:space="preserve"> – </w:t>
      </w:r>
      <w:r w:rsidR="004B1C01">
        <w:rPr>
          <w:bCs/>
        </w:rPr>
        <w:t xml:space="preserve">Student </w:t>
      </w:r>
      <w:r w:rsidR="00E536A9">
        <w:rPr>
          <w:bCs/>
        </w:rPr>
        <w:t>nie potrafi</w:t>
      </w:r>
      <w:r w:rsidR="004B1C01">
        <w:rPr>
          <w:bCs/>
        </w:rPr>
        <w:t xml:space="preserve"> w </w:t>
      </w:r>
      <w:r w:rsidR="00E536A9">
        <w:rPr>
          <w:bCs/>
        </w:rPr>
        <w:t>adekwatny</w:t>
      </w:r>
      <w:r w:rsidR="004B1C01">
        <w:rPr>
          <w:bCs/>
        </w:rPr>
        <w:t xml:space="preserve"> sposób przygotować</w:t>
      </w:r>
      <w:r w:rsidR="00E536A9">
        <w:rPr>
          <w:bCs/>
        </w:rPr>
        <w:t xml:space="preserve"> i przedstawić</w:t>
      </w:r>
      <w:r w:rsidR="004B1C01">
        <w:rPr>
          <w:bCs/>
        </w:rPr>
        <w:t xml:space="preserve"> prezentacji w języku niderlandzkim</w:t>
      </w:r>
      <w:r w:rsidR="00E536A9">
        <w:rPr>
          <w:bCs/>
        </w:rPr>
        <w:t xml:space="preserve"> dotyczącej wybranego przez siebie zagadnienia</w:t>
      </w:r>
      <w:r w:rsidR="004B1C01">
        <w:rPr>
          <w:bCs/>
        </w:rPr>
        <w:t xml:space="preserve"> </w:t>
      </w:r>
      <w:r w:rsidR="00D044B8">
        <w:rPr>
          <w:bCs/>
        </w:rPr>
        <w:t>ani też</w:t>
      </w:r>
      <w:r w:rsidR="004B1C01">
        <w:rPr>
          <w:bCs/>
        </w:rPr>
        <w:t xml:space="preserve"> nie potrafi </w:t>
      </w:r>
      <w:r w:rsidR="00E536A9">
        <w:rPr>
          <w:bCs/>
        </w:rPr>
        <w:t>udzielić</w:t>
      </w:r>
      <w:r w:rsidR="004B1C01">
        <w:rPr>
          <w:bCs/>
        </w:rPr>
        <w:t xml:space="preserve"> w formie ustnej </w:t>
      </w:r>
      <w:r w:rsidR="00E536A9">
        <w:rPr>
          <w:bCs/>
        </w:rPr>
        <w:t>odpowiedzi na postawione przez prowadzącego pytanie dotyczące prezentowanej problematyki</w:t>
      </w:r>
      <w:r w:rsidRPr="005E32A9">
        <w:rPr>
          <w:bCs/>
        </w:rPr>
        <w:t xml:space="preserve">; </w:t>
      </w:r>
      <w:r w:rsidRPr="005E32A9">
        <w:rPr>
          <w:b/>
          <w:i/>
          <w:iCs/>
        </w:rPr>
        <w:t>na ocen</w:t>
      </w:r>
      <w:r w:rsidRPr="00CB7E6D">
        <w:rPr>
          <w:rFonts w:cs="Calibri"/>
          <w:b/>
          <w:i/>
          <w:iCs/>
        </w:rPr>
        <w:t>ę</w:t>
      </w:r>
      <w:r w:rsidRPr="005E32A9">
        <w:rPr>
          <w:b/>
          <w:i/>
          <w:iCs/>
        </w:rPr>
        <w:t xml:space="preserve"> 3</w:t>
      </w:r>
      <w:r w:rsidRPr="005E32A9">
        <w:rPr>
          <w:bCs/>
        </w:rPr>
        <w:t xml:space="preserve"> – </w:t>
      </w:r>
      <w:r w:rsidR="00E536A9">
        <w:rPr>
          <w:bCs/>
        </w:rPr>
        <w:t>Student potrafi w sposób minimalnie wystarczający przygotować i przedstawić prezentację w języku niderlandzkim dotyczącą wybranego przez siebie zagadnienia i potrafi udzielić w formie ustnej minimalnie wystarczającej odpowiedzi na postawione przez prowadzącego pytanie dotyczące prezentowanej problematyki</w:t>
      </w:r>
      <w:r w:rsidRPr="005E32A9">
        <w:rPr>
          <w:bCs/>
        </w:rPr>
        <w:t xml:space="preserve">; </w:t>
      </w:r>
      <w:r w:rsidRPr="005E32A9">
        <w:rPr>
          <w:b/>
          <w:i/>
          <w:iCs/>
        </w:rPr>
        <w:t>na ocen</w:t>
      </w:r>
      <w:r w:rsidRPr="00CB7E6D">
        <w:rPr>
          <w:rFonts w:cs="Calibri"/>
          <w:b/>
          <w:i/>
          <w:iCs/>
        </w:rPr>
        <w:t>ę</w:t>
      </w:r>
      <w:r w:rsidRPr="005E32A9">
        <w:rPr>
          <w:b/>
          <w:i/>
          <w:iCs/>
        </w:rPr>
        <w:t xml:space="preserve"> 4: </w:t>
      </w:r>
      <w:r w:rsidR="00E536A9" w:rsidRPr="005E32A9">
        <w:rPr>
          <w:bCs/>
        </w:rPr>
        <w:t xml:space="preserve">– </w:t>
      </w:r>
      <w:r w:rsidR="00E536A9">
        <w:rPr>
          <w:bCs/>
        </w:rPr>
        <w:t>Student potrafi w sposób prawidłowy, ale nie bezbłędny lub całkowicie wyczerpujący przygotować i przedstawić prezentację w języku niderlandzkim dotyczącą wybranego przez siebie zagadnienia i potrafi udzielić w formie ustnej prawidłowej, ale nie bezbłędnej lub całkowicie wyczerpującej odpowiedzi na postawione przez prowadzącego pytanie dotyczące prezentowanej problematyki</w:t>
      </w:r>
      <w:r w:rsidRPr="005E32A9">
        <w:rPr>
          <w:bCs/>
        </w:rPr>
        <w:t xml:space="preserve">; </w:t>
      </w:r>
      <w:r w:rsidRPr="005E32A9">
        <w:rPr>
          <w:b/>
          <w:i/>
          <w:iCs/>
        </w:rPr>
        <w:t>na ocen</w:t>
      </w:r>
      <w:r w:rsidRPr="00CB7E6D">
        <w:rPr>
          <w:rFonts w:cs="Calibri"/>
          <w:b/>
          <w:i/>
          <w:iCs/>
        </w:rPr>
        <w:t>ę</w:t>
      </w:r>
      <w:r w:rsidRPr="005E32A9">
        <w:rPr>
          <w:b/>
          <w:i/>
          <w:iCs/>
        </w:rPr>
        <w:t xml:space="preserve"> 5:</w:t>
      </w:r>
      <w:r w:rsidRPr="005E32A9">
        <w:rPr>
          <w:bCs/>
        </w:rPr>
        <w:t xml:space="preserve"> </w:t>
      </w:r>
      <w:r w:rsidR="00E536A9" w:rsidRPr="005E32A9">
        <w:rPr>
          <w:bCs/>
        </w:rPr>
        <w:t xml:space="preserve">– </w:t>
      </w:r>
      <w:r w:rsidR="00E536A9">
        <w:rPr>
          <w:bCs/>
        </w:rPr>
        <w:t>Student potrafi w sposób prawidłowy, bezbłędny i wyczerpujący przygotować i przedstawić prezentację w języku niderlandzkim dotyczącą wybranego przez siebie zagadnienia i potrafi udzielić w formie ustnej prawidłowej, bezbłędnej i wyczerpującej odpowiedzi na postawione przez prowadzącego pytanie dotyczące prezentowanej problematyki</w:t>
      </w:r>
      <w:r w:rsidR="00E536A9" w:rsidRPr="005E32A9">
        <w:rPr>
          <w:bCs/>
        </w:rPr>
        <w:t>;</w:t>
      </w:r>
    </w:p>
    <w:p w:rsidR="00CB1A76" w:rsidRDefault="00CB1A76" w:rsidP="00CB1A76">
      <w:pPr>
        <w:rPr>
          <w:bCs/>
        </w:rPr>
      </w:pPr>
      <w:r w:rsidRPr="005E32A9">
        <w:rPr>
          <w:b/>
          <w:u w:val="single"/>
        </w:rPr>
        <w:t>Kryteria kompetencji spo</w:t>
      </w:r>
      <w:r w:rsidRPr="00CB7E6D">
        <w:rPr>
          <w:rFonts w:cs="Calibri"/>
          <w:b/>
          <w:u w:val="single"/>
        </w:rPr>
        <w:t>ł</w:t>
      </w:r>
      <w:r w:rsidRPr="005E32A9">
        <w:rPr>
          <w:b/>
          <w:u w:val="single"/>
        </w:rPr>
        <w:t>ecznych:</w:t>
      </w:r>
      <w:r w:rsidRPr="005E32A9">
        <w:rPr>
          <w:bCs/>
        </w:rPr>
        <w:t xml:space="preserve"> </w:t>
      </w:r>
      <w:r w:rsidRPr="005E32A9">
        <w:rPr>
          <w:b/>
          <w:i/>
          <w:iCs/>
        </w:rPr>
        <w:t>na ocen</w:t>
      </w:r>
      <w:r w:rsidRPr="00CB7E6D">
        <w:rPr>
          <w:rFonts w:cs="Calibri"/>
          <w:b/>
          <w:i/>
          <w:iCs/>
        </w:rPr>
        <w:t>ę</w:t>
      </w:r>
      <w:r w:rsidRPr="005E32A9">
        <w:rPr>
          <w:b/>
          <w:i/>
          <w:iCs/>
        </w:rPr>
        <w:t xml:space="preserve"> 2</w:t>
      </w:r>
      <w:r w:rsidRPr="005E32A9">
        <w:rPr>
          <w:bCs/>
        </w:rPr>
        <w:t xml:space="preserve"> – </w:t>
      </w:r>
      <w:r w:rsidR="005A0F84">
        <w:rPr>
          <w:bCs/>
        </w:rPr>
        <w:t xml:space="preserve">Student nie </w:t>
      </w:r>
      <w:r w:rsidR="00D044B8">
        <w:rPr>
          <w:bCs/>
        </w:rPr>
        <w:t>potrafi przygotować kompletnej</w:t>
      </w:r>
      <w:r w:rsidR="005A0F84">
        <w:rPr>
          <w:bCs/>
        </w:rPr>
        <w:t xml:space="preserve"> prezentacji akademickiej</w:t>
      </w:r>
      <w:r w:rsidR="00D044B8">
        <w:rPr>
          <w:bCs/>
        </w:rPr>
        <w:t xml:space="preserve"> w ustalonym terminie, nie zabiera głosu w dyskusji</w:t>
      </w:r>
      <w:r w:rsidRPr="005E32A9">
        <w:rPr>
          <w:bCs/>
        </w:rPr>
        <w:t xml:space="preserve">; </w:t>
      </w:r>
      <w:r w:rsidRPr="005E32A9">
        <w:rPr>
          <w:b/>
          <w:i/>
          <w:iCs/>
        </w:rPr>
        <w:t>na ocen</w:t>
      </w:r>
      <w:r w:rsidRPr="00CB7E6D">
        <w:rPr>
          <w:rFonts w:cs="Calibri"/>
          <w:b/>
          <w:i/>
          <w:iCs/>
        </w:rPr>
        <w:t>ę</w:t>
      </w:r>
      <w:r w:rsidRPr="005E32A9">
        <w:rPr>
          <w:b/>
          <w:i/>
          <w:iCs/>
        </w:rPr>
        <w:t xml:space="preserve"> 3</w:t>
      </w:r>
      <w:r w:rsidRPr="005E32A9">
        <w:rPr>
          <w:bCs/>
        </w:rPr>
        <w:t xml:space="preserve"> – </w:t>
      </w:r>
      <w:r w:rsidR="005A0F84">
        <w:rPr>
          <w:bCs/>
        </w:rPr>
        <w:t xml:space="preserve">Student </w:t>
      </w:r>
      <w:r w:rsidR="00D044B8">
        <w:rPr>
          <w:bCs/>
        </w:rPr>
        <w:t>przygotował niepełną prezentację lub w późniejszym terminie, sporadycznie zabiera głos w dyskusji</w:t>
      </w:r>
      <w:r w:rsidRPr="005E32A9">
        <w:rPr>
          <w:bCs/>
        </w:rPr>
        <w:t xml:space="preserve">; </w:t>
      </w:r>
      <w:r w:rsidRPr="005E32A9">
        <w:rPr>
          <w:b/>
          <w:i/>
          <w:iCs/>
        </w:rPr>
        <w:t>na ocen</w:t>
      </w:r>
      <w:r w:rsidRPr="00CB7E6D">
        <w:rPr>
          <w:rFonts w:cs="Calibri"/>
          <w:b/>
          <w:i/>
          <w:iCs/>
        </w:rPr>
        <w:t>ę</w:t>
      </w:r>
      <w:r w:rsidRPr="005E32A9">
        <w:rPr>
          <w:b/>
          <w:i/>
          <w:iCs/>
        </w:rPr>
        <w:t xml:space="preserve"> 4: </w:t>
      </w:r>
      <w:r w:rsidRPr="005E32A9">
        <w:rPr>
          <w:bCs/>
        </w:rPr>
        <w:t xml:space="preserve">Student </w:t>
      </w:r>
      <w:r w:rsidR="005A0F84">
        <w:rPr>
          <w:bCs/>
        </w:rPr>
        <w:t xml:space="preserve">w satysfakcjonującym stopniu </w:t>
      </w:r>
      <w:r w:rsidR="00D044B8">
        <w:rPr>
          <w:bCs/>
        </w:rPr>
        <w:t>przygotował</w:t>
      </w:r>
      <w:r w:rsidR="005A0F84">
        <w:rPr>
          <w:bCs/>
        </w:rPr>
        <w:t xml:space="preserve"> prezentacj</w:t>
      </w:r>
      <w:r w:rsidR="00D044B8">
        <w:rPr>
          <w:bCs/>
        </w:rPr>
        <w:t>ę</w:t>
      </w:r>
      <w:r w:rsidR="005A0F84">
        <w:rPr>
          <w:bCs/>
        </w:rPr>
        <w:t xml:space="preserve"> akademick</w:t>
      </w:r>
      <w:r w:rsidR="00D044B8">
        <w:rPr>
          <w:bCs/>
        </w:rPr>
        <w:t>ą w terminie, nie zawsze zabiera głos w dyskusji</w:t>
      </w:r>
      <w:r w:rsidRPr="005E32A9">
        <w:rPr>
          <w:bCs/>
        </w:rPr>
        <w:t xml:space="preserve">; </w:t>
      </w:r>
      <w:r w:rsidRPr="005E32A9">
        <w:rPr>
          <w:b/>
          <w:i/>
          <w:iCs/>
        </w:rPr>
        <w:t>na ocen</w:t>
      </w:r>
      <w:r w:rsidRPr="00CB7E6D">
        <w:rPr>
          <w:rFonts w:cs="Calibri"/>
          <w:b/>
          <w:i/>
          <w:iCs/>
        </w:rPr>
        <w:t>ę</w:t>
      </w:r>
      <w:r w:rsidRPr="005E32A9">
        <w:rPr>
          <w:b/>
          <w:i/>
          <w:iCs/>
        </w:rPr>
        <w:t xml:space="preserve"> 5:</w:t>
      </w:r>
      <w:r w:rsidRPr="005E32A9">
        <w:rPr>
          <w:bCs/>
        </w:rPr>
        <w:t xml:space="preserve"> </w:t>
      </w:r>
      <w:r w:rsidR="004B1C01" w:rsidRPr="005E32A9">
        <w:rPr>
          <w:bCs/>
        </w:rPr>
        <w:t xml:space="preserve">Student </w:t>
      </w:r>
      <w:r w:rsidR="00D044B8">
        <w:rPr>
          <w:bCs/>
        </w:rPr>
        <w:t>terminowo przygotował bardzo dobrą prezentację, bardzo często zabiera głos w dyskusji</w:t>
      </w:r>
      <w:r w:rsidRPr="005E32A9">
        <w:rPr>
          <w:bCs/>
        </w:rPr>
        <w:t>.</w:t>
      </w:r>
    </w:p>
    <w:p w:rsidR="003C473D" w:rsidRPr="009115CA" w:rsidRDefault="009115CA" w:rsidP="00CB1A76">
      <w:pPr>
        <w:rPr>
          <w:bCs/>
        </w:rPr>
      </w:pPr>
      <w:r>
        <w:rPr>
          <w:b/>
          <w:u w:val="single"/>
        </w:rPr>
        <w:t>Uwaga:</w:t>
      </w:r>
      <w:r>
        <w:rPr>
          <w:bCs/>
        </w:rPr>
        <w:t xml:space="preserve"> Dopuszcza si</w:t>
      </w:r>
      <w:r w:rsidRPr="00CB7E6D">
        <w:rPr>
          <w:rFonts w:cs="Calibri"/>
          <w:bCs/>
        </w:rPr>
        <w:t>ę</w:t>
      </w:r>
      <w:r>
        <w:rPr>
          <w:bCs/>
        </w:rPr>
        <w:t xml:space="preserve"> maksymalnie 2 </w:t>
      </w:r>
      <w:r w:rsidR="00CB1A76">
        <w:rPr>
          <w:bCs/>
        </w:rPr>
        <w:t xml:space="preserve">nieusprawiedliwione </w:t>
      </w:r>
      <w:r>
        <w:rPr>
          <w:bCs/>
        </w:rPr>
        <w:t>nieobecności podczas kursu.</w:t>
      </w:r>
    </w:p>
    <w:p w:rsidR="004E2DB4" w:rsidRDefault="004E2DB4" w:rsidP="00236D67">
      <w:pPr>
        <w:pStyle w:val="Akapitzlist"/>
        <w:keepNext/>
        <w:numPr>
          <w:ilvl w:val="0"/>
          <w:numId w:val="25"/>
        </w:numPr>
        <w:ind w:left="1077"/>
        <w:rPr>
          <w:b/>
        </w:rPr>
      </w:pPr>
      <w:r w:rsidRPr="004E2DB4">
        <w:rPr>
          <w:b/>
        </w:rPr>
        <w:t>Obciążenie pracą studenta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4E2DB4" w:rsidRPr="00CB7E6D" w:rsidTr="00CB7E6D">
        <w:tc>
          <w:tcPr>
            <w:tcW w:w="4606" w:type="dxa"/>
            <w:shd w:val="clear" w:color="auto" w:fill="auto"/>
          </w:tcPr>
          <w:p w:rsidR="004E2DB4" w:rsidRPr="00CB7E6D" w:rsidRDefault="004E2DB4" w:rsidP="00CB7E6D">
            <w:pPr>
              <w:spacing w:after="0" w:line="240" w:lineRule="auto"/>
            </w:pPr>
            <w:r w:rsidRPr="00CB7E6D">
              <w:t>Forma aktywności studenta</w:t>
            </w:r>
          </w:p>
        </w:tc>
        <w:tc>
          <w:tcPr>
            <w:tcW w:w="4606" w:type="dxa"/>
            <w:shd w:val="clear" w:color="auto" w:fill="auto"/>
          </w:tcPr>
          <w:p w:rsidR="004E2DB4" w:rsidRPr="00CB7E6D" w:rsidRDefault="004E2DB4" w:rsidP="00CB7E6D">
            <w:pPr>
              <w:spacing w:after="0" w:line="240" w:lineRule="auto"/>
            </w:pPr>
            <w:r w:rsidRPr="00CB7E6D">
              <w:t>Liczba godzin</w:t>
            </w:r>
          </w:p>
        </w:tc>
      </w:tr>
      <w:tr w:rsidR="004E2DB4" w:rsidRPr="00CB7E6D" w:rsidTr="00CB7E6D">
        <w:tc>
          <w:tcPr>
            <w:tcW w:w="4606" w:type="dxa"/>
            <w:shd w:val="clear" w:color="auto" w:fill="auto"/>
          </w:tcPr>
          <w:p w:rsidR="004E2DB4" w:rsidRPr="00CB7E6D" w:rsidRDefault="004E2DB4" w:rsidP="00CB7E6D">
            <w:pPr>
              <w:spacing w:after="0" w:line="240" w:lineRule="auto"/>
            </w:pPr>
            <w:r w:rsidRPr="00CB7E6D">
              <w:t xml:space="preserve">Liczba godzin kontaktowych z nauczycielem </w:t>
            </w:r>
          </w:p>
          <w:p w:rsidR="004E2DB4" w:rsidRPr="00CB7E6D" w:rsidRDefault="004E2DB4" w:rsidP="00CB7E6D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:rsidR="004E2DB4" w:rsidRPr="00CB7E6D" w:rsidRDefault="008B55D8" w:rsidP="00CB7E6D">
            <w:pPr>
              <w:spacing w:after="0" w:line="240" w:lineRule="auto"/>
              <w:rPr>
                <w:bCs/>
              </w:rPr>
            </w:pPr>
            <w:r w:rsidRPr="00CB7E6D">
              <w:rPr>
                <w:b/>
              </w:rPr>
              <w:t>30</w:t>
            </w:r>
            <w:r w:rsidR="00E56A92" w:rsidRPr="00CB7E6D">
              <w:rPr>
                <w:bCs/>
              </w:rPr>
              <w:t xml:space="preserve"> (ZS) + </w:t>
            </w:r>
            <w:r w:rsidR="00E56A92" w:rsidRPr="00CB7E6D">
              <w:rPr>
                <w:b/>
              </w:rPr>
              <w:t>30</w:t>
            </w:r>
            <w:r w:rsidR="00E56A92" w:rsidRPr="00CB7E6D">
              <w:rPr>
                <w:bCs/>
              </w:rPr>
              <w:t xml:space="preserve"> (LS)</w:t>
            </w:r>
          </w:p>
        </w:tc>
      </w:tr>
      <w:tr w:rsidR="004E2DB4" w:rsidRPr="00CB7E6D" w:rsidTr="00CB7E6D">
        <w:tc>
          <w:tcPr>
            <w:tcW w:w="4606" w:type="dxa"/>
            <w:shd w:val="clear" w:color="auto" w:fill="auto"/>
          </w:tcPr>
          <w:p w:rsidR="004E2DB4" w:rsidRPr="00CB7E6D" w:rsidRDefault="004E2DB4" w:rsidP="00CB7E6D">
            <w:pPr>
              <w:spacing w:after="0" w:line="240" w:lineRule="auto"/>
            </w:pPr>
            <w:r w:rsidRPr="00CB7E6D">
              <w:t>Liczba godzin indywidualnej pracy studenta</w:t>
            </w:r>
          </w:p>
          <w:p w:rsidR="004E2DB4" w:rsidRPr="00CB7E6D" w:rsidRDefault="004E2DB4" w:rsidP="00CB7E6D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:rsidR="004E2DB4" w:rsidRPr="00CB7E6D" w:rsidRDefault="00E72FBF" w:rsidP="00CB7E6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15</w:t>
            </w:r>
            <w:r w:rsidR="00E56A92" w:rsidRPr="00CB7E6D">
              <w:rPr>
                <w:bCs/>
              </w:rPr>
              <w:t xml:space="preserve"> (ZS)</w:t>
            </w:r>
            <w:r>
              <w:rPr>
                <w:bCs/>
              </w:rPr>
              <w:t xml:space="preserve"> + 15 (LS)</w:t>
            </w:r>
          </w:p>
        </w:tc>
      </w:tr>
    </w:tbl>
    <w:p w:rsidR="00776F6E" w:rsidRDefault="004E2DB4" w:rsidP="00776F6E">
      <w:pPr>
        <w:pStyle w:val="Akapitzlist"/>
        <w:keepNext/>
        <w:numPr>
          <w:ilvl w:val="0"/>
          <w:numId w:val="25"/>
        </w:numPr>
        <w:ind w:left="1077"/>
        <w:rPr>
          <w:b/>
        </w:rPr>
      </w:pPr>
      <w:r>
        <w:rPr>
          <w:b/>
        </w:rPr>
        <w:t>Literatura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776F6E" w:rsidRPr="00D51E5D" w:rsidTr="00776F6E">
        <w:tc>
          <w:tcPr>
            <w:tcW w:w="9212" w:type="dxa"/>
          </w:tcPr>
          <w:p w:rsidR="00776F6E" w:rsidRPr="00776F6E" w:rsidRDefault="00776F6E" w:rsidP="00776F6E">
            <w:pPr>
              <w:spacing w:after="0" w:line="240" w:lineRule="auto"/>
              <w:rPr>
                <w:b/>
                <w:bCs/>
              </w:rPr>
            </w:pPr>
            <w:r w:rsidRPr="00776F6E">
              <w:rPr>
                <w:b/>
                <w:bCs/>
              </w:rPr>
              <w:t>Literatura podstawowa</w:t>
            </w:r>
          </w:p>
        </w:tc>
      </w:tr>
      <w:tr w:rsidR="00776F6E" w:rsidRPr="00940F61" w:rsidTr="00776F6E">
        <w:tc>
          <w:tcPr>
            <w:tcW w:w="9212" w:type="dxa"/>
          </w:tcPr>
          <w:p w:rsidR="00776F6E" w:rsidRPr="00776F6E" w:rsidRDefault="00776F6E" w:rsidP="00776F6E">
            <w:pPr>
              <w:spacing w:after="0" w:line="240" w:lineRule="auto"/>
              <w:rPr>
                <w:lang w:val="nl-NL"/>
              </w:rPr>
            </w:pPr>
            <w:r w:rsidRPr="00776F6E">
              <w:rPr>
                <w:lang w:val="nl-NL"/>
              </w:rPr>
              <w:t xml:space="preserve">Adema, H. (ed.). 1986. </w:t>
            </w:r>
            <w:r w:rsidRPr="00776F6E">
              <w:rPr>
                <w:i/>
                <w:iCs/>
                <w:lang w:val="nl-NL"/>
              </w:rPr>
              <w:t>Gloriant</w:t>
            </w:r>
            <w:r w:rsidRPr="00776F6E">
              <w:rPr>
                <w:lang w:val="nl-NL"/>
              </w:rPr>
              <w:t>, Leeuwarden: Taal en teken.</w:t>
            </w:r>
          </w:p>
        </w:tc>
      </w:tr>
      <w:tr w:rsidR="00776F6E" w:rsidRPr="00ED5B3A" w:rsidTr="00776F6E">
        <w:tc>
          <w:tcPr>
            <w:tcW w:w="9212" w:type="dxa"/>
          </w:tcPr>
          <w:p w:rsidR="00776F6E" w:rsidRPr="00776F6E" w:rsidRDefault="00776F6E" w:rsidP="00776F6E">
            <w:pPr>
              <w:spacing w:after="0" w:line="240" w:lineRule="auto"/>
              <w:rPr>
                <w:lang w:val="nl-NL"/>
              </w:rPr>
            </w:pPr>
            <w:r w:rsidRPr="00776F6E">
              <w:rPr>
                <w:lang w:val="nl-NL"/>
              </w:rPr>
              <w:t xml:space="preserve">Adema, H. (ed.). 1987. </w:t>
            </w:r>
            <w:r w:rsidRPr="00776F6E">
              <w:rPr>
                <w:i/>
                <w:iCs/>
                <w:lang w:val="nl-NL"/>
              </w:rPr>
              <w:t>Lanseloet van Denemarken.</w:t>
            </w:r>
            <w:r w:rsidRPr="00776F6E">
              <w:rPr>
                <w:lang w:val="nl-NL"/>
              </w:rPr>
              <w:t xml:space="preserve"> Leeuwarden: taal en teken 1987</w:t>
            </w:r>
          </w:p>
        </w:tc>
      </w:tr>
      <w:tr w:rsidR="00776F6E" w:rsidRPr="00ED5B3A" w:rsidTr="00776F6E">
        <w:tc>
          <w:tcPr>
            <w:tcW w:w="9212" w:type="dxa"/>
          </w:tcPr>
          <w:p w:rsidR="00776F6E" w:rsidRPr="00776F6E" w:rsidRDefault="00776F6E" w:rsidP="00776F6E">
            <w:pPr>
              <w:spacing w:after="0" w:line="240" w:lineRule="auto"/>
              <w:rPr>
                <w:lang w:val="nl-NL"/>
              </w:rPr>
            </w:pPr>
            <w:r w:rsidRPr="00776F6E">
              <w:rPr>
                <w:lang w:val="nl-NL"/>
              </w:rPr>
              <w:t xml:space="preserve">Biesheuvel I. </w:t>
            </w:r>
            <w:r w:rsidRPr="00D70ABD">
              <w:rPr>
                <w:rFonts w:cs="Calibri"/>
                <w:lang w:val="nl-NL"/>
              </w:rPr>
              <w:t>&amp;</w:t>
            </w:r>
            <w:r w:rsidRPr="00776F6E">
              <w:rPr>
                <w:lang w:val="nl-NL"/>
              </w:rPr>
              <w:t xml:space="preserve"> F. van Oostrom, 1999. </w:t>
            </w:r>
            <w:r w:rsidRPr="00776F6E">
              <w:rPr>
                <w:i/>
                <w:iCs/>
                <w:lang w:val="nl-NL"/>
              </w:rPr>
              <w:t>Jacob van Maerlant</w:t>
            </w:r>
            <w:r w:rsidRPr="00776F6E">
              <w:rPr>
                <w:lang w:val="nl-NL"/>
              </w:rPr>
              <w:t>. Amsterdam: Amsterdam University Press (Text in context)</w:t>
            </w:r>
          </w:p>
        </w:tc>
      </w:tr>
      <w:tr w:rsidR="00776F6E" w:rsidRPr="00940F61" w:rsidTr="00776F6E">
        <w:tc>
          <w:tcPr>
            <w:tcW w:w="9212" w:type="dxa"/>
          </w:tcPr>
          <w:p w:rsidR="00776F6E" w:rsidRPr="00D70ABD" w:rsidRDefault="00776F6E" w:rsidP="00776F6E">
            <w:pPr>
              <w:spacing w:after="0" w:line="240" w:lineRule="auto"/>
              <w:rPr>
                <w:rFonts w:cs="Calibri"/>
                <w:bCs/>
                <w:lang w:val="nl-NL"/>
              </w:rPr>
            </w:pPr>
            <w:r w:rsidRPr="00D70ABD">
              <w:rPr>
                <w:rFonts w:cs="Calibri"/>
                <w:lang w:val="nl-NL"/>
              </w:rPr>
              <w:t xml:space="preserve">Conscience, H. (z.j.) </w:t>
            </w:r>
            <w:r w:rsidRPr="00D70ABD">
              <w:rPr>
                <w:rFonts w:cs="Calibri"/>
                <w:i/>
                <w:lang w:val="nl-NL"/>
              </w:rPr>
              <w:t>Leeuw van Vlaanderen</w:t>
            </w:r>
            <w:r w:rsidRPr="00D70ABD">
              <w:rPr>
                <w:rFonts w:cs="Calibri"/>
                <w:lang w:val="nl-NL"/>
              </w:rPr>
              <w:t>, z.p. (www.dbnl.org).</w:t>
            </w:r>
          </w:p>
        </w:tc>
      </w:tr>
      <w:tr w:rsidR="00776F6E" w:rsidRPr="00FD4AFE" w:rsidTr="00776F6E">
        <w:tc>
          <w:tcPr>
            <w:tcW w:w="9212" w:type="dxa"/>
          </w:tcPr>
          <w:p w:rsidR="00776F6E" w:rsidRPr="00D70ABD" w:rsidRDefault="00776F6E" w:rsidP="00776F6E">
            <w:pPr>
              <w:spacing w:after="0" w:line="240" w:lineRule="auto"/>
              <w:rPr>
                <w:rFonts w:cs="Calibri"/>
              </w:rPr>
            </w:pPr>
            <w:proofErr w:type="spellStart"/>
            <w:r w:rsidRPr="00B912A1">
              <w:t>Conscience</w:t>
            </w:r>
            <w:proofErr w:type="spellEnd"/>
            <w:r w:rsidRPr="00B912A1">
              <w:t xml:space="preserve">, H. 1903. </w:t>
            </w:r>
            <w:r w:rsidRPr="00776F6E">
              <w:rPr>
                <w:i/>
              </w:rPr>
              <w:t xml:space="preserve">Lew z </w:t>
            </w:r>
            <w:proofErr w:type="spellStart"/>
            <w:r w:rsidRPr="00776F6E">
              <w:rPr>
                <w:i/>
              </w:rPr>
              <w:t>Flandrji</w:t>
            </w:r>
            <w:proofErr w:type="spellEnd"/>
            <w:r w:rsidRPr="00776F6E">
              <w:rPr>
                <w:i/>
              </w:rPr>
              <w:t xml:space="preserve"> </w:t>
            </w:r>
            <w:r w:rsidRPr="00FD4AFE">
              <w:t xml:space="preserve">[sic], Poznań: Księgarnia św. </w:t>
            </w:r>
            <w:r>
              <w:t>Wojciecha</w:t>
            </w:r>
            <w:r w:rsidRPr="00FD4AFE">
              <w:t xml:space="preserve">. </w:t>
            </w:r>
          </w:p>
        </w:tc>
      </w:tr>
      <w:tr w:rsidR="00776F6E" w:rsidRPr="00940F61" w:rsidTr="00776F6E">
        <w:tc>
          <w:tcPr>
            <w:tcW w:w="9212" w:type="dxa"/>
          </w:tcPr>
          <w:p w:rsidR="00776F6E" w:rsidRPr="00776F6E" w:rsidRDefault="00776F6E" w:rsidP="00776F6E">
            <w:pPr>
              <w:spacing w:after="0" w:line="240" w:lineRule="auto"/>
              <w:rPr>
                <w:bCs/>
                <w:lang w:val="nl-NL"/>
              </w:rPr>
            </w:pPr>
            <w:r w:rsidRPr="00776F6E">
              <w:rPr>
                <w:bCs/>
                <w:lang w:val="nl-NL"/>
              </w:rPr>
              <w:t xml:space="preserve">Decorte, B. 1978. </w:t>
            </w:r>
            <w:r w:rsidRPr="00776F6E">
              <w:rPr>
                <w:bCs/>
                <w:i/>
                <w:iCs/>
                <w:lang w:val="nl-NL"/>
              </w:rPr>
              <w:t>Reinaard de vos, berijmd door Bert Decorte</w:t>
            </w:r>
            <w:r w:rsidRPr="00776F6E">
              <w:rPr>
                <w:bCs/>
                <w:lang w:val="nl-NL"/>
              </w:rPr>
              <w:t>, Antwerpen: Coda.</w:t>
            </w:r>
          </w:p>
        </w:tc>
      </w:tr>
      <w:tr w:rsidR="00776F6E" w:rsidRPr="00FD4AFE" w:rsidTr="00776F6E">
        <w:tc>
          <w:tcPr>
            <w:tcW w:w="9212" w:type="dxa"/>
          </w:tcPr>
          <w:p w:rsidR="00776F6E" w:rsidRPr="00D70ABD" w:rsidRDefault="00776F6E" w:rsidP="00776F6E">
            <w:pPr>
              <w:pStyle w:val="NormalnyWeb"/>
              <w:spacing w:before="0" w:beforeAutospacing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70ABD">
              <w:rPr>
                <w:rFonts w:ascii="Calibri" w:hAnsi="Calibri" w:cs="Calibri"/>
                <w:sz w:val="22"/>
                <w:szCs w:val="22"/>
              </w:rPr>
              <w:t>Multatuli</w:t>
            </w:r>
            <w:proofErr w:type="spellEnd"/>
            <w:r w:rsidRPr="00D70ABD">
              <w:rPr>
                <w:rFonts w:ascii="Calibri" w:hAnsi="Calibri" w:cs="Calibri"/>
                <w:sz w:val="22"/>
                <w:szCs w:val="22"/>
              </w:rPr>
              <w:t xml:space="preserve">. 1994. </w:t>
            </w:r>
            <w:r w:rsidRPr="00D70ABD">
              <w:rPr>
                <w:rFonts w:ascii="Calibri" w:hAnsi="Calibri" w:cs="Calibri"/>
                <w:i/>
                <w:sz w:val="22"/>
                <w:szCs w:val="22"/>
              </w:rPr>
              <w:t xml:space="preserve">Maks </w:t>
            </w:r>
            <w:proofErr w:type="spellStart"/>
            <w:r w:rsidRPr="00D70ABD">
              <w:rPr>
                <w:rFonts w:ascii="Calibri" w:hAnsi="Calibri" w:cs="Calibri"/>
                <w:i/>
                <w:sz w:val="22"/>
                <w:szCs w:val="22"/>
              </w:rPr>
              <w:t>Havelaar</w:t>
            </w:r>
            <w:proofErr w:type="spellEnd"/>
            <w:r w:rsidRPr="00D70ABD">
              <w:rPr>
                <w:rFonts w:ascii="Calibri" w:hAnsi="Calibri" w:cs="Calibri"/>
                <w:i/>
                <w:sz w:val="22"/>
                <w:szCs w:val="22"/>
              </w:rPr>
              <w:t xml:space="preserve">, czyli aukcje kawy Holenderskiego Towarzystwa Handlowego </w:t>
            </w:r>
            <w:r w:rsidRPr="00D70ABD">
              <w:rPr>
                <w:rFonts w:ascii="Calibri" w:hAnsi="Calibri" w:cs="Calibri"/>
                <w:sz w:val="22"/>
                <w:szCs w:val="22"/>
              </w:rPr>
              <w:t xml:space="preserve">(1994). Przeł. i oprac. J. Koch. Wrocław: Zakład Narodowy im. Ossolińskich.  </w:t>
            </w:r>
          </w:p>
        </w:tc>
      </w:tr>
      <w:tr w:rsidR="00776F6E" w:rsidRPr="00FD4AFE" w:rsidTr="00776F6E">
        <w:tc>
          <w:tcPr>
            <w:tcW w:w="9212" w:type="dxa"/>
          </w:tcPr>
          <w:p w:rsidR="00776F6E" w:rsidRPr="00D70ABD" w:rsidRDefault="00776F6E" w:rsidP="00776F6E">
            <w:pPr>
              <w:pStyle w:val="NormalnyWeb"/>
              <w:spacing w:before="0" w:beforeAutospacing="0" w:after="0"/>
              <w:jc w:val="both"/>
              <w:rPr>
                <w:rFonts w:ascii="Calibri" w:hAnsi="Calibri" w:cs="Calibri"/>
                <w:sz w:val="22"/>
                <w:szCs w:val="22"/>
                <w:lang w:val="nl-NL"/>
              </w:rPr>
            </w:pPr>
            <w:r w:rsidRPr="00D70ABD">
              <w:rPr>
                <w:rFonts w:ascii="Calibri" w:hAnsi="Calibri" w:cs="Calibri"/>
                <w:sz w:val="22"/>
                <w:szCs w:val="22"/>
                <w:lang w:val="nl-NL"/>
              </w:rPr>
              <w:t xml:space="preserve">Multatuli. 2010. </w:t>
            </w:r>
            <w:r w:rsidRPr="00D70ABD">
              <w:rPr>
                <w:rFonts w:ascii="Calibri" w:hAnsi="Calibri" w:cs="Calibri"/>
                <w:i/>
                <w:sz w:val="22"/>
                <w:szCs w:val="22"/>
                <w:lang w:val="nl-NL"/>
              </w:rPr>
              <w:t>Max Havelaar</w:t>
            </w:r>
            <w:r w:rsidRPr="00D70ABD">
              <w:rPr>
                <w:rFonts w:ascii="Calibri" w:hAnsi="Calibri" w:cs="Calibri"/>
                <w:sz w:val="22"/>
                <w:szCs w:val="22"/>
                <w:lang w:val="nl-NL"/>
              </w:rPr>
              <w:t xml:space="preserve">. Samengesteld door Peter van Zonneveld. Amsterdam: Amsterdam </w:t>
            </w:r>
            <w:r w:rsidRPr="00D70ABD">
              <w:rPr>
                <w:rFonts w:ascii="Calibri" w:hAnsi="Calibri" w:cs="Calibri"/>
                <w:sz w:val="22"/>
                <w:szCs w:val="22"/>
                <w:lang w:val="nl-NL"/>
              </w:rPr>
              <w:lastRenderedPageBreak/>
              <w:t>University Press.</w:t>
            </w:r>
          </w:p>
        </w:tc>
      </w:tr>
      <w:tr w:rsidR="00776F6E" w:rsidRPr="00ED5B3A" w:rsidTr="00776F6E">
        <w:tc>
          <w:tcPr>
            <w:tcW w:w="9212" w:type="dxa"/>
          </w:tcPr>
          <w:p w:rsidR="00776F6E" w:rsidRPr="00776F6E" w:rsidRDefault="00776F6E" w:rsidP="00776F6E">
            <w:pPr>
              <w:spacing w:after="0" w:line="240" w:lineRule="auto"/>
              <w:rPr>
                <w:bCs/>
                <w:lang w:val="nl-NL"/>
              </w:rPr>
            </w:pPr>
            <w:r w:rsidRPr="00776F6E">
              <w:rPr>
                <w:bCs/>
              </w:rPr>
              <w:lastRenderedPageBreak/>
              <w:t xml:space="preserve">Polkowski, M. 2018. </w:t>
            </w:r>
            <w:r w:rsidRPr="00D70ABD">
              <w:rPr>
                <w:rFonts w:cs="Calibri"/>
                <w:i/>
                <w:iCs/>
              </w:rPr>
              <w:t xml:space="preserve">Niderlandzkie przykładne opowieści. Konteksty literackie i kulturowe </w:t>
            </w:r>
            <w:proofErr w:type="spellStart"/>
            <w:r w:rsidRPr="00D70ABD">
              <w:rPr>
                <w:rFonts w:cs="Calibri"/>
                <w:i/>
                <w:iCs/>
              </w:rPr>
              <w:t>delfckiej</w:t>
            </w:r>
            <w:proofErr w:type="spellEnd"/>
            <w:r w:rsidRPr="00D70ABD">
              <w:rPr>
                <w:rFonts w:cs="Calibri"/>
                <w:i/>
                <w:iCs/>
              </w:rPr>
              <w:t xml:space="preserve"> Księgi Cudów Najświętszej Maryi Panny / </w:t>
            </w:r>
            <w:proofErr w:type="spellStart"/>
            <w:r w:rsidRPr="00D70ABD">
              <w:rPr>
                <w:rFonts w:cs="Calibri"/>
                <w:i/>
                <w:iCs/>
              </w:rPr>
              <w:t>Nederlandse</w:t>
            </w:r>
            <w:proofErr w:type="spellEnd"/>
            <w:r w:rsidRPr="00D70ABD">
              <w:rPr>
                <w:rFonts w:cs="Calibri"/>
                <w:i/>
                <w:iCs/>
              </w:rPr>
              <w:t xml:space="preserve"> </w:t>
            </w:r>
            <w:proofErr w:type="spellStart"/>
            <w:r w:rsidRPr="00D70ABD">
              <w:rPr>
                <w:rFonts w:cs="Calibri"/>
                <w:i/>
                <w:iCs/>
              </w:rPr>
              <w:t>voorbeeldige</w:t>
            </w:r>
            <w:proofErr w:type="spellEnd"/>
            <w:r w:rsidRPr="00D70ABD">
              <w:rPr>
                <w:rFonts w:cs="Calibri"/>
                <w:i/>
                <w:iCs/>
              </w:rPr>
              <w:t xml:space="preserve"> </w:t>
            </w:r>
            <w:proofErr w:type="spellStart"/>
            <w:r w:rsidRPr="00D70ABD">
              <w:rPr>
                <w:rFonts w:cs="Calibri"/>
                <w:i/>
                <w:iCs/>
              </w:rPr>
              <w:t>verhalen</w:t>
            </w:r>
            <w:proofErr w:type="spellEnd"/>
            <w:r w:rsidRPr="00D70ABD">
              <w:rPr>
                <w:rFonts w:cs="Calibri"/>
                <w:i/>
                <w:iCs/>
              </w:rPr>
              <w:t xml:space="preserve">. </w:t>
            </w:r>
            <w:r w:rsidRPr="00D70ABD">
              <w:rPr>
                <w:rFonts w:cs="Calibri"/>
                <w:i/>
                <w:iCs/>
                <w:lang w:val="nl-NL"/>
              </w:rPr>
              <w:t>De literaire en culturele context van het Delftse Boeck van Onser Liever Vrouwen miraculen</w:t>
            </w:r>
            <w:r w:rsidRPr="00D70ABD">
              <w:rPr>
                <w:rFonts w:cs="Calibri"/>
                <w:lang w:val="nl-NL"/>
              </w:rPr>
              <w:t xml:space="preserve">. Lublin: Wydawnictwo KUL. </w:t>
            </w:r>
          </w:p>
        </w:tc>
      </w:tr>
      <w:tr w:rsidR="00776F6E" w:rsidRPr="00B312EF" w:rsidTr="00776F6E">
        <w:tc>
          <w:tcPr>
            <w:tcW w:w="9212" w:type="dxa"/>
          </w:tcPr>
          <w:p w:rsidR="00776F6E" w:rsidRPr="00776F6E" w:rsidRDefault="00776F6E" w:rsidP="00776F6E">
            <w:pPr>
              <w:spacing w:after="0" w:line="240" w:lineRule="auto"/>
              <w:rPr>
                <w:bCs/>
                <w:lang w:val="nl-NL"/>
              </w:rPr>
            </w:pPr>
            <w:r w:rsidRPr="00D70ABD">
              <w:rPr>
                <w:rFonts w:cs="Calibri"/>
                <w:lang w:val="nl-NL"/>
              </w:rPr>
              <w:t xml:space="preserve">Porteman, K., M.B. Smits-Veldt, 2008. </w:t>
            </w:r>
            <w:r w:rsidRPr="00D70ABD">
              <w:rPr>
                <w:rFonts w:cs="Calibri"/>
                <w:i/>
                <w:lang w:val="nl-NL"/>
              </w:rPr>
              <w:t>Een nieuw vaderland voor de muzen. Geschiedenis van de Nederlandse literatuur 1560-1600</w:t>
            </w:r>
            <w:r w:rsidRPr="00D70ABD">
              <w:rPr>
                <w:rFonts w:cs="Calibri"/>
                <w:lang w:val="nl-NL"/>
              </w:rPr>
              <w:t>, Amsterdam: Prometheus (capita selecta).</w:t>
            </w:r>
          </w:p>
        </w:tc>
      </w:tr>
      <w:tr w:rsidR="00776F6E" w:rsidRPr="00B312EF" w:rsidTr="00776F6E">
        <w:tc>
          <w:tcPr>
            <w:tcW w:w="9212" w:type="dxa"/>
          </w:tcPr>
          <w:p w:rsidR="00776F6E" w:rsidRPr="00D70ABD" w:rsidRDefault="00776F6E" w:rsidP="00776F6E">
            <w:pPr>
              <w:pStyle w:val="NormalnyWeb"/>
              <w:spacing w:before="0" w:beforeAutospacing="0" w:after="0"/>
              <w:jc w:val="both"/>
              <w:rPr>
                <w:rFonts w:ascii="Calibri" w:hAnsi="Calibri" w:cs="Calibri"/>
                <w:sz w:val="22"/>
                <w:szCs w:val="22"/>
                <w:lang w:val="nl-NL"/>
              </w:rPr>
            </w:pPr>
            <w:r w:rsidRPr="00D70ABD">
              <w:rPr>
                <w:rFonts w:ascii="Calibri" w:hAnsi="Calibri" w:cs="Calibri"/>
                <w:sz w:val="22"/>
                <w:szCs w:val="22"/>
                <w:lang w:val="nl-NL"/>
              </w:rPr>
              <w:t xml:space="preserve">Schenkeveld-van der Dussen, M.A. 1994.  </w:t>
            </w:r>
            <w:r w:rsidRPr="00D70ABD">
              <w:rPr>
                <w:rFonts w:ascii="Calibri" w:hAnsi="Calibri" w:cs="Calibri"/>
                <w:i/>
                <w:sz w:val="22"/>
                <w:szCs w:val="22"/>
                <w:lang w:val="nl-NL"/>
              </w:rPr>
              <w:t>Nederlandse literatuur in de tijd van Rembrandt.</w:t>
            </w:r>
            <w:r w:rsidRPr="00D70ABD">
              <w:rPr>
                <w:rFonts w:ascii="Calibri" w:hAnsi="Calibri" w:cs="Calibri"/>
                <w:sz w:val="22"/>
                <w:szCs w:val="22"/>
                <w:lang w:val="nl-NL"/>
              </w:rPr>
              <w:t xml:space="preserve"> Utrecht: Bijleveld (capita selecta).</w:t>
            </w:r>
          </w:p>
        </w:tc>
      </w:tr>
      <w:tr w:rsidR="00776F6E" w:rsidRPr="00B312EF" w:rsidTr="00776F6E">
        <w:tc>
          <w:tcPr>
            <w:tcW w:w="9212" w:type="dxa"/>
          </w:tcPr>
          <w:p w:rsidR="00776F6E" w:rsidRPr="00776F6E" w:rsidRDefault="00776F6E" w:rsidP="00776F6E">
            <w:pPr>
              <w:spacing w:after="0" w:line="240" w:lineRule="auto"/>
              <w:rPr>
                <w:bCs/>
                <w:lang w:val="nl-NL"/>
              </w:rPr>
            </w:pPr>
            <w:r w:rsidRPr="00776F6E">
              <w:rPr>
                <w:bCs/>
                <w:lang w:val="nl-NL"/>
              </w:rPr>
              <w:t xml:space="preserve">Schenkeveld-van der Dussen, M.A. et al. (red.). 1993. </w:t>
            </w:r>
            <w:r w:rsidRPr="00776F6E">
              <w:rPr>
                <w:bCs/>
                <w:i/>
                <w:lang w:val="nl-NL"/>
              </w:rPr>
              <w:t>Nederlandse literatuur, een geschiedenis</w:t>
            </w:r>
            <w:r w:rsidRPr="00776F6E">
              <w:rPr>
                <w:bCs/>
                <w:lang w:val="nl-NL"/>
              </w:rPr>
              <w:t xml:space="preserve">. Groningen: Martinus Nijhoff (capita selecta). </w:t>
            </w:r>
          </w:p>
        </w:tc>
      </w:tr>
      <w:tr w:rsidR="00776F6E" w:rsidRPr="004948AC" w:rsidTr="00776F6E">
        <w:tc>
          <w:tcPr>
            <w:tcW w:w="9212" w:type="dxa"/>
          </w:tcPr>
          <w:p w:rsidR="00776F6E" w:rsidRPr="00776F6E" w:rsidRDefault="00776F6E" w:rsidP="00776F6E">
            <w:pPr>
              <w:spacing w:after="0" w:line="240" w:lineRule="auto"/>
              <w:rPr>
                <w:bCs/>
                <w:lang w:val="nl-NL"/>
              </w:rPr>
            </w:pPr>
            <w:r w:rsidRPr="00776F6E">
              <w:rPr>
                <w:bCs/>
                <w:lang w:val="nl-NL"/>
              </w:rPr>
              <w:t xml:space="preserve">Stipriaan, R. van. 2002. </w:t>
            </w:r>
            <w:r w:rsidRPr="00776F6E">
              <w:rPr>
                <w:bCs/>
                <w:i/>
                <w:lang w:val="nl-NL"/>
              </w:rPr>
              <w:t>Het volle leven: Nederlandse literatuur en cultuur ten tijde van de Republiek (ca. 1550-1800).</w:t>
            </w:r>
            <w:r w:rsidRPr="00776F6E">
              <w:rPr>
                <w:bCs/>
                <w:lang w:val="nl-NL"/>
              </w:rPr>
              <w:t xml:space="preserve"> Amsterdam: Prometheus (capita selecta).</w:t>
            </w:r>
          </w:p>
        </w:tc>
      </w:tr>
      <w:tr w:rsidR="00776F6E" w:rsidTr="00776F6E">
        <w:tc>
          <w:tcPr>
            <w:tcW w:w="9212" w:type="dxa"/>
          </w:tcPr>
          <w:p w:rsidR="00776F6E" w:rsidRPr="009866F3" w:rsidRDefault="00776F6E" w:rsidP="00776F6E">
            <w:pPr>
              <w:spacing w:after="0" w:line="240" w:lineRule="auto"/>
            </w:pPr>
            <w:r w:rsidRPr="00776F6E">
              <w:rPr>
                <w:bCs/>
                <w:lang w:val="nl-NL"/>
              </w:rPr>
              <w:t xml:space="preserve">Wilmink, W. &amp; T. Meder (ed.). 1995. </w:t>
            </w:r>
            <w:r w:rsidRPr="00776F6E">
              <w:rPr>
                <w:bCs/>
                <w:i/>
                <w:iCs/>
                <w:lang w:val="nl-NL"/>
              </w:rPr>
              <w:t>Beatrijs. Een middeleeuws Maria-mirakel, vertaald door W. Wilmink met een inleiding en een teksteditie door Theo Meder.</w:t>
            </w:r>
            <w:r w:rsidRPr="00776F6E">
              <w:rPr>
                <w:bCs/>
                <w:lang w:val="nl-NL"/>
              </w:rPr>
              <w:t xml:space="preserve"> Amsterdam: Prometheus/Bert Bakker.</w:t>
            </w:r>
          </w:p>
        </w:tc>
      </w:tr>
      <w:tr w:rsidR="00940F61" w:rsidTr="00776F6E">
        <w:tc>
          <w:tcPr>
            <w:tcW w:w="9212" w:type="dxa"/>
          </w:tcPr>
          <w:p w:rsidR="00940F61" w:rsidRPr="00940F61" w:rsidRDefault="00940F61" w:rsidP="00940F61">
            <w:pPr>
              <w:spacing w:after="0" w:line="240" w:lineRule="auto"/>
              <w:rPr>
                <w:bCs/>
              </w:rPr>
            </w:pPr>
            <w:r w:rsidRPr="00940F61">
              <w:rPr>
                <w:bCs/>
              </w:rPr>
              <w:t xml:space="preserve">Wybrane utwory </w:t>
            </w:r>
            <w:r>
              <w:rPr>
                <w:bCs/>
              </w:rPr>
              <w:t>dawnej literatury</w:t>
            </w:r>
            <w:r w:rsidRPr="00940F61">
              <w:rPr>
                <w:bCs/>
              </w:rPr>
              <w:t xml:space="preserve"> niderlandzkiej. </w:t>
            </w:r>
          </w:p>
        </w:tc>
      </w:tr>
      <w:tr w:rsidR="00776F6E" w:rsidRPr="00D00F0C" w:rsidTr="00776F6E">
        <w:tc>
          <w:tcPr>
            <w:tcW w:w="9212" w:type="dxa"/>
          </w:tcPr>
          <w:p w:rsidR="00776F6E" w:rsidRPr="00940F61" w:rsidRDefault="00776F6E" w:rsidP="00776F6E">
            <w:pPr>
              <w:spacing w:after="0" w:line="240" w:lineRule="auto"/>
              <w:rPr>
                <w:bCs/>
              </w:rPr>
            </w:pPr>
            <w:r w:rsidRPr="00940F61">
              <w:rPr>
                <w:bCs/>
              </w:rPr>
              <w:t xml:space="preserve">Materiały multimedialne ze strony MOOC </w:t>
            </w:r>
            <w:proofErr w:type="spellStart"/>
            <w:r w:rsidRPr="00940F61">
              <w:rPr>
                <w:bCs/>
              </w:rPr>
              <w:t>Middelnederlands</w:t>
            </w:r>
            <w:proofErr w:type="spellEnd"/>
          </w:p>
        </w:tc>
      </w:tr>
      <w:tr w:rsidR="00776F6E" w:rsidTr="00776F6E">
        <w:tc>
          <w:tcPr>
            <w:tcW w:w="9212" w:type="dxa"/>
          </w:tcPr>
          <w:p w:rsidR="00776F6E" w:rsidRPr="00776F6E" w:rsidRDefault="00776F6E" w:rsidP="00776F6E">
            <w:pPr>
              <w:spacing w:after="0" w:line="240" w:lineRule="auto"/>
              <w:rPr>
                <w:bCs/>
                <w:lang w:val="nl-NL"/>
              </w:rPr>
            </w:pPr>
            <w:r w:rsidRPr="00940F61">
              <w:rPr>
                <w:bCs/>
              </w:rPr>
              <w:t xml:space="preserve">Materiały dostarczone przez </w:t>
            </w:r>
            <w:proofErr w:type="spellStart"/>
            <w:r w:rsidRPr="00940F61">
              <w:rPr>
                <w:bCs/>
              </w:rPr>
              <w:t>prow</w:t>
            </w:r>
            <w:proofErr w:type="spellEnd"/>
            <w:r w:rsidRPr="00776F6E">
              <w:rPr>
                <w:bCs/>
                <w:lang w:val="nl-NL"/>
              </w:rPr>
              <w:t>adzącego</w:t>
            </w:r>
          </w:p>
        </w:tc>
      </w:tr>
      <w:tr w:rsidR="00776F6E" w:rsidRPr="00D51E5D" w:rsidTr="00776F6E">
        <w:tc>
          <w:tcPr>
            <w:tcW w:w="9212" w:type="dxa"/>
          </w:tcPr>
          <w:p w:rsidR="00776F6E" w:rsidRPr="00776F6E" w:rsidRDefault="00776F6E" w:rsidP="00776F6E">
            <w:pPr>
              <w:spacing w:after="0" w:line="240" w:lineRule="auto"/>
              <w:rPr>
                <w:b/>
                <w:bCs/>
              </w:rPr>
            </w:pPr>
            <w:r w:rsidRPr="00776F6E">
              <w:rPr>
                <w:b/>
                <w:bCs/>
              </w:rPr>
              <w:t>Literatura uzupełniająca</w:t>
            </w:r>
          </w:p>
        </w:tc>
      </w:tr>
      <w:tr w:rsidR="00776F6E" w:rsidRPr="009866F3" w:rsidTr="00776F6E">
        <w:tc>
          <w:tcPr>
            <w:tcW w:w="9212" w:type="dxa"/>
          </w:tcPr>
          <w:p w:rsidR="00776F6E" w:rsidRPr="009866F3" w:rsidRDefault="00776F6E" w:rsidP="00776F6E">
            <w:pPr>
              <w:spacing w:after="0" w:line="240" w:lineRule="auto"/>
            </w:pPr>
            <w:r w:rsidRPr="00D70ABD">
              <w:rPr>
                <w:rFonts w:cs="Calibri"/>
                <w:bCs/>
                <w:lang w:val="nl-NL"/>
              </w:rPr>
              <w:t xml:space="preserve">Hogenelst, D. &amp; F. van Oostrom. 1995. </w:t>
            </w:r>
            <w:r w:rsidRPr="00D70ABD">
              <w:rPr>
                <w:rFonts w:cs="Calibri"/>
                <w:bCs/>
                <w:i/>
                <w:lang w:val="nl-NL"/>
              </w:rPr>
              <w:t>Handgeschreven wereld</w:t>
            </w:r>
            <w:r w:rsidRPr="00D70ABD">
              <w:rPr>
                <w:rFonts w:cs="Calibri"/>
                <w:bCs/>
                <w:i/>
                <w:iCs/>
                <w:lang w:val="nl-NL"/>
              </w:rPr>
              <w:t>.</w:t>
            </w:r>
            <w:r w:rsidRPr="00D70ABD">
              <w:rPr>
                <w:rFonts w:cs="Calibri"/>
                <w:bCs/>
                <w:lang w:val="nl-NL"/>
              </w:rPr>
              <w:t xml:space="preserve"> Amsterdam: Prometheus.</w:t>
            </w:r>
          </w:p>
        </w:tc>
      </w:tr>
      <w:tr w:rsidR="00776F6E" w:rsidRPr="00ED5B3A" w:rsidTr="00776F6E">
        <w:tc>
          <w:tcPr>
            <w:tcW w:w="9212" w:type="dxa"/>
          </w:tcPr>
          <w:p w:rsidR="00776F6E" w:rsidRPr="00776F6E" w:rsidRDefault="00776F6E" w:rsidP="00776F6E">
            <w:pPr>
              <w:spacing w:after="0" w:line="240" w:lineRule="auto"/>
              <w:rPr>
                <w:bCs/>
              </w:rPr>
            </w:pPr>
            <w:r w:rsidRPr="00776F6E">
              <w:rPr>
                <w:bCs/>
              </w:rPr>
              <w:t xml:space="preserve">Huizinga, J. 1996. </w:t>
            </w:r>
            <w:r w:rsidRPr="00776F6E">
              <w:rPr>
                <w:bCs/>
                <w:i/>
                <w:iCs/>
              </w:rPr>
              <w:t>Jesień średniowiecza</w:t>
            </w:r>
            <w:r w:rsidRPr="00776F6E">
              <w:rPr>
                <w:bCs/>
              </w:rPr>
              <w:t>. Warszawa: PIW.</w:t>
            </w:r>
          </w:p>
        </w:tc>
      </w:tr>
      <w:tr w:rsidR="00776F6E" w:rsidRPr="00940F61" w:rsidTr="00776F6E">
        <w:tc>
          <w:tcPr>
            <w:tcW w:w="9212" w:type="dxa"/>
          </w:tcPr>
          <w:p w:rsidR="00776F6E" w:rsidRPr="00D70ABD" w:rsidRDefault="00776F6E" w:rsidP="00776F6E">
            <w:pPr>
              <w:spacing w:after="0" w:line="240" w:lineRule="auto"/>
              <w:rPr>
                <w:rFonts w:cs="Calibri"/>
                <w:lang w:val="nl-NL"/>
              </w:rPr>
            </w:pPr>
            <w:r w:rsidRPr="00D70ABD">
              <w:rPr>
                <w:rFonts w:cs="Calibri"/>
                <w:lang w:val="nl-NL"/>
              </w:rPr>
              <w:t xml:space="preserve">Materiały multimedialne – </w:t>
            </w:r>
            <w:r w:rsidRPr="00D70ABD">
              <w:rPr>
                <w:rFonts w:cs="Calibri"/>
                <w:i/>
                <w:lang w:val="nl-NL"/>
              </w:rPr>
              <w:t>De Gouden Eeuw NPO</w:t>
            </w:r>
          </w:p>
        </w:tc>
      </w:tr>
      <w:tr w:rsidR="00776F6E" w:rsidRPr="00940F61" w:rsidTr="00776F6E">
        <w:tc>
          <w:tcPr>
            <w:tcW w:w="9212" w:type="dxa"/>
          </w:tcPr>
          <w:p w:rsidR="00776F6E" w:rsidRPr="00776F6E" w:rsidRDefault="00776F6E" w:rsidP="00776F6E">
            <w:pPr>
              <w:spacing w:after="0" w:line="240" w:lineRule="auto"/>
              <w:rPr>
                <w:bCs/>
                <w:lang w:val="nl-NL"/>
              </w:rPr>
            </w:pPr>
            <w:r w:rsidRPr="00D70ABD">
              <w:rPr>
                <w:rFonts w:cs="Calibri"/>
                <w:lang w:val="nl-NL"/>
              </w:rPr>
              <w:t xml:space="preserve">Oostrom, Frits van. 2007. </w:t>
            </w:r>
            <w:r w:rsidRPr="00D70ABD">
              <w:rPr>
                <w:rFonts w:cs="Calibri"/>
                <w:i/>
                <w:lang w:val="nl-NL"/>
              </w:rPr>
              <w:t>Stemmen op schrift</w:t>
            </w:r>
            <w:r w:rsidRPr="00D70ABD">
              <w:rPr>
                <w:rFonts w:cs="Calibri"/>
                <w:lang w:val="nl-NL"/>
              </w:rPr>
              <w:t xml:space="preserve">. </w:t>
            </w:r>
            <w:r w:rsidRPr="00D70ABD">
              <w:rPr>
                <w:rFonts w:cs="Calibri"/>
                <w:i/>
                <w:lang w:val="nl-NL"/>
              </w:rPr>
              <w:t>Geschiedenis van de Nederlandse literatuur vanaf het begin tot 1300</w:t>
            </w:r>
            <w:r w:rsidRPr="00D70ABD">
              <w:rPr>
                <w:rFonts w:cs="Calibri"/>
                <w:lang w:val="nl-NL"/>
              </w:rPr>
              <w:t>, Amsterdam: Prometheus.</w:t>
            </w:r>
          </w:p>
        </w:tc>
      </w:tr>
      <w:tr w:rsidR="00776F6E" w:rsidRPr="00ED5B3A" w:rsidTr="00776F6E">
        <w:tc>
          <w:tcPr>
            <w:tcW w:w="9212" w:type="dxa"/>
          </w:tcPr>
          <w:p w:rsidR="00776F6E" w:rsidRPr="00776F6E" w:rsidRDefault="00776F6E" w:rsidP="00776F6E">
            <w:pPr>
              <w:spacing w:after="0" w:line="240" w:lineRule="auto"/>
              <w:rPr>
                <w:bCs/>
                <w:lang w:val="nl-NL"/>
              </w:rPr>
            </w:pPr>
            <w:r w:rsidRPr="00776F6E">
              <w:rPr>
                <w:bCs/>
                <w:lang w:val="nl-NL"/>
              </w:rPr>
              <w:t xml:space="preserve">Oostrom, F. van. 1993. “Omstreeks 1100: twee monniken voeren in het Oudnederlands de pen over de liefde: de volkstaal komt op schrift.” In: (ed.) M. A. Schenkeveld-van der Dussen, </w:t>
            </w:r>
            <w:r w:rsidRPr="00776F6E">
              <w:rPr>
                <w:bCs/>
                <w:i/>
                <w:iCs/>
                <w:lang w:val="nl-NL"/>
              </w:rPr>
              <w:t xml:space="preserve">Nederlandse literatuur, een geschiedenis. </w:t>
            </w:r>
            <w:r w:rsidRPr="00776F6E">
              <w:rPr>
                <w:bCs/>
                <w:lang w:val="nl-NL"/>
              </w:rPr>
              <w:t>Groningen: Martinus Nijhoff, p. 1-6</w:t>
            </w:r>
          </w:p>
        </w:tc>
      </w:tr>
      <w:tr w:rsidR="00776F6E" w:rsidRPr="00ED5B3A" w:rsidTr="00776F6E">
        <w:tc>
          <w:tcPr>
            <w:tcW w:w="9212" w:type="dxa"/>
          </w:tcPr>
          <w:p w:rsidR="00776F6E" w:rsidRPr="00776F6E" w:rsidRDefault="00776F6E" w:rsidP="00776F6E">
            <w:pPr>
              <w:spacing w:after="0" w:line="240" w:lineRule="auto"/>
              <w:rPr>
                <w:bCs/>
                <w:lang w:val="nl-NL"/>
              </w:rPr>
            </w:pPr>
            <w:r w:rsidRPr="00776F6E">
              <w:rPr>
                <w:bCs/>
                <w:lang w:val="nl-NL"/>
              </w:rPr>
              <w:t xml:space="preserve">Herman Pleij, </w:t>
            </w:r>
            <w:r w:rsidRPr="00776F6E">
              <w:rPr>
                <w:bCs/>
                <w:i/>
                <w:lang w:val="nl-NL"/>
              </w:rPr>
              <w:t>Het gevleugeld woord. Geschiedenis van de Nederlandse literatuur 1400-1560.</w:t>
            </w:r>
            <w:r w:rsidRPr="00776F6E">
              <w:rPr>
                <w:bCs/>
                <w:lang w:val="nl-NL"/>
              </w:rPr>
              <w:t xml:space="preserve"> Amsterdam: Bert Bakker 2007</w:t>
            </w:r>
          </w:p>
        </w:tc>
      </w:tr>
      <w:tr w:rsidR="00776F6E" w:rsidRPr="009866F3" w:rsidTr="00776F6E">
        <w:tc>
          <w:tcPr>
            <w:tcW w:w="9212" w:type="dxa"/>
          </w:tcPr>
          <w:p w:rsidR="00776F6E" w:rsidRPr="00776F6E" w:rsidRDefault="00776F6E" w:rsidP="00776F6E">
            <w:pPr>
              <w:spacing w:after="0" w:line="240" w:lineRule="auto"/>
              <w:rPr>
                <w:bCs/>
                <w:lang w:val="nl-NL"/>
              </w:rPr>
            </w:pPr>
            <w:r w:rsidRPr="00776F6E">
              <w:rPr>
                <w:bCs/>
                <w:lang w:val="nl-NL"/>
              </w:rPr>
              <w:t xml:space="preserve">Willaert, F. 1996. “Veldekes eerste lied (MF 56,1)”. In K. Porteman, W. Verbeke </w:t>
            </w:r>
            <w:r w:rsidRPr="00D70ABD">
              <w:rPr>
                <w:rFonts w:cs="Calibri"/>
                <w:bCs/>
                <w:lang w:val="nl-NL"/>
              </w:rPr>
              <w:t>&amp;</w:t>
            </w:r>
            <w:r w:rsidRPr="00776F6E">
              <w:rPr>
                <w:bCs/>
                <w:lang w:val="nl-NL"/>
              </w:rPr>
              <w:t xml:space="preserve"> F. Willaert (eds.), </w:t>
            </w:r>
            <w:r w:rsidRPr="00776F6E">
              <w:rPr>
                <w:bCs/>
                <w:i/>
                <w:iCs/>
                <w:lang w:val="nl-NL"/>
              </w:rPr>
              <w:t xml:space="preserve">Tegendraads genot: opstellen over de kwaliteit van middeleeuwse teksten. </w:t>
            </w:r>
            <w:r w:rsidRPr="00776F6E">
              <w:rPr>
                <w:bCs/>
                <w:lang w:val="nl-NL"/>
              </w:rPr>
              <w:t>Leuven: Peeters, pp. 1-10.</w:t>
            </w:r>
          </w:p>
        </w:tc>
      </w:tr>
      <w:tr w:rsidR="00776F6E" w:rsidRPr="00940F61" w:rsidTr="00776F6E">
        <w:tc>
          <w:tcPr>
            <w:tcW w:w="9212" w:type="dxa"/>
          </w:tcPr>
          <w:p w:rsidR="00776F6E" w:rsidRPr="00776F6E" w:rsidRDefault="00776F6E" w:rsidP="00776F6E">
            <w:pPr>
              <w:spacing w:after="0" w:line="240" w:lineRule="auto"/>
              <w:rPr>
                <w:bCs/>
                <w:lang w:val="nl-NL"/>
              </w:rPr>
            </w:pPr>
            <w:r w:rsidRPr="00D70ABD">
              <w:rPr>
                <w:rFonts w:cs="Calibri"/>
                <w:lang w:val="nl-NL"/>
              </w:rPr>
              <w:t xml:space="preserve">Oostrom, Frits van. 2013. </w:t>
            </w:r>
            <w:r w:rsidRPr="00D70ABD">
              <w:rPr>
                <w:rFonts w:cs="Calibri"/>
                <w:i/>
                <w:lang w:val="nl-NL"/>
              </w:rPr>
              <w:t>Wereld in woorden. Geschiedenis van de Nederlandse literatuur 1300-1400</w:t>
            </w:r>
            <w:r w:rsidRPr="00D70ABD">
              <w:rPr>
                <w:rFonts w:cs="Calibri"/>
                <w:lang w:val="nl-NL"/>
              </w:rPr>
              <w:t>,</w:t>
            </w:r>
            <w:r w:rsidRPr="00D70ABD">
              <w:rPr>
                <w:rFonts w:cs="Calibri"/>
                <w:i/>
                <w:lang w:val="nl-NL"/>
              </w:rPr>
              <w:t xml:space="preserve"> </w:t>
            </w:r>
            <w:r w:rsidRPr="00D70ABD">
              <w:rPr>
                <w:rFonts w:cs="Calibri"/>
                <w:lang w:val="nl-NL"/>
              </w:rPr>
              <w:t>Amsterdam: Prometheus.</w:t>
            </w:r>
          </w:p>
        </w:tc>
      </w:tr>
      <w:tr w:rsidR="00776F6E" w:rsidRPr="00D00F0C" w:rsidTr="00776F6E">
        <w:tc>
          <w:tcPr>
            <w:tcW w:w="9212" w:type="dxa"/>
          </w:tcPr>
          <w:p w:rsidR="00776F6E" w:rsidRPr="00D70ABD" w:rsidRDefault="00776F6E" w:rsidP="00776F6E">
            <w:pPr>
              <w:spacing w:after="0" w:line="240" w:lineRule="auto"/>
              <w:rPr>
                <w:rFonts w:cs="Calibri"/>
                <w:lang w:val="nl-NL"/>
              </w:rPr>
            </w:pPr>
            <w:r w:rsidRPr="00776F6E">
              <w:rPr>
                <w:bCs/>
                <w:lang w:val="nl-NL"/>
              </w:rPr>
              <w:t xml:space="preserve">Schama, S. 1998. </w:t>
            </w:r>
            <w:r w:rsidRPr="00776F6E">
              <w:rPr>
                <w:bCs/>
                <w:i/>
                <w:iCs/>
                <w:lang w:val="nl-NL"/>
              </w:rPr>
              <w:t>Overvloed en onbehagen: de Nederlandse cultuur in de Gouden Eeuw</w:t>
            </w:r>
            <w:r w:rsidRPr="00776F6E">
              <w:rPr>
                <w:bCs/>
                <w:iCs/>
                <w:lang w:val="nl-NL"/>
              </w:rPr>
              <w:t>. Vert. door Eug</w:t>
            </w:r>
            <w:r w:rsidRPr="00D70ABD">
              <w:rPr>
                <w:rFonts w:cs="Calibri"/>
                <w:bCs/>
                <w:iCs/>
                <w:lang w:val="nl-NL"/>
              </w:rPr>
              <w:t>è</w:t>
            </w:r>
            <w:r w:rsidRPr="00776F6E">
              <w:rPr>
                <w:bCs/>
                <w:iCs/>
                <w:lang w:val="nl-NL"/>
              </w:rPr>
              <w:t>ne Dabekaussen, Barbara de Lange en Tilly Maters</w:t>
            </w:r>
            <w:r w:rsidRPr="00776F6E">
              <w:rPr>
                <w:bCs/>
                <w:i/>
                <w:iCs/>
                <w:lang w:val="nl-NL"/>
              </w:rPr>
              <w:t>.</w:t>
            </w:r>
            <w:r w:rsidRPr="00776F6E">
              <w:rPr>
                <w:bCs/>
                <w:lang w:val="nl-NL"/>
              </w:rPr>
              <w:t xml:space="preserve"> Amsterdam: Contact. </w:t>
            </w:r>
          </w:p>
        </w:tc>
      </w:tr>
    </w:tbl>
    <w:p w:rsidR="00776F6E" w:rsidRDefault="00776F6E" w:rsidP="00776F6E">
      <w:pPr>
        <w:pStyle w:val="Akapitzlist"/>
        <w:keepNext/>
        <w:ind w:left="0"/>
        <w:rPr>
          <w:b/>
        </w:rPr>
      </w:pPr>
    </w:p>
    <w:p w:rsidR="00DA2507" w:rsidRDefault="00DA2507" w:rsidP="00776F6E">
      <w:pPr>
        <w:pStyle w:val="Akapitzlist"/>
        <w:keepNext/>
        <w:ind w:left="1077"/>
        <w:rPr>
          <w:b/>
        </w:rPr>
      </w:pPr>
      <w:r>
        <w:rPr>
          <w:b/>
        </w:rPr>
        <w:t xml:space="preserve">Zajęcia odbywają się w formie zdalnej z wykorzystaniem platform cyfrowych MS </w:t>
      </w:r>
      <w:proofErr w:type="spellStart"/>
      <w:r>
        <w:rPr>
          <w:b/>
        </w:rPr>
        <w:t>Teams</w:t>
      </w:r>
      <w:proofErr w:type="spellEnd"/>
      <w:r>
        <w:rPr>
          <w:b/>
        </w:rPr>
        <w:t xml:space="preserve"> oraz </w:t>
      </w:r>
      <w:proofErr w:type="spellStart"/>
      <w:r>
        <w:rPr>
          <w:b/>
        </w:rPr>
        <w:t>Moodle</w:t>
      </w:r>
      <w:proofErr w:type="spellEnd"/>
      <w:r>
        <w:rPr>
          <w:b/>
        </w:rPr>
        <w:t xml:space="preserve">, umożliwiających kształcenie na odległość.  </w:t>
      </w:r>
    </w:p>
    <w:p w:rsidR="00E56A92" w:rsidRPr="00DA2507" w:rsidRDefault="00E56A92" w:rsidP="00E56A92"/>
    <w:sectPr w:rsidR="00E56A92" w:rsidRPr="00DA2507" w:rsidSect="00002A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053" w:rsidRDefault="00AC1053" w:rsidP="00B04272">
      <w:pPr>
        <w:spacing w:after="0" w:line="240" w:lineRule="auto"/>
      </w:pPr>
      <w:r>
        <w:separator/>
      </w:r>
    </w:p>
  </w:endnote>
  <w:endnote w:type="continuationSeparator" w:id="0">
    <w:p w:rsidR="00AC1053" w:rsidRDefault="00AC1053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053" w:rsidRDefault="00AC1053" w:rsidP="00B04272">
      <w:pPr>
        <w:spacing w:after="0" w:line="240" w:lineRule="auto"/>
      </w:pPr>
      <w:r>
        <w:separator/>
      </w:r>
    </w:p>
  </w:footnote>
  <w:footnote w:type="continuationSeparator" w:id="0">
    <w:p w:rsidR="00AC1053" w:rsidRDefault="00AC1053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ACB" w:rsidRPr="00B04272" w:rsidRDefault="00DF4ACB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:rsidR="00DF4ACB" w:rsidRDefault="00DF4AC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284B64"/>
    <w:multiLevelType w:val="hybridMultilevel"/>
    <w:tmpl w:val="279AB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834E2"/>
    <w:multiLevelType w:val="hybridMultilevel"/>
    <w:tmpl w:val="55BC7B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DD615BC"/>
    <w:multiLevelType w:val="hybridMultilevel"/>
    <w:tmpl w:val="0E36B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E6E111B"/>
    <w:multiLevelType w:val="hybridMultilevel"/>
    <w:tmpl w:val="B8FE683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25"/>
  </w:num>
  <w:num w:numId="4">
    <w:abstractNumId w:val="27"/>
  </w:num>
  <w:num w:numId="5">
    <w:abstractNumId w:val="6"/>
  </w:num>
  <w:num w:numId="6">
    <w:abstractNumId w:val="26"/>
  </w:num>
  <w:num w:numId="7">
    <w:abstractNumId w:val="5"/>
  </w:num>
  <w:num w:numId="8">
    <w:abstractNumId w:val="20"/>
  </w:num>
  <w:num w:numId="9">
    <w:abstractNumId w:val="2"/>
  </w:num>
  <w:num w:numId="10">
    <w:abstractNumId w:val="12"/>
  </w:num>
  <w:num w:numId="11">
    <w:abstractNumId w:val="15"/>
  </w:num>
  <w:num w:numId="12">
    <w:abstractNumId w:val="7"/>
  </w:num>
  <w:num w:numId="13">
    <w:abstractNumId w:val="24"/>
  </w:num>
  <w:num w:numId="14">
    <w:abstractNumId w:val="23"/>
  </w:num>
  <w:num w:numId="15">
    <w:abstractNumId w:val="0"/>
  </w:num>
  <w:num w:numId="16">
    <w:abstractNumId w:val="19"/>
  </w:num>
  <w:num w:numId="17">
    <w:abstractNumId w:val="10"/>
  </w:num>
  <w:num w:numId="18">
    <w:abstractNumId w:val="17"/>
  </w:num>
  <w:num w:numId="19">
    <w:abstractNumId w:val="11"/>
  </w:num>
  <w:num w:numId="20">
    <w:abstractNumId w:val="3"/>
  </w:num>
  <w:num w:numId="21">
    <w:abstractNumId w:val="14"/>
  </w:num>
  <w:num w:numId="22">
    <w:abstractNumId w:val="16"/>
  </w:num>
  <w:num w:numId="23">
    <w:abstractNumId w:val="8"/>
  </w:num>
  <w:num w:numId="24">
    <w:abstractNumId w:val="4"/>
  </w:num>
  <w:num w:numId="25">
    <w:abstractNumId w:val="22"/>
  </w:num>
  <w:num w:numId="26">
    <w:abstractNumId w:val="1"/>
  </w:num>
  <w:num w:numId="27">
    <w:abstractNumId w:val="9"/>
  </w:num>
  <w:num w:numId="28">
    <w:abstractNumId w:val="28"/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259"/>
    <w:rsid w:val="00002A69"/>
    <w:rsid w:val="000153A0"/>
    <w:rsid w:val="00024C0F"/>
    <w:rsid w:val="000351F2"/>
    <w:rsid w:val="00040BFB"/>
    <w:rsid w:val="00041C29"/>
    <w:rsid w:val="00047D65"/>
    <w:rsid w:val="0005709E"/>
    <w:rsid w:val="000767FE"/>
    <w:rsid w:val="00083988"/>
    <w:rsid w:val="00084ADA"/>
    <w:rsid w:val="00092914"/>
    <w:rsid w:val="000A7C98"/>
    <w:rsid w:val="000B3BEC"/>
    <w:rsid w:val="000C5814"/>
    <w:rsid w:val="000C6276"/>
    <w:rsid w:val="000D13B6"/>
    <w:rsid w:val="000D77CA"/>
    <w:rsid w:val="00102F0D"/>
    <w:rsid w:val="001051F5"/>
    <w:rsid w:val="00115BF8"/>
    <w:rsid w:val="00135818"/>
    <w:rsid w:val="00137609"/>
    <w:rsid w:val="00143A25"/>
    <w:rsid w:val="00146D3C"/>
    <w:rsid w:val="00157F16"/>
    <w:rsid w:val="001638D5"/>
    <w:rsid w:val="00166185"/>
    <w:rsid w:val="0017211B"/>
    <w:rsid w:val="00175DAE"/>
    <w:rsid w:val="00183ABB"/>
    <w:rsid w:val="00191C39"/>
    <w:rsid w:val="00192318"/>
    <w:rsid w:val="001937C3"/>
    <w:rsid w:val="001A261B"/>
    <w:rsid w:val="001A5D37"/>
    <w:rsid w:val="001C0192"/>
    <w:rsid w:val="001C1078"/>
    <w:rsid w:val="001C278A"/>
    <w:rsid w:val="001E781A"/>
    <w:rsid w:val="00200EF5"/>
    <w:rsid w:val="00216EC6"/>
    <w:rsid w:val="0022015B"/>
    <w:rsid w:val="00236D67"/>
    <w:rsid w:val="00254BDC"/>
    <w:rsid w:val="002719F3"/>
    <w:rsid w:val="002754C6"/>
    <w:rsid w:val="002778F0"/>
    <w:rsid w:val="002B00A7"/>
    <w:rsid w:val="002B26C2"/>
    <w:rsid w:val="002C3E54"/>
    <w:rsid w:val="002C734E"/>
    <w:rsid w:val="002D1A52"/>
    <w:rsid w:val="002E086A"/>
    <w:rsid w:val="002F2985"/>
    <w:rsid w:val="00303421"/>
    <w:rsid w:val="00304259"/>
    <w:rsid w:val="00317BBA"/>
    <w:rsid w:val="00323F9E"/>
    <w:rsid w:val="0033369E"/>
    <w:rsid w:val="00334AE3"/>
    <w:rsid w:val="0033749E"/>
    <w:rsid w:val="003478E3"/>
    <w:rsid w:val="003501E6"/>
    <w:rsid w:val="003522D9"/>
    <w:rsid w:val="00360650"/>
    <w:rsid w:val="0036392D"/>
    <w:rsid w:val="00372079"/>
    <w:rsid w:val="00377BAE"/>
    <w:rsid w:val="003866DC"/>
    <w:rsid w:val="003A719E"/>
    <w:rsid w:val="003B2089"/>
    <w:rsid w:val="003C473D"/>
    <w:rsid w:val="003C65DA"/>
    <w:rsid w:val="003D4626"/>
    <w:rsid w:val="00403F3A"/>
    <w:rsid w:val="004051F6"/>
    <w:rsid w:val="004104FE"/>
    <w:rsid w:val="00450FA6"/>
    <w:rsid w:val="00456DB5"/>
    <w:rsid w:val="004763D9"/>
    <w:rsid w:val="004B1C01"/>
    <w:rsid w:val="004B6F7B"/>
    <w:rsid w:val="004E2DB4"/>
    <w:rsid w:val="004E6BD2"/>
    <w:rsid w:val="004F4737"/>
    <w:rsid w:val="004F73CF"/>
    <w:rsid w:val="00513BE7"/>
    <w:rsid w:val="005175E9"/>
    <w:rsid w:val="00530A51"/>
    <w:rsid w:val="00531337"/>
    <w:rsid w:val="00556FCA"/>
    <w:rsid w:val="00561228"/>
    <w:rsid w:val="00581747"/>
    <w:rsid w:val="00583DB9"/>
    <w:rsid w:val="005865BD"/>
    <w:rsid w:val="00587670"/>
    <w:rsid w:val="00592955"/>
    <w:rsid w:val="005A0F84"/>
    <w:rsid w:val="005A3D71"/>
    <w:rsid w:val="005B168C"/>
    <w:rsid w:val="005C079C"/>
    <w:rsid w:val="005C35A6"/>
    <w:rsid w:val="005D4C42"/>
    <w:rsid w:val="005F357F"/>
    <w:rsid w:val="005F4F29"/>
    <w:rsid w:val="006162A6"/>
    <w:rsid w:val="006167B8"/>
    <w:rsid w:val="006230E5"/>
    <w:rsid w:val="006534C9"/>
    <w:rsid w:val="0066056D"/>
    <w:rsid w:val="0066271E"/>
    <w:rsid w:val="00685044"/>
    <w:rsid w:val="006A1749"/>
    <w:rsid w:val="006A281F"/>
    <w:rsid w:val="006D125F"/>
    <w:rsid w:val="006D12D2"/>
    <w:rsid w:val="006D1888"/>
    <w:rsid w:val="006E4C90"/>
    <w:rsid w:val="00703F3F"/>
    <w:rsid w:val="00715E01"/>
    <w:rsid w:val="00732E45"/>
    <w:rsid w:val="00750627"/>
    <w:rsid w:val="00757261"/>
    <w:rsid w:val="00773C82"/>
    <w:rsid w:val="00776F6E"/>
    <w:rsid w:val="007841B3"/>
    <w:rsid w:val="007A4186"/>
    <w:rsid w:val="007C612D"/>
    <w:rsid w:val="007D0038"/>
    <w:rsid w:val="007D6295"/>
    <w:rsid w:val="00805ABE"/>
    <w:rsid w:val="00811BE7"/>
    <w:rsid w:val="008215CC"/>
    <w:rsid w:val="00861B73"/>
    <w:rsid w:val="00865F79"/>
    <w:rsid w:val="00866328"/>
    <w:rsid w:val="00876555"/>
    <w:rsid w:val="00894A35"/>
    <w:rsid w:val="008A154A"/>
    <w:rsid w:val="008A277C"/>
    <w:rsid w:val="008B55D8"/>
    <w:rsid w:val="008C1FEF"/>
    <w:rsid w:val="008C3859"/>
    <w:rsid w:val="008E2C5B"/>
    <w:rsid w:val="008E4017"/>
    <w:rsid w:val="008F6253"/>
    <w:rsid w:val="00910739"/>
    <w:rsid w:val="009115CA"/>
    <w:rsid w:val="009150C6"/>
    <w:rsid w:val="009168BF"/>
    <w:rsid w:val="0092217D"/>
    <w:rsid w:val="00933F07"/>
    <w:rsid w:val="00940F61"/>
    <w:rsid w:val="00947516"/>
    <w:rsid w:val="00952AED"/>
    <w:rsid w:val="00964674"/>
    <w:rsid w:val="00967462"/>
    <w:rsid w:val="00983FCD"/>
    <w:rsid w:val="009866F3"/>
    <w:rsid w:val="009C5B54"/>
    <w:rsid w:val="009D1893"/>
    <w:rsid w:val="009D424F"/>
    <w:rsid w:val="009E38F0"/>
    <w:rsid w:val="009E3A0B"/>
    <w:rsid w:val="009E4207"/>
    <w:rsid w:val="009F1130"/>
    <w:rsid w:val="009F70EB"/>
    <w:rsid w:val="00A05274"/>
    <w:rsid w:val="00A12319"/>
    <w:rsid w:val="00A20AE5"/>
    <w:rsid w:val="00A40520"/>
    <w:rsid w:val="00A5036D"/>
    <w:rsid w:val="00A7516E"/>
    <w:rsid w:val="00A8259B"/>
    <w:rsid w:val="00A82986"/>
    <w:rsid w:val="00A82F61"/>
    <w:rsid w:val="00AB491B"/>
    <w:rsid w:val="00AC1053"/>
    <w:rsid w:val="00AC67F6"/>
    <w:rsid w:val="00AC748E"/>
    <w:rsid w:val="00B04272"/>
    <w:rsid w:val="00B0451E"/>
    <w:rsid w:val="00B47713"/>
    <w:rsid w:val="00B50A8D"/>
    <w:rsid w:val="00B63157"/>
    <w:rsid w:val="00BB3AC3"/>
    <w:rsid w:val="00BC4DCB"/>
    <w:rsid w:val="00BD1367"/>
    <w:rsid w:val="00BD58F9"/>
    <w:rsid w:val="00BD7A60"/>
    <w:rsid w:val="00BE454D"/>
    <w:rsid w:val="00C37A43"/>
    <w:rsid w:val="00C47472"/>
    <w:rsid w:val="00C50716"/>
    <w:rsid w:val="00C52E02"/>
    <w:rsid w:val="00C748B5"/>
    <w:rsid w:val="00C934C1"/>
    <w:rsid w:val="00C961A5"/>
    <w:rsid w:val="00CB1A76"/>
    <w:rsid w:val="00CB7E6D"/>
    <w:rsid w:val="00CD7096"/>
    <w:rsid w:val="00CE7AE2"/>
    <w:rsid w:val="00CF5A3F"/>
    <w:rsid w:val="00D00F0C"/>
    <w:rsid w:val="00D03B1C"/>
    <w:rsid w:val="00D044B8"/>
    <w:rsid w:val="00D06015"/>
    <w:rsid w:val="00D10E5A"/>
    <w:rsid w:val="00D11402"/>
    <w:rsid w:val="00D139DE"/>
    <w:rsid w:val="00D15E13"/>
    <w:rsid w:val="00D23159"/>
    <w:rsid w:val="00D27DDC"/>
    <w:rsid w:val="00D36090"/>
    <w:rsid w:val="00D406F6"/>
    <w:rsid w:val="00D410DA"/>
    <w:rsid w:val="00D51E5D"/>
    <w:rsid w:val="00D63802"/>
    <w:rsid w:val="00D70ABD"/>
    <w:rsid w:val="00D71EAD"/>
    <w:rsid w:val="00D744AA"/>
    <w:rsid w:val="00D805A1"/>
    <w:rsid w:val="00DA0E70"/>
    <w:rsid w:val="00DA2507"/>
    <w:rsid w:val="00DA395C"/>
    <w:rsid w:val="00DB7754"/>
    <w:rsid w:val="00DB781E"/>
    <w:rsid w:val="00DD255E"/>
    <w:rsid w:val="00DE3318"/>
    <w:rsid w:val="00DE4B67"/>
    <w:rsid w:val="00DF0159"/>
    <w:rsid w:val="00DF245F"/>
    <w:rsid w:val="00DF4ACB"/>
    <w:rsid w:val="00DF6264"/>
    <w:rsid w:val="00E01507"/>
    <w:rsid w:val="00E13A70"/>
    <w:rsid w:val="00E271DD"/>
    <w:rsid w:val="00E35724"/>
    <w:rsid w:val="00E43C97"/>
    <w:rsid w:val="00E451A7"/>
    <w:rsid w:val="00E45A73"/>
    <w:rsid w:val="00E536A9"/>
    <w:rsid w:val="00E56A92"/>
    <w:rsid w:val="00E56AA3"/>
    <w:rsid w:val="00E72E74"/>
    <w:rsid w:val="00E72FBF"/>
    <w:rsid w:val="00E81172"/>
    <w:rsid w:val="00E94209"/>
    <w:rsid w:val="00E95472"/>
    <w:rsid w:val="00EB16DC"/>
    <w:rsid w:val="00EC3609"/>
    <w:rsid w:val="00ED2D5F"/>
    <w:rsid w:val="00ED5B3A"/>
    <w:rsid w:val="00EE29DB"/>
    <w:rsid w:val="00F04051"/>
    <w:rsid w:val="00F16150"/>
    <w:rsid w:val="00F266F5"/>
    <w:rsid w:val="00F31A47"/>
    <w:rsid w:val="00F34B50"/>
    <w:rsid w:val="00F36309"/>
    <w:rsid w:val="00F533C7"/>
    <w:rsid w:val="00F54F71"/>
    <w:rsid w:val="00F562B6"/>
    <w:rsid w:val="00F569A9"/>
    <w:rsid w:val="00F57888"/>
    <w:rsid w:val="00F70219"/>
    <w:rsid w:val="00F72EF8"/>
    <w:rsid w:val="00F85CB7"/>
    <w:rsid w:val="00FA50B3"/>
    <w:rsid w:val="00FA50F2"/>
    <w:rsid w:val="00FC6CE1"/>
    <w:rsid w:val="00FE12AC"/>
    <w:rsid w:val="00FE35E3"/>
    <w:rsid w:val="00FF0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A6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32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AC67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67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C67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67F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C67F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7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E6C56-962F-45DA-96A6-5689F50E7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2279</Words>
  <Characters>13675</Characters>
  <Application>Microsoft Office Word</Application>
  <DocSecurity>0</DocSecurity>
  <Lines>113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Palackeho v Olomouci</Company>
  <LinksUpToDate>false</LinksUpToDate>
  <CharactersWithSpaces>15923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5</cp:revision>
  <cp:lastPrinted>2019-02-22T05:59:00Z</cp:lastPrinted>
  <dcterms:created xsi:type="dcterms:W3CDTF">2022-11-20T14:40:00Z</dcterms:created>
  <dcterms:modified xsi:type="dcterms:W3CDTF">2023-01-31T15:49:00Z</dcterms:modified>
</cp:coreProperties>
</file>