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A9" w:rsidRPr="000512A8" w:rsidRDefault="001102C0">
      <w:pPr>
        <w:rPr>
          <w:rStyle w:val="None"/>
          <w:rFonts w:ascii="Times New Roman" w:hAnsi="Times New Roman" w:cs="Times New Roman"/>
          <w:b/>
          <w:bCs/>
        </w:rPr>
      </w:pPr>
      <w:r w:rsidRPr="000512A8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8C65A9" w:rsidRPr="000512A8" w:rsidRDefault="008C65A9">
      <w:pPr>
        <w:rPr>
          <w:rFonts w:ascii="Times New Roman" w:hAnsi="Times New Roman" w:cs="Times New Roman"/>
          <w:b/>
          <w:bCs/>
        </w:rPr>
      </w:pPr>
    </w:p>
    <w:p w:rsidR="008C65A9" w:rsidRPr="000512A8" w:rsidRDefault="00110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8C65A9" w:rsidRPr="000512A8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Wstęp do kultury brytyjskiej</w:t>
            </w:r>
          </w:p>
        </w:tc>
      </w:tr>
      <w:tr w:rsidR="008C65A9" w:rsidRPr="000512A8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Introduction to British Culture</w:t>
            </w:r>
          </w:p>
        </w:tc>
      </w:tr>
      <w:tr w:rsidR="008C65A9" w:rsidRPr="000512A8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studi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8C65A9" w:rsidRPr="000512A8"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studi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I</w:t>
            </w:r>
          </w:p>
        </w:tc>
      </w:tr>
      <w:tr w:rsidR="008C65A9" w:rsidRPr="000512A8"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8C65A9" w:rsidRPr="000512A8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Nauki o kulturze i religii</w:t>
            </w:r>
          </w:p>
        </w:tc>
      </w:tr>
      <w:tr w:rsidR="008C65A9" w:rsidRPr="000512A8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8C65A9" w:rsidRPr="000512A8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8"/>
        <w:gridCol w:w="4514"/>
      </w:tblGrid>
      <w:tr w:rsidR="008C65A9" w:rsidRPr="000512A8">
        <w:trPr>
          <w:trHeight w:val="5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Dr Anna Antonowicz</w:t>
            </w:r>
          </w:p>
        </w:tc>
      </w:tr>
    </w:tbl>
    <w:p w:rsidR="008C65A9" w:rsidRPr="000512A8" w:rsidRDefault="008C65A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8C65A9" w:rsidRPr="000512A8" w:rsidRDefault="008C65A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8C65A9" w:rsidRPr="000512A8">
        <w:trPr>
          <w:trHeight w:val="81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A8" w:rsidRDefault="000512A8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0512A8" w:rsidRDefault="000512A8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0512A8" w:rsidRDefault="000512A8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8C65A9" w:rsidRPr="000512A8" w:rsidTr="000512A8">
        <w:trPr>
          <w:trHeight w:val="48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lastRenderedPageBreak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50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</w:tbl>
    <w:p w:rsidR="008C65A9" w:rsidRPr="000512A8" w:rsidRDefault="008C65A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8C65A9" w:rsidRPr="000512A8" w:rsidRDefault="008C65A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16"/>
        <w:gridCol w:w="6846"/>
      </w:tblGrid>
      <w:tr w:rsidR="008C65A9" w:rsidRPr="000512A8">
        <w:trPr>
          <w:trHeight w:val="74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Poziom języka początkowo B1+ </w:t>
            </w:r>
          </w:p>
        </w:tc>
      </w:tr>
    </w:tbl>
    <w:p w:rsidR="008C65A9" w:rsidRPr="000512A8" w:rsidRDefault="008C65A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8C65A9" w:rsidRPr="000512A8" w:rsidRDefault="008C65A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C65A9" w:rsidRPr="000512A8" w:rsidRDefault="001102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8C65A9" w:rsidRPr="000512A8">
        <w:trPr>
          <w:trHeight w:val="53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ru-RU"/>
              </w:rPr>
              <w:t xml:space="preserve">C1 </w:t>
            </w:r>
            <w:r w:rsidR="000512A8" w:rsidRPr="000512A8">
              <w:rPr>
                <w:rStyle w:val="None"/>
                <w:rFonts w:ascii="Times New Roman" w:hAnsi="Times New Roman" w:cs="Times New Roman"/>
                <w:lang w:val="de-DE"/>
              </w:rPr>
              <w:t xml:space="preserve">Kurs </w:t>
            </w:r>
            <w:r w:rsidR="000512A8" w:rsidRPr="000512A8">
              <w:rPr>
                <w:rStyle w:val="None"/>
                <w:rFonts w:ascii="Times New Roman" w:hAnsi="Times New Roman" w:cs="Times New Roman"/>
              </w:rPr>
              <w:t>przedstawia w układzie chronologicznym podstawowe zagadnienia dotyczące dziej</w:t>
            </w:r>
            <w:proofErr w:type="spellStart"/>
            <w:r w:rsidR="000512A8"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0512A8" w:rsidRPr="000512A8">
              <w:rPr>
                <w:rStyle w:val="None"/>
                <w:rFonts w:ascii="Times New Roman" w:hAnsi="Times New Roman" w:cs="Times New Roman"/>
              </w:rPr>
              <w:t xml:space="preserve">w i przemian kultury i cywilizacji Wielkiej Brytanii, między innymi tożsamość narodowa, społeczeństwo, dziedzictwo kulturowe, oraz wartości kulturowe i polityka kulturalna  </w:t>
            </w:r>
          </w:p>
        </w:tc>
      </w:tr>
      <w:tr w:rsidR="008C65A9" w:rsidRPr="000512A8" w:rsidTr="000512A8">
        <w:trPr>
          <w:trHeight w:val="70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A8" w:rsidRPr="000512A8" w:rsidRDefault="001102C0" w:rsidP="000512A8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 xml:space="preserve">C2 </w:t>
            </w:r>
            <w:r w:rsidR="000512A8" w:rsidRPr="000512A8">
              <w:rPr>
                <w:rStyle w:val="None"/>
                <w:rFonts w:ascii="Times New Roman" w:hAnsi="Times New Roman" w:cs="Times New Roman"/>
              </w:rPr>
              <w:t>kurs wprowadza podstawowe pojęcia z dziedziny kulturoznawstwa niezbędne do analizy i interpretacji przemian kultury brytyjskiej na przestrzeni dziej</w:t>
            </w:r>
            <w:proofErr w:type="spellStart"/>
            <w:r w:rsidR="000512A8"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0512A8" w:rsidRPr="000512A8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8C65A9" w:rsidRPr="000512A8" w:rsidRDefault="008C65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5A9" w:rsidRPr="000512A8" w:rsidTr="000512A8">
        <w:trPr>
          <w:trHeight w:val="61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C</w:t>
            </w:r>
            <w:r w:rsidR="000512A8">
              <w:rPr>
                <w:rStyle w:val="None"/>
                <w:rFonts w:ascii="Times New Roman" w:hAnsi="Times New Roman" w:cs="Times New Roman"/>
              </w:rPr>
              <w:t>3</w:t>
            </w:r>
            <w:r w:rsidRPr="000512A8">
              <w:rPr>
                <w:rStyle w:val="None"/>
                <w:rFonts w:ascii="Times New Roman" w:hAnsi="Times New Roman" w:cs="Times New Roman"/>
              </w:rPr>
              <w:t xml:space="preserve"> stworzenie kursu-pomostu między kursem Historii Wielkiej Brytanii a Historią Literatury Angielskiej</w:t>
            </w:r>
          </w:p>
        </w:tc>
      </w:tr>
    </w:tbl>
    <w:p w:rsidR="008C65A9" w:rsidRPr="000512A8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spacing w:after="0"/>
        <w:rPr>
          <w:rFonts w:ascii="Times New Roman" w:hAnsi="Times New Roman" w:cs="Times New Roman"/>
        </w:rPr>
      </w:pPr>
    </w:p>
    <w:p w:rsidR="008C65A9" w:rsidRPr="000512A8" w:rsidRDefault="001102C0" w:rsidP="000512A8">
      <w:pPr>
        <w:pStyle w:val="Akapitzlist"/>
        <w:numPr>
          <w:ilvl w:val="0"/>
          <w:numId w:val="7"/>
        </w:numPr>
        <w:rPr>
          <w:rStyle w:val="None"/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>Efekty uczenia się dla przedmiotu wraz z odniesieniem do efekt</w:t>
      </w:r>
      <w:proofErr w:type="spellStart"/>
      <w:r w:rsidRPr="000512A8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0512A8">
        <w:rPr>
          <w:rFonts w:ascii="Times New Roman" w:hAnsi="Times New Roman" w:cs="Times New Roman"/>
          <w:b/>
          <w:bCs/>
        </w:rPr>
        <w:t>w kierunkowych</w:t>
      </w:r>
      <w:r w:rsidRPr="000512A8">
        <w:rPr>
          <w:rStyle w:val="None"/>
          <w:rFonts w:ascii="Times New Roman" w:eastAsia="Arial Unicode MS" w:hAnsi="Times New Roman" w:cs="Times New Roman"/>
          <w:color w:val="FF2600"/>
          <w:u w:color="FF2600"/>
          <w:shd w:val="clear" w:color="auto" w:fill="FFFFFF"/>
        </w:rPr>
        <w:br/>
      </w:r>
    </w:p>
    <w:tbl>
      <w:tblPr>
        <w:tblStyle w:val="TableNormal"/>
        <w:tblW w:w="89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1"/>
        <w:gridCol w:w="5755"/>
        <w:gridCol w:w="2112"/>
      </w:tblGrid>
      <w:tr w:rsidR="008C65A9" w:rsidRPr="000512A8">
        <w:trPr>
          <w:trHeight w:val="115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8C65A9" w:rsidRPr="000512A8">
        <w:trPr>
          <w:trHeight w:val="260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8C65A9" w:rsidRPr="000512A8">
        <w:trPr>
          <w:trHeight w:val="121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Student charakteryzuje i daje przykłady głównych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kierunk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i etap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rozwoju i najważniejszych osią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0512A8">
              <w:rPr>
                <w:rStyle w:val="None"/>
                <w:rFonts w:ascii="Times New Roman" w:hAnsi="Times New Roman" w:cs="Times New Roman"/>
              </w:rPr>
              <w:t>ęć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 xml:space="preserve"> w zakresie kultury brytyjskiej oraz jest świadomy historycznego charakteru rozwoju kultury anglojęzycznej.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K_W05 </w:t>
            </w:r>
          </w:p>
        </w:tc>
      </w:tr>
      <w:tr w:rsidR="008C65A9" w:rsidRPr="000512A8">
        <w:trPr>
          <w:trHeight w:val="1664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W_02</w:t>
            </w: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widowControl w:val="0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Student rozpoznaje i opisuje dzieje kultury brytyjskiej od czas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Celt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po czasy współczesne oraz poznaje terminologię używaną w dziedzinie kulturoznawstwa</w:t>
            </w:r>
          </w:p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K_W01,</w:t>
            </w:r>
          </w:p>
          <w:p w:rsidR="008C65A9" w:rsidRPr="000512A8" w:rsidRDefault="008C65A9">
            <w:pPr>
              <w:rPr>
                <w:rStyle w:val="None"/>
                <w:rFonts w:ascii="Times New Roman" w:eastAsia="Times New Roman" w:hAnsi="Times New Roman" w:cs="Times New Roman"/>
              </w:rPr>
            </w:pPr>
          </w:p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80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Student rozumie wpływy i znaczenie historycznego dziedzictwa kultury brytyjskiej we współczesnej Wielkiej Brytanii;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 xml:space="preserve">K_W07 </w:t>
            </w:r>
          </w:p>
        </w:tc>
      </w:tr>
      <w:tr w:rsidR="008C65A9" w:rsidRPr="000512A8">
        <w:trPr>
          <w:trHeight w:val="79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0512A8">
              <w:rPr>
                <w:rStyle w:val="None"/>
                <w:rFonts w:ascii="Times New Roman" w:hAnsi="Times New Roman" w:cs="Times New Roman"/>
              </w:rPr>
              <w:t>04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Student zapoznaje się z interpretację najważniejszych tekst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dziedzictwa kultury brytyjskiej w odniesieniu do kontekstu historycznego omawianych dzieł.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K_W04</w:t>
            </w:r>
          </w:p>
        </w:tc>
      </w:tr>
      <w:tr w:rsidR="008C65A9" w:rsidRPr="000512A8">
        <w:trPr>
          <w:trHeight w:val="260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0512A8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8C65A9" w:rsidRPr="000512A8">
        <w:trPr>
          <w:trHeight w:val="7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 xml:space="preserve">Student </w:t>
            </w:r>
            <w:r w:rsidRPr="000512A8">
              <w:rPr>
                <w:rStyle w:val="None"/>
                <w:rFonts w:ascii="Times New Roman" w:hAnsi="Times New Roman" w:cs="Times New Roman"/>
              </w:rPr>
              <w:t>dokonuje prezentacji opracowanych zagadnień z dziedziny historii kultury brytyjskiej, używając terminologii właściwej dla dziedziny Kulturoznawstwa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8">
              <w:rPr>
                <w:rStyle w:val="None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K_U06, </w:t>
            </w:r>
          </w:p>
        </w:tc>
      </w:tr>
      <w:tr w:rsidR="008C65A9" w:rsidRPr="000512A8">
        <w:trPr>
          <w:trHeight w:val="167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potrafi rozpoznać i nazwać rodzaje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wytwor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kultury brytyjskiej i określić ich znaczenie i miejsce w procesie historyczno-kulturowym, używając terminologii właściwej dla dziedziny Kulturoznawstwa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K_U06</w:t>
            </w:r>
          </w:p>
          <w:p w:rsidR="008C65A9" w:rsidRPr="000512A8" w:rsidRDefault="008C65A9">
            <w:pPr>
              <w:rPr>
                <w:rStyle w:val="None"/>
                <w:rFonts w:ascii="Times New Roman" w:hAnsi="Times New Roman" w:cs="Times New Roman"/>
              </w:rPr>
            </w:pPr>
          </w:p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260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8C65A9" w:rsidRPr="000512A8">
        <w:trPr>
          <w:trHeight w:val="49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 xml:space="preserve">Student </w:t>
            </w:r>
            <w:r w:rsidRPr="000512A8">
              <w:rPr>
                <w:rStyle w:val="None"/>
                <w:rFonts w:ascii="Times New Roman" w:hAnsi="Times New Roman" w:cs="Times New Roman"/>
              </w:rPr>
              <w:t>kształtuje świadomość znaczenia kultury anglosaskiej w kulturze europejskiej i światowej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8">
              <w:rPr>
                <w:rStyle w:val="None"/>
                <w:rFonts w:ascii="Times New Roman" w:hAnsi="Times New Roman" w:cs="Times New Roman"/>
                <w:sz w:val="22"/>
                <w:szCs w:val="22"/>
                <w:lang w:val="en-US"/>
              </w:rPr>
              <w:t>K_K05</w:t>
            </w:r>
          </w:p>
        </w:tc>
      </w:tr>
      <w:tr w:rsidR="008C65A9" w:rsidRPr="000512A8">
        <w:trPr>
          <w:trHeight w:val="145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8C65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Rozumie konieczność propagowanie wiedzy na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wytwor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kultury brytyjskiej w celu zrozumienia istoty tożsamości brytyjskiej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K_K03</w:t>
            </w:r>
          </w:p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  <w:tr w:rsidR="008C65A9" w:rsidRPr="000512A8">
        <w:trPr>
          <w:trHeight w:val="52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Student kształtuje otwartą postawę oraz szacunek wobec osią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0512A8">
              <w:rPr>
                <w:rStyle w:val="None"/>
                <w:rFonts w:ascii="Times New Roman" w:hAnsi="Times New Roman" w:cs="Times New Roman"/>
              </w:rPr>
              <w:t>ęć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 xml:space="preserve"> kultury brytyjskiej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K_K04</w:t>
            </w:r>
          </w:p>
        </w:tc>
      </w:tr>
    </w:tbl>
    <w:p w:rsidR="008C65A9" w:rsidRPr="000512A8" w:rsidRDefault="008C65A9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ind w:left="108" w:hanging="108"/>
        <w:rPr>
          <w:rStyle w:val="None"/>
          <w:rFonts w:ascii="Times New Roman" w:eastAsia="Times New Roman" w:hAnsi="Times New Roman" w:cs="Times New Roman"/>
          <w:color w:val="FF2600"/>
          <w:u w:color="FF2600"/>
          <w:shd w:val="clear" w:color="auto" w:fill="FFFFFF"/>
        </w:rPr>
      </w:pPr>
    </w:p>
    <w:p w:rsidR="008C65A9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512A8" w:rsidRDefault="000512A8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512A8" w:rsidRDefault="000512A8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512A8" w:rsidRDefault="000512A8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512A8" w:rsidRPr="000512A8" w:rsidRDefault="000512A8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8C65A9" w:rsidRPr="000512A8" w:rsidRDefault="001102C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lastRenderedPageBreak/>
        <w:t>Opis przedmiotu/ treści programowe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8C65A9" w:rsidRPr="000512A8" w:rsidTr="000512A8">
        <w:trPr>
          <w:trHeight w:val="494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Wprowadzenie kursu: zakres tematyczny, wskazanie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źr</w:t>
            </w:r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0512A8">
              <w:rPr>
                <w:rStyle w:val="None"/>
                <w:rFonts w:ascii="Times New Roman" w:hAnsi="Times New Roman" w:cs="Times New Roman"/>
              </w:rPr>
              <w:t>deł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, metod pracy, zasad zaliczania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Imperializm kulturowy – z dziej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starożytnych Celt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i Rzymian w Wielkiej Brytanii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pt-PT"/>
              </w:rPr>
              <w:t>Rys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  <w:lang w:val="pt-PT"/>
              </w:rPr>
              <w:t xml:space="preserve">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pt-PT"/>
              </w:rPr>
              <w:t>germa</w:t>
            </w:r>
            <w:r w:rsidRPr="000512A8">
              <w:rPr>
                <w:rStyle w:val="None"/>
                <w:rFonts w:ascii="Times New Roman" w:hAnsi="Times New Roman" w:cs="Times New Roman"/>
              </w:rPr>
              <w:t>ński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 xml:space="preserve"> – wartości i kultura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Anglo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-Sas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 i Wiking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>w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Średniowieczna kultura świecka i duchowa w Wielkiej Brytanii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Ideały renesansu a początki protestantyzmu w Anglii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Kultura baroku i rewolucja naukowa XVII wieku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Oświecenie w Wielkiej Brytanii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Romantyczne porywy kulturowe i polityczne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Wiktoriańska moralność i kultura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Brytyjskie modernizmy I połowy XX wieku 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Rewolucje i przemiany kulturowe II połowy XX wieku w Wielkiej Brytanii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 semestralne</w:t>
            </w:r>
          </w:p>
          <w:p w:rsidR="008C65A9" w:rsidRPr="000512A8" w:rsidRDefault="001102C0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Podsumowanie kursu</w:t>
            </w:r>
          </w:p>
        </w:tc>
      </w:tr>
    </w:tbl>
    <w:p w:rsidR="008C65A9" w:rsidRPr="000512A8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rPr>
          <w:rFonts w:ascii="Times New Roman" w:hAnsi="Times New Roman" w:cs="Times New Roman"/>
          <w:b/>
          <w:bCs/>
        </w:rPr>
      </w:pPr>
    </w:p>
    <w:p w:rsidR="008C65A9" w:rsidRPr="000512A8" w:rsidRDefault="001102C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>Metody realizacji i weryfikacji efekt</w:t>
      </w:r>
      <w:proofErr w:type="spellStart"/>
      <w:r w:rsidRPr="000512A8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0512A8">
        <w:rPr>
          <w:rFonts w:ascii="Times New Roman" w:hAnsi="Times New Roman" w:cs="Times New Roman"/>
          <w:b/>
          <w:bCs/>
        </w:rPr>
        <w:t xml:space="preserve">w uczenia się </w:t>
      </w:r>
    </w:p>
    <w:p w:rsidR="008C65A9" w:rsidRPr="000512A8" w:rsidRDefault="008C65A9">
      <w:pPr>
        <w:pStyle w:val="Akapitzlist"/>
        <w:ind w:left="0"/>
        <w:rPr>
          <w:rStyle w:val="None"/>
          <w:rFonts w:ascii="Times New Roman" w:hAnsi="Times New Roman" w:cs="Times New Roman"/>
          <w:b/>
          <w:bCs/>
          <w:color w:val="7C9547"/>
          <w:u w:color="7C9547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8C65A9" w:rsidRPr="000512A8">
        <w:trPr>
          <w:trHeight w:val="18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8C65A9" w:rsidRPr="000512A8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Kolokwium/test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lastRenderedPageBreak/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lastRenderedPageBreak/>
              <w:t>Kolokwium/test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0512A8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Kolokwium/test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Kolokwium/test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</w:t>
            </w:r>
          </w:p>
        </w:tc>
      </w:tr>
      <w:tr w:rsidR="008C65A9" w:rsidRPr="000512A8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0512A8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U_01, 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Kolokwium/test</w:t>
            </w:r>
          </w:p>
          <w:p w:rsidR="008C65A9" w:rsidRPr="000512A8" w:rsidRDefault="008C65A9">
            <w:pPr>
              <w:rPr>
                <w:rStyle w:val="None"/>
                <w:rFonts w:ascii="Times New Roman" w:eastAsia="Times New Roman" w:hAnsi="Times New Roman" w:cs="Times New Roman"/>
              </w:rPr>
            </w:pP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</w:t>
            </w:r>
          </w:p>
          <w:p w:rsidR="008C65A9" w:rsidRPr="000512A8" w:rsidRDefault="008C65A9">
            <w:pPr>
              <w:rPr>
                <w:rStyle w:val="None"/>
                <w:rFonts w:ascii="Times New Roman" w:hAnsi="Times New Roman" w:cs="Times New Roman"/>
              </w:rPr>
            </w:pP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Oceniona prezentacja</w:t>
            </w:r>
          </w:p>
        </w:tc>
      </w:tr>
      <w:tr w:rsidR="008C65A9" w:rsidRPr="000512A8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5A9" w:rsidRPr="000512A8" w:rsidRDefault="0011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0512A8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Kolokwium/test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Oceniony test/ protokół</w:t>
            </w:r>
          </w:p>
        </w:tc>
      </w:tr>
      <w:tr w:rsidR="008C65A9" w:rsidRPr="000512A8">
        <w:trPr>
          <w:trHeight w:val="1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  <w:p w:rsidR="008C65A9" w:rsidRPr="000512A8" w:rsidRDefault="008C65A9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en-US"/>
              </w:rPr>
            </w:pPr>
          </w:p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K_03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  <w:p w:rsidR="008C65A9" w:rsidRPr="000512A8" w:rsidRDefault="001102C0">
            <w:pPr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Prezentacja Power Point</w:t>
            </w:r>
          </w:p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Analiza dzieła/tekstu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Informacja zwrotna</w:t>
            </w:r>
          </w:p>
        </w:tc>
      </w:tr>
    </w:tbl>
    <w:p w:rsidR="008C65A9" w:rsidRPr="000512A8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8C65A9" w:rsidRPr="000512A8" w:rsidRDefault="008C65A9">
      <w:pPr>
        <w:pStyle w:val="Akapitzlist"/>
        <w:ind w:left="108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C65A9" w:rsidRDefault="001102C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>Kryteria oceny, wagi</w:t>
      </w:r>
    </w:p>
    <w:p w:rsidR="00D535AE" w:rsidRPr="00D535AE" w:rsidRDefault="00D535AE" w:rsidP="00D535AE">
      <w:pPr>
        <w:ind w:left="360"/>
        <w:rPr>
          <w:rFonts w:ascii="Times New Roman" w:hAnsi="Times New Roman" w:cs="Times New Roman"/>
          <w:bCs/>
        </w:rPr>
      </w:pPr>
      <w:r w:rsidRPr="00D535AE">
        <w:rPr>
          <w:rFonts w:ascii="Times New Roman" w:hAnsi="Times New Roman" w:cs="Times New Roman"/>
          <w:bCs/>
        </w:rPr>
        <w:t>Ocena końcowa:</w:t>
      </w:r>
    </w:p>
    <w:p w:rsidR="00D535AE" w:rsidRPr="00D535AE" w:rsidRDefault="00D535AE" w:rsidP="00D5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36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535AE">
        <w:rPr>
          <w:rFonts w:ascii="Times New Roman" w:eastAsia="Times New Roman" w:hAnsi="Times New Roman" w:cs="Times New Roman"/>
          <w:color w:val="333333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1.    Frekwencja – waga 10% (Ilość dozwolonych nieobecności: 3)</w:t>
      </w:r>
      <w:r w:rsidRPr="00D535AE">
        <w:rPr>
          <w:rFonts w:ascii="Times New Roman" w:eastAsia="Times New Roman" w:hAnsi="Times New Roman" w:cs="Times New Roman"/>
          <w:color w:val="333333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2.    Kolokwium semestralne w postaci testu – waga 90%</w:t>
      </w:r>
      <w:r w:rsidRPr="00D535AE">
        <w:rPr>
          <w:rFonts w:ascii="Times New Roman" w:eastAsia="Times New Roman" w:hAnsi="Times New Roman" w:cs="Times New Roman"/>
          <w:color w:val="333333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D535AE">
        <w:rPr>
          <w:rFonts w:ascii="Times New Roman" w:eastAsia="Times New Roman" w:hAnsi="Times New Roman" w:cs="Times New Roman"/>
          <w:color w:val="333333"/>
          <w:szCs w:val="1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3.    Ustna prezentacja Power Point dla chętnych związana z tematem wybranego wykładu– dodatkowe 3 pkt doliczone do wyniku testu</w:t>
      </w:r>
    </w:p>
    <w:p w:rsidR="000512A8" w:rsidRPr="000512A8" w:rsidRDefault="000512A8">
      <w:pPr>
        <w:rPr>
          <w:rStyle w:val="None"/>
          <w:rFonts w:ascii="Times New Roman" w:hAnsi="Times New Roman" w:cs="Times New Roman"/>
          <w:b/>
          <w:bCs/>
        </w:rPr>
      </w:pPr>
    </w:p>
    <w:p w:rsidR="008C65A9" w:rsidRPr="000512A8" w:rsidRDefault="00110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512A8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8"/>
        <w:gridCol w:w="4524"/>
      </w:tblGrid>
      <w:tr w:rsidR="008C65A9" w:rsidRPr="000512A8"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8C65A9" w:rsidRPr="000512A8"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C65A9" w:rsidRPr="000512A8"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8C65A9" w:rsidRPr="000512A8" w:rsidRDefault="008C65A9" w:rsidP="000512A8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8C65A9" w:rsidRPr="000512A8" w:rsidRDefault="008C65A9">
      <w:pPr>
        <w:spacing w:after="0"/>
        <w:rPr>
          <w:rFonts w:ascii="Times New Roman" w:hAnsi="Times New Roman" w:cs="Times New Roman"/>
          <w:b/>
          <w:bCs/>
        </w:rPr>
      </w:pPr>
    </w:p>
    <w:p w:rsidR="008C65A9" w:rsidRPr="000512A8" w:rsidRDefault="001102C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0512A8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8C65A9" w:rsidRPr="000512A8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8C65A9" w:rsidRPr="00D535AE" w:rsidTr="000512A8">
        <w:trPr>
          <w:trHeight w:val="15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12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Wojciech Lipoński, </w:t>
            </w: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Dzieje kultury brytyjskiej. </w:t>
            </w:r>
            <w:r w:rsidRPr="000512A8">
              <w:rPr>
                <w:rStyle w:val="None"/>
                <w:rFonts w:ascii="Times New Roman" w:hAnsi="Times New Roman" w:cs="Times New Roman"/>
              </w:rPr>
              <w:t>Warszawa: Wydawnictwo Naukowe PWN, 2003.</w:t>
            </w:r>
          </w:p>
          <w:p w:rsidR="008C65A9" w:rsidRPr="000512A8" w:rsidRDefault="001102C0">
            <w:pPr>
              <w:spacing w:after="12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en-US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 xml:space="preserve">D. </w:t>
            </w:r>
            <w:proofErr w:type="spellStart"/>
            <w:r w:rsidRPr="000512A8">
              <w:rPr>
                <w:rStyle w:val="None"/>
                <w:rFonts w:ascii="Times New Roman" w:hAnsi="Times New Roman" w:cs="Times New Roman"/>
              </w:rPr>
              <w:t>McDowall</w:t>
            </w:r>
            <w:proofErr w:type="spellEnd"/>
            <w:r w:rsidRPr="000512A8">
              <w:rPr>
                <w:rStyle w:val="None"/>
                <w:rFonts w:ascii="Times New Roman" w:hAnsi="Times New Roman" w:cs="Times New Roman"/>
              </w:rPr>
              <w:t xml:space="preserve">, </w:t>
            </w:r>
            <w:r w:rsidRPr="000512A8">
              <w:rPr>
                <w:rStyle w:val="None"/>
                <w:rFonts w:ascii="Times New Roman" w:hAnsi="Times New Roman" w:cs="Times New Roman"/>
                <w:i/>
                <w:iCs/>
              </w:rPr>
              <w:t>Britain in Close Up</w:t>
            </w:r>
            <w:r w:rsidRPr="000512A8">
              <w:rPr>
                <w:rStyle w:val="None"/>
                <w:rFonts w:ascii="Times New Roman" w:hAnsi="Times New Roman" w:cs="Times New Roman"/>
              </w:rPr>
              <w:t xml:space="preserve">. </w:t>
            </w: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London: Longman, 1993</w:t>
            </w:r>
          </w:p>
          <w:p w:rsidR="008C65A9" w:rsidRPr="000512A8" w:rsidRDefault="001102C0">
            <w:pPr>
              <w:spacing w:after="120" w:line="240" w:lineRule="auto"/>
              <w:jc w:val="both"/>
              <w:rPr>
                <w:rStyle w:val="None"/>
                <w:rFonts w:ascii="Times New Roman" w:eastAsia="Times New Roman" w:hAnsi="Times New Roman" w:cs="Times New Roman"/>
                <w:lang w:val="en-US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 xml:space="preserve">Kenneth O. Morgan, </w:t>
            </w:r>
            <w:r w:rsidRPr="000512A8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The Oxford History of Britain</w:t>
            </w: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, Oxford: Oxford University Press 1993.</w:t>
            </w:r>
          </w:p>
          <w:p w:rsidR="008C65A9" w:rsidRPr="000512A8" w:rsidRDefault="001102C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 xml:space="preserve">J. O’Driscoll, </w:t>
            </w:r>
            <w:r w:rsidRPr="000512A8"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Britain. The Country and its People</w:t>
            </w:r>
            <w:r w:rsidRPr="000512A8">
              <w:rPr>
                <w:rStyle w:val="None"/>
                <w:rFonts w:ascii="Times New Roman" w:hAnsi="Times New Roman" w:cs="Times New Roman"/>
                <w:lang w:val="en-US"/>
              </w:rPr>
              <w:t>, Oxford: Oxford University Press, 2000.</w:t>
            </w:r>
          </w:p>
        </w:tc>
      </w:tr>
      <w:tr w:rsidR="008C65A9" w:rsidRPr="000512A8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11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2A8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8C65A9" w:rsidRPr="000512A8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9" w:rsidRPr="000512A8" w:rsidRDefault="008C65A9">
            <w:pPr>
              <w:rPr>
                <w:rFonts w:ascii="Times New Roman" w:hAnsi="Times New Roman" w:cs="Times New Roman"/>
              </w:rPr>
            </w:pPr>
          </w:p>
        </w:tc>
      </w:tr>
    </w:tbl>
    <w:p w:rsidR="008C65A9" w:rsidRPr="000512A8" w:rsidRDefault="008C65A9" w:rsidP="000512A8">
      <w:pPr>
        <w:widowControl w:val="0"/>
        <w:spacing w:line="240" w:lineRule="auto"/>
        <w:rPr>
          <w:rFonts w:ascii="Times New Roman" w:hAnsi="Times New Roman" w:cs="Times New Roman"/>
        </w:rPr>
      </w:pPr>
    </w:p>
    <w:sectPr w:rsidR="008C65A9" w:rsidRPr="000512A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69" w:rsidRDefault="00175469">
      <w:pPr>
        <w:spacing w:after="0" w:line="240" w:lineRule="auto"/>
      </w:pPr>
      <w:r>
        <w:separator/>
      </w:r>
    </w:p>
  </w:endnote>
  <w:endnote w:type="continuationSeparator" w:id="0">
    <w:p w:rsidR="00175469" w:rsidRDefault="0017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A9" w:rsidRDefault="008C65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69" w:rsidRDefault="00175469">
      <w:pPr>
        <w:spacing w:after="0" w:line="240" w:lineRule="auto"/>
      </w:pPr>
      <w:r>
        <w:separator/>
      </w:r>
    </w:p>
  </w:footnote>
  <w:footnote w:type="continuationSeparator" w:id="0">
    <w:p w:rsidR="00175469" w:rsidRDefault="0017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A9" w:rsidRDefault="001102C0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4F9E"/>
    <w:multiLevelType w:val="hybridMultilevel"/>
    <w:tmpl w:val="5C1E79E2"/>
    <w:numStyleLink w:val="ImportedStyle1"/>
  </w:abstractNum>
  <w:abstractNum w:abstractNumId="1" w15:restartNumberingAfterBreak="0">
    <w:nsid w:val="42B71F7F"/>
    <w:multiLevelType w:val="hybridMultilevel"/>
    <w:tmpl w:val="1946E70C"/>
    <w:lvl w:ilvl="0" w:tplc="7036622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20A0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E69A0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EC4A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8722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4493E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887E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0402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06FFE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DD1AAE"/>
    <w:multiLevelType w:val="hybridMultilevel"/>
    <w:tmpl w:val="5C1E79E2"/>
    <w:styleLink w:val="ImportedStyle1"/>
    <w:lvl w:ilvl="0" w:tplc="4E16017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650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8CF46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8811E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83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0432E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290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8C73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3C54EE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A4C33DC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CE9A36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02536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8C4AEA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C22332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D0166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2ACEC0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942FAC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08E0E4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4"/>
    </w:lvlOverride>
  </w:num>
  <w:num w:numId="10">
    <w:abstractNumId w:val="1"/>
  </w:num>
  <w:num w:numId="11">
    <w:abstractNumId w:val="0"/>
    <w:lvlOverride w:ilvl="0">
      <w:startOverride w:val="5"/>
    </w:lvlOverride>
  </w:num>
  <w:num w:numId="12">
    <w:abstractNumId w:val="0"/>
    <w:lvlOverride w:ilvl="0">
      <w:startOverride w:val="5"/>
    </w:lvlOverride>
  </w:num>
  <w:num w:numId="13">
    <w:abstractNumId w:val="0"/>
    <w:lvlOverride w:ilvl="0">
      <w:startOverride w:val="6"/>
    </w:lvlOverride>
  </w:num>
  <w:num w:numId="14">
    <w:abstractNumId w:val="0"/>
    <w:lvlOverride w:ilvl="0">
      <w:startOverride w:val="6"/>
    </w:lvlOverride>
  </w:num>
  <w:num w:numId="15">
    <w:abstractNumId w:val="0"/>
    <w:lvlOverride w:ilvl="0">
      <w:startOverride w:val="8"/>
    </w:lvlOverride>
  </w:num>
  <w:num w:numId="16">
    <w:abstractNumId w:val="0"/>
    <w:lvlOverride w:ilvl="0">
      <w:startOverride w:val="8"/>
    </w:lvlOverride>
  </w:num>
  <w:num w:numId="17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A9"/>
    <w:rsid w:val="000512A8"/>
    <w:rsid w:val="001102C0"/>
    <w:rsid w:val="00175469"/>
    <w:rsid w:val="008C65A9"/>
    <w:rsid w:val="00D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80A"/>
  <w15:docId w15:val="{B28FCA7A-3A21-4642-9483-C9912CB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2020-07-14T11:25:00Z</dcterms:created>
  <dcterms:modified xsi:type="dcterms:W3CDTF">2021-04-13T07:50:00Z</dcterms:modified>
</cp:coreProperties>
</file>