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42" w:rsidRPr="004D761A" w:rsidRDefault="00285D3A">
      <w:pPr>
        <w:rPr>
          <w:rStyle w:val="None"/>
          <w:rFonts w:ascii="Times New Roman" w:hAnsi="Times New Roman" w:cs="Times New Roman"/>
          <w:b/>
          <w:bCs/>
        </w:rPr>
      </w:pPr>
      <w:r w:rsidRPr="004D761A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B27242" w:rsidRPr="004D761A" w:rsidRDefault="00B27242">
      <w:pPr>
        <w:rPr>
          <w:rFonts w:ascii="Times New Roman" w:hAnsi="Times New Roman" w:cs="Times New Roman"/>
          <w:b/>
          <w:bCs/>
        </w:rPr>
      </w:pPr>
    </w:p>
    <w:p w:rsidR="00B27242" w:rsidRPr="004D761A" w:rsidRDefault="00285D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873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Morfologia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Morphology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studi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studi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B27242" w:rsidRPr="004D761A" w:rsidRDefault="00B2724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4870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dr hab. Maria Bloch-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Trojnar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, prof. KUL</w:t>
            </w:r>
          </w:p>
        </w:tc>
      </w:tr>
    </w:tbl>
    <w:p w:rsidR="00B27242" w:rsidRPr="004D761A" w:rsidRDefault="00B2724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7242" w:rsidRPr="004D761A" w:rsidRDefault="00B2724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2258"/>
        <w:gridCol w:w="2261"/>
        <w:gridCol w:w="2614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lastRenderedPageBreak/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242" w:rsidRPr="004D761A" w:rsidRDefault="00B27242">
            <w:pPr>
              <w:rPr>
                <w:rFonts w:ascii="Times New Roman" w:hAnsi="Times New Roman" w:cs="Times New Roman"/>
              </w:rPr>
            </w:pPr>
          </w:p>
        </w:tc>
      </w:tr>
    </w:tbl>
    <w:p w:rsidR="00B27242" w:rsidRPr="004D761A" w:rsidRDefault="00B2724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7242" w:rsidRPr="004D761A" w:rsidRDefault="00B27242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7202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eastAsia="Calibri" w:hAnsi="Times New Roman" w:cs="Times New Roman"/>
              </w:rPr>
              <w:t>Poziom j. angielskiego</w:t>
            </w:r>
            <w:r w:rsidRPr="004D761A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 xml:space="preserve"> B2+/C1. </w:t>
            </w:r>
            <w:r w:rsidRPr="004D761A">
              <w:rPr>
                <w:rStyle w:val="None"/>
                <w:rFonts w:ascii="Times New Roman" w:eastAsia="Calibri" w:hAnsi="Times New Roman" w:cs="Times New Roman"/>
              </w:rPr>
              <w:t xml:space="preserve"> Wymagana znajomość podstawowych pojęć z zakresu fonetyki, fonologii, składni i semantyki, </w:t>
            </w:r>
            <w:proofErr w:type="spellStart"/>
            <w:r w:rsidRPr="004D761A">
              <w:rPr>
                <w:rStyle w:val="None"/>
                <w:rFonts w:ascii="Times New Roman" w:eastAsia="Calibri" w:hAnsi="Times New Roman" w:cs="Times New Roman"/>
              </w:rPr>
              <w:t>kt</w:t>
            </w:r>
            <w:r w:rsidRPr="004D761A">
              <w:rPr>
                <w:rStyle w:val="None"/>
                <w:rFonts w:ascii="Times New Roman" w:eastAsia="Calibri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eastAsia="Calibri" w:hAnsi="Times New Roman" w:cs="Times New Roman"/>
              </w:rPr>
              <w:t>rą</w:t>
            </w:r>
            <w:proofErr w:type="spellEnd"/>
            <w:r w:rsidRPr="004D761A">
              <w:rPr>
                <w:rStyle w:val="None"/>
                <w:rFonts w:ascii="Times New Roman" w:eastAsia="Calibri" w:hAnsi="Times New Roman" w:cs="Times New Roman"/>
              </w:rPr>
              <w:t xml:space="preserve"> zapewnia kurs ‘Wstęp do językoznawstwa’ oraz ‘Gramatyka Opisowa języka angielskiego’.</w:t>
            </w:r>
            <w:r w:rsidRPr="004D761A">
              <w:rPr>
                <w:rStyle w:val="None"/>
                <w:rFonts w:ascii="Times New Roman" w:eastAsia="Calibri" w:hAnsi="Times New Roman" w:cs="Times New Roman"/>
                <w:color w:val="F79646"/>
                <w:u w:color="F79646"/>
                <w:shd w:val="clear" w:color="auto" w:fill="FFFFFF"/>
              </w:rPr>
              <w:t xml:space="preserve"> </w:t>
            </w:r>
          </w:p>
        </w:tc>
      </w:tr>
    </w:tbl>
    <w:p w:rsidR="00B27242" w:rsidRPr="004D761A" w:rsidRDefault="00B2724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B27242" w:rsidRPr="004D761A" w:rsidRDefault="00B2724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7242" w:rsidRPr="004D761A" w:rsidRDefault="00285D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C1 Ugruntowanie i pogłębien</w:t>
            </w:r>
            <w:r w:rsidRPr="004D761A">
              <w:rPr>
                <w:rStyle w:val="None"/>
                <w:rFonts w:ascii="Times New Roman" w:hAnsi="Times New Roman" w:cs="Times New Roman"/>
              </w:rPr>
              <w:t>ie wiedzy z zakresu teorii morfologii z uwzględnieniem osią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4D761A">
              <w:rPr>
                <w:rStyle w:val="None"/>
                <w:rFonts w:ascii="Times New Roman" w:hAnsi="Times New Roman" w:cs="Times New Roman"/>
              </w:rPr>
              <w:t>ęć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i ograniczeń różnych modeli opisu teoretycznego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C2 Zapoznanie student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zar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wno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z podstawowymi jak i bardziej zaawansowanymi metodami i problemami analizy morfologicznej w oparciu o dane z r</w:t>
            </w:r>
            <w:r w:rsidRPr="004D761A">
              <w:rPr>
                <w:rStyle w:val="None"/>
                <w:rFonts w:ascii="Times New Roman" w:hAnsi="Times New Roman" w:cs="Times New Roman"/>
              </w:rPr>
              <w:t>óżnych język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</w:tbl>
    <w:p w:rsidR="00B27242" w:rsidRPr="004D761A" w:rsidRDefault="00B27242" w:rsidP="004D761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27242" w:rsidRPr="004D761A" w:rsidRDefault="00B27242">
      <w:pPr>
        <w:spacing w:after="0"/>
        <w:rPr>
          <w:rFonts w:ascii="Times New Roman" w:hAnsi="Times New Roman" w:cs="Times New Roman"/>
        </w:rPr>
      </w:pPr>
    </w:p>
    <w:p w:rsidR="00B27242" w:rsidRPr="004D761A" w:rsidRDefault="00285D3A" w:rsidP="004D761A">
      <w:pPr>
        <w:pStyle w:val="Akapitzlist"/>
        <w:numPr>
          <w:ilvl w:val="0"/>
          <w:numId w:val="6"/>
        </w:numPr>
        <w:rPr>
          <w:rStyle w:val="None"/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4D761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4D761A">
        <w:rPr>
          <w:rFonts w:ascii="Times New Roman" w:hAnsi="Times New Roman" w:cs="Times New Roman"/>
          <w:b/>
          <w:bCs/>
        </w:rPr>
        <w:t>w kierunkowyc</w:t>
      </w:r>
      <w:r w:rsidR="004D761A">
        <w:rPr>
          <w:rFonts w:ascii="Times New Roman" w:hAnsi="Times New Roman" w:cs="Times New Roman"/>
          <w:b/>
          <w:bCs/>
        </w:rPr>
        <w:t>h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5829"/>
        <w:gridCol w:w="2494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Student rozróżnia znaczenie morfologii jako części składowej kompetencji j</w:t>
            </w:r>
            <w:r w:rsidRPr="004D761A">
              <w:rPr>
                <w:rStyle w:val="None"/>
                <w:rFonts w:ascii="Times New Roman" w:hAnsi="Times New Roman" w:cs="Times New Roman"/>
              </w:rPr>
              <w:t>ęzykowej i jako działu lingwistyki. Student charakteryzuje rolę i znaczenie morfologii w systemie językoznawczym oraz jej interakcje z pozostałymi modułami gramatycznymi tj. fonologią</w:t>
            </w:r>
            <w:r w:rsidRPr="004D761A">
              <w:rPr>
                <w:rStyle w:val="None"/>
                <w:rFonts w:ascii="Times New Roman" w:hAnsi="Times New Roman" w:cs="Times New Roman"/>
                <w:lang w:val="da-DK"/>
              </w:rPr>
              <w:t>, sk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ładnią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4D761A">
              <w:rPr>
                <w:rStyle w:val="None"/>
                <w:rFonts w:ascii="Times New Roman" w:hAnsi="Times New Roman" w:cs="Times New Roman"/>
                <w:lang w:val="pt-PT"/>
              </w:rPr>
              <w:t xml:space="preserve">i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pt-PT"/>
              </w:rPr>
              <w:t>semantyk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ą.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 w:rsidP="004D761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61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K_W01, K_W03 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Opisuje i wyjaśnia cele, 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zakres i specyfikę analizy morfologicznej oraz sposoby jej przeprowadzania w ramach różnych modeli.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K_W01, K_W04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Student rozróżnia i analizuje  kategorie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rcze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i fleksyjne (w pogłębionym stopniu w odniesieniu do języka angielskiego) oraz typy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 język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w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klasyfikacji typologicznej.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K_W06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Student ilustruje różne typy zmian językowych w warstwie morfologicznej wynikające z historycznego rozwoju języka; dostrzega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zależnoś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ci mi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ędzy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procesami społecznymi i kulturowymi a zmianami w strukturze 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leksykonu,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kt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rych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 bezpośrednim przejawem jest tworzenie neologizm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K_W05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Student definiuje i właściwie stosuje terminologię niezbędną do opisu i analizy danych morfologicznych z różnych język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w;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K_W01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D761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Student potrafi analizowa</w:t>
            </w:r>
            <w:r w:rsidRPr="004D761A">
              <w:rPr>
                <w:rStyle w:val="None"/>
                <w:rFonts w:ascii="Times New Roman" w:hAnsi="Times New Roman" w:cs="Times New Roman"/>
              </w:rPr>
              <w:t>ć dane z różnych język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(a w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szczeg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lności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dane z języka angielskiego), oceniać, selekcjonować i integrować informację z wykorzystaniem różnych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źr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oraz formułować na tej podstawie krytyczne sądy w zakresie ich struktury morfologicznej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 w:rsidP="004D761A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761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K_U01, K_U02,  K</w:t>
            </w:r>
            <w:r w:rsidRPr="004D761A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_U07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Student formułuje i przedstawia graficznie reguły morfologiczne. Potrafi przeprowadzić </w:t>
            </w:r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i por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wnać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różne analizy tego samego problemu, zinterpretować je i merytorycznie ocenić.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K_U02,  K_U07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Student krytycznie ocenia </w:t>
            </w:r>
            <w:r w:rsidRPr="004D761A">
              <w:rPr>
                <w:rStyle w:val="None"/>
                <w:rFonts w:ascii="Times New Roman" w:hAnsi="Times New Roman" w:cs="Times New Roman"/>
              </w:rPr>
              <w:t>posiadaną wiedzę i umiejętności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K_K01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Student formułuje opinie krytyczne o dostępnych analizach wybranych zagadnień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K_K02</w:t>
            </w:r>
          </w:p>
        </w:tc>
      </w:tr>
    </w:tbl>
    <w:p w:rsidR="00B27242" w:rsidRPr="004D761A" w:rsidRDefault="00B27242" w:rsidP="004D761A">
      <w:pPr>
        <w:rPr>
          <w:rFonts w:ascii="Times New Roman" w:hAnsi="Times New Roman" w:cs="Times New Roman"/>
          <w:b/>
          <w:bCs/>
        </w:rPr>
      </w:pPr>
    </w:p>
    <w:p w:rsidR="00B27242" w:rsidRPr="004D761A" w:rsidRDefault="00285D3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1. Morfologia jako część składowa kompetencji językowej oraz jako dziedzina ję</w:t>
            </w:r>
            <w:r w:rsidRPr="004D761A">
              <w:rPr>
                <w:rStyle w:val="None"/>
                <w:rFonts w:ascii="Times New Roman" w:hAnsi="Times New Roman" w:cs="Times New Roman"/>
              </w:rPr>
              <w:t>zykoznawstwa – historia morfologii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2. Morfologia jako dziedzina językoznawstwa, cele i zakres analizy morfologicznej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Morfologia w różnych językach (typologia), cele analizy morfologicznej (podejście funkcjonalne i generatywne)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3. Podstawowe zagadnienia i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 poję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cia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it-IT"/>
              </w:rPr>
              <w:t>: s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łowo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, wyraz tekstowy, morfem (typy), postawa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rcza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, wykładniki formalne, paradygmat, fleksja, derywacja etc.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lastRenderedPageBreak/>
              <w:t xml:space="preserve">4. Problemy segmentacji morfologicznej, podstawowe zasady analizy morfologicznej (homonimia, synonimia, morf zerowy, problem </w:t>
            </w:r>
            <w:r w:rsidRPr="004D761A">
              <w:rPr>
                <w:rStyle w:val="None"/>
                <w:rFonts w:ascii="Times New Roman" w:hAnsi="Times New Roman" w:cs="Times New Roman"/>
              </w:rPr>
              <w:t>morf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pustych). Morfologia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konkatenatywna</w:t>
            </w:r>
            <w:proofErr w:type="spellEnd"/>
            <w:r w:rsidR="004D761A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i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niekonkatenatywna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(alternacje samogłoskowe i spółgłoskowe,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transfiksacja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, reduplikacja, konwersja,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skr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cenie podstawy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rczej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5.</w:t>
            </w:r>
            <w:r w:rsidR="004D761A">
              <w:rPr>
                <w:rStyle w:val="None"/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D761A">
              <w:rPr>
                <w:rStyle w:val="None"/>
                <w:rFonts w:ascii="Times New Roman" w:hAnsi="Times New Roman" w:cs="Times New Roman"/>
              </w:rPr>
              <w:t>Warianty morfem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: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allomorfy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uwarunkowane fonologicznie, gramatycznie i l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eksykalnie ;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Powt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rzenie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materiału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6. Test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7. Leksykon i reguła morfologiczna (forma reguły morfologicznej w różnych modelach, struktura leksykonu, neologizmy, słowa potencjalne, produktywność, motywacja)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8. Procesy morfologiczne w ujęciu </w:t>
            </w:r>
            <w:r w:rsidRPr="004D761A">
              <w:rPr>
                <w:rStyle w:val="None"/>
                <w:rFonts w:ascii="Times New Roman" w:hAnsi="Times New Roman" w:cs="Times New Roman"/>
              </w:rPr>
              <w:t>diachronicznym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9</w:t>
            </w:r>
            <w:r w:rsidRPr="004D761A">
              <w:rPr>
                <w:rStyle w:val="None"/>
                <w:rFonts w:ascii="Times New Roman" w:hAnsi="Times New Roman" w:cs="Times New Roman"/>
              </w:rPr>
              <w:t>-10</w:t>
            </w:r>
            <w:r w:rsidR="004D761A">
              <w:rPr>
                <w:rStyle w:val="None"/>
                <w:rFonts w:ascii="Times New Roman" w:hAnsi="Times New Roman" w:cs="Times New Roman"/>
              </w:rPr>
              <w:t>.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rstwo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. Pojęcie motywacji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rczej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, kategoryzacja, typy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rstwa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. Podział funkcjonalny kategorii morfologicznych (Transpozycja, mutacja, modyfikacja, derywaty ekspresywne). Przegląd kategorii i typ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słowotw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rczych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de</w:t>
            </w:r>
            <w:r w:rsidRPr="004D761A">
              <w:rPr>
                <w:rStyle w:val="None"/>
                <w:rFonts w:ascii="Times New Roman" w:hAnsi="Times New Roman" w:cs="Times New Roman"/>
              </w:rPr>
              <w:t>rywat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w rzeczownikowych, przymiotnikowych i czasownikowych. (w jęz. angielskim i polskim w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szczeg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lności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11. Złożenia i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złożeniowce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w języku angielskim: klasyfikacja syntaktyczna i funkcjonalna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12. Fleksja. Problemy definicyjne. Typologia kategorii. 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Kategorie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verbalne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: osoba gram., czas aspekt,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taksis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, tryb, strona, negacja, liczba i rodzaj. Kategorie imienne : rodzaj, deprecjatywność –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honoryfikatywność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, przypadek, apel, liczba, stopień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13. Fleksja a derywacja – 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(charakterystyka, kryteria klasyfikacji, wypadki graniczne) 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14. Fleksja a derywacja – ujęcie w różnych modelach teoretycznych ;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</w:rPr>
              <w:t>Powt</w:t>
            </w:r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rzenie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materiału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15. Test</w:t>
            </w:r>
          </w:p>
        </w:tc>
      </w:tr>
    </w:tbl>
    <w:p w:rsidR="00B27242" w:rsidRPr="004D761A" w:rsidRDefault="00B27242" w:rsidP="004D761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B27242" w:rsidRPr="004D761A" w:rsidRDefault="00285D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4D761A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4D761A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646"/>
        <w:gridCol w:w="2778"/>
        <w:gridCol w:w="2900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B27242" w:rsidRPr="004D761A" w:rsidRDefault="00285D3A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Uzupełnione i ocenione kolokwium / Test /</w:t>
            </w:r>
            <w:r w:rsidRPr="004D761A">
              <w:rPr>
                <w:rStyle w:val="None"/>
                <w:rFonts w:ascii="Times New Roman" w:hAnsi="Times New Roman" w:cs="Times New Roman"/>
              </w:rPr>
              <w:t xml:space="preserve"> Sprawdzian pisemny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4D761A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 xml:space="preserve">Praca z </w:t>
            </w: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tekstem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w grupach</w:t>
            </w:r>
          </w:p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Prezentacja multimedialna wykładowcy</w:t>
            </w:r>
          </w:p>
          <w:p w:rsidR="00B27242" w:rsidRPr="004D761A" w:rsidRDefault="00285D3A">
            <w:pPr>
              <w:pStyle w:val="BodyA"/>
              <w:spacing w:after="0"/>
              <w:rPr>
                <w:rFonts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Kolokwium / Test / Sprawdzian pisemny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Uzupełnione i ocenione kolokwium / Test / Sprawdzian pisemny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D761A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Analiza danych</w:t>
            </w:r>
          </w:p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ze słownikiem/Korpusem</w:t>
            </w:r>
          </w:p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B27242" w:rsidRPr="004D761A" w:rsidRDefault="00285D3A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Uzupełnione i ocenione kolokwium / Test / Sprawdzian pisemn</w:t>
            </w: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y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Analiza danych</w:t>
            </w:r>
          </w:p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Praca ze słownikiem/Korpusem</w:t>
            </w:r>
          </w:p>
          <w:p w:rsidR="00B27242" w:rsidRPr="004D761A" w:rsidRDefault="00B27242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Analiza tekstu</w:t>
            </w:r>
          </w:p>
          <w:p w:rsidR="00B27242" w:rsidRPr="004D761A" w:rsidRDefault="00285D3A">
            <w:pPr>
              <w:pStyle w:val="BodyA"/>
              <w:spacing w:after="0" w:line="240" w:lineRule="auto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Metoda problemowa (PBL)</w:t>
            </w:r>
          </w:p>
          <w:p w:rsidR="00B27242" w:rsidRPr="004D761A" w:rsidRDefault="00285D3A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Obserwacja</w:t>
            </w:r>
          </w:p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Kolokwium / Test / Sprawdzian pisemny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Uzupe</w:t>
            </w: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łnione i ocenione kolokwium / Test / Sprawdzian pisemny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Praca w grupach 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Zapis w arkuszu obserwacji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pStyle w:val="BodyA"/>
              <w:spacing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4D761A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Praca w grupach </w:t>
            </w:r>
            <w:r w:rsidRPr="004D761A">
              <w:rPr>
                <w:rStyle w:val="None"/>
                <w:rFonts w:ascii="Times New Roman" w:hAnsi="Times New Roman" w:cs="Times New Roman"/>
              </w:rPr>
              <w:t>w różnych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Informacja zwrotna (feedback)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Zapis w arkuszu obserwacji</w:t>
            </w:r>
          </w:p>
        </w:tc>
      </w:tr>
    </w:tbl>
    <w:p w:rsidR="00B27242" w:rsidRPr="004D761A" w:rsidRDefault="00B27242" w:rsidP="004D761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B27242" w:rsidRPr="004D761A" w:rsidRDefault="00285D3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>Kryteria oceny, wagi…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jc w:val="both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Przed om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D761A">
              <w:rPr>
                <w:rStyle w:val="None"/>
                <w:rFonts w:ascii="Times New Roman" w:hAnsi="Times New Roman" w:cs="Times New Roman"/>
              </w:rPr>
              <w:t>wieniem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 xml:space="preserve"> kolejnego tematu zajęć, studenci samodzielnie studiują konkretne rozdziały z podręcznika lub artykuły naukowe wskazane przez </w:t>
            </w:r>
            <w:r w:rsidRPr="004D761A">
              <w:rPr>
                <w:rStyle w:val="None"/>
                <w:rFonts w:ascii="Times New Roman" w:hAnsi="Times New Roman" w:cs="Times New Roman"/>
              </w:rPr>
              <w:t>prowadzącego. Studenci mają możliwość wyrażania swojej wiedzy i pytań związanych z danym zagadnieniem w trakcie dyskusji problemowej na zajęciach.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Studenci ugruntowują zdobytą wiedzę poprzez ćwiczenia praktyczne na danych językowych z różnych język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Warunkiem zaliczenia jest obecność na zajęciach z możliwością trzech nieobecności usprawiedliwionych w semestrze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Dwa testy  zaliczane od 60% maksymalnej liczby punkt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</w:rPr>
              <w:t>w.</w:t>
            </w:r>
          </w:p>
        </w:tc>
      </w:tr>
    </w:tbl>
    <w:p w:rsidR="00B27242" w:rsidRPr="004D761A" w:rsidRDefault="00B27242" w:rsidP="004D761A">
      <w:pPr>
        <w:rPr>
          <w:rFonts w:ascii="Times New Roman" w:hAnsi="Times New Roman" w:cs="Times New Roman"/>
          <w:b/>
          <w:bCs/>
        </w:rPr>
      </w:pPr>
    </w:p>
    <w:p w:rsidR="00B27242" w:rsidRPr="004D761A" w:rsidRDefault="00285D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4D761A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4880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B27242" w:rsidRPr="004D761A" w:rsidRDefault="00B27242" w:rsidP="004D761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27242" w:rsidRPr="004D761A" w:rsidRDefault="00B27242">
      <w:pPr>
        <w:spacing w:after="0"/>
        <w:rPr>
          <w:rFonts w:ascii="Times New Roman" w:hAnsi="Times New Roman" w:cs="Times New Roman"/>
          <w:b/>
          <w:bCs/>
        </w:rPr>
      </w:pPr>
    </w:p>
    <w:p w:rsidR="00B27242" w:rsidRPr="004D761A" w:rsidRDefault="00285D3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D761A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Haspelmath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, M., and A. Sims. 2010.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Understanding Morphology. 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London: Hodder Education.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Szymanek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, B. 1989.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Introduction to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Morphological Analysis.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 </w:t>
            </w:r>
            <w:r w:rsidRPr="004D761A">
              <w:rPr>
                <w:rStyle w:val="None"/>
                <w:rFonts w:ascii="Times New Roman" w:hAnsi="Times New Roman" w:cs="Times New Roman"/>
              </w:rPr>
              <w:t>Warszawa: PWN.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61A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B27242" w:rsidRPr="004D761A" w:rsidTr="004D76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 xml:space="preserve">Adams, V. 2001.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Complex Words in English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. London: Longman.</w:t>
            </w:r>
          </w:p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Bauer, L. 1983.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English Word Formation. 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Cambridge: Cambridge University Press.</w:t>
            </w:r>
          </w:p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Bauer, L. 1988.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Introducing Linguistic Morphology.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 Edinburgh: Edinburgh University Press.</w:t>
            </w:r>
          </w:p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Booij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, G., Ch. </w:t>
            </w:r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Lehmann, J.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Mugdan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, W. Kesselheim,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 S.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Skopeteas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. 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2000.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Morphology. An International Handbook on Inflection and Word-Formation. 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Berlin, New York: Walter de Gruyter.</w:t>
            </w:r>
          </w:p>
          <w:p w:rsidR="00B27242" w:rsidRPr="004D761A" w:rsidRDefault="00285D3A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 xml:space="preserve">Matthews, P. H. 1997.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The Concise Oxford Dictionary of Linguistics. </w:t>
            </w:r>
            <w:r w:rsidRPr="004D761A">
              <w:rPr>
                <w:rStyle w:val="None"/>
                <w:rFonts w:ascii="Times New Roman" w:hAnsi="Times New Roman" w:cs="Times New Roman"/>
                <w:lang w:val="en-US"/>
              </w:rPr>
              <w:t>Oxford: Oxford University Press.</w:t>
            </w:r>
          </w:p>
          <w:p w:rsidR="00B27242" w:rsidRPr="004D761A" w:rsidRDefault="00285D3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Stekauer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, P. 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and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 R. Lieber (</w:t>
            </w:r>
            <w:proofErr w:type="spellStart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eds</w:t>
            </w:r>
            <w:proofErr w:type="spellEnd"/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 xml:space="preserve">.) 2005. </w:t>
            </w:r>
            <w:r w:rsidRPr="004D761A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Handbook of Word-Formation. </w:t>
            </w:r>
            <w:r w:rsidRPr="004D761A">
              <w:rPr>
                <w:rStyle w:val="None"/>
                <w:rFonts w:ascii="Times New Roman" w:hAnsi="Times New Roman" w:cs="Times New Roman"/>
                <w:lang w:val="de-DE"/>
              </w:rPr>
              <w:t>Dordrecht: Springer.</w:t>
            </w:r>
          </w:p>
        </w:tc>
      </w:tr>
    </w:tbl>
    <w:p w:rsidR="00B27242" w:rsidRPr="004D761A" w:rsidRDefault="00B27242" w:rsidP="004D761A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  <w:lang w:val="en-US"/>
        </w:rPr>
      </w:pPr>
    </w:p>
    <w:sectPr w:rsidR="00B27242" w:rsidRPr="004D761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3A" w:rsidRDefault="00285D3A">
      <w:pPr>
        <w:spacing w:after="0" w:line="240" w:lineRule="auto"/>
      </w:pPr>
      <w:r>
        <w:separator/>
      </w:r>
    </w:p>
  </w:endnote>
  <w:endnote w:type="continuationSeparator" w:id="0">
    <w:p w:rsidR="00285D3A" w:rsidRDefault="002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42" w:rsidRDefault="00B272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3A" w:rsidRDefault="00285D3A">
      <w:pPr>
        <w:spacing w:after="0" w:line="240" w:lineRule="auto"/>
      </w:pPr>
      <w:r>
        <w:separator/>
      </w:r>
    </w:p>
  </w:footnote>
  <w:footnote w:type="continuationSeparator" w:id="0">
    <w:p w:rsidR="00285D3A" w:rsidRDefault="002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42" w:rsidRDefault="00285D3A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1151"/>
    <w:multiLevelType w:val="hybridMultilevel"/>
    <w:tmpl w:val="1EC6E820"/>
    <w:styleLink w:val="ImportedStyle1"/>
    <w:lvl w:ilvl="0" w:tplc="C1DA43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22A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47BF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2B44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259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EE9BA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FC34D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E66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C84D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C405E3"/>
    <w:multiLevelType w:val="hybridMultilevel"/>
    <w:tmpl w:val="1EC6E82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BD2A0E8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C4962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402BE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94FF8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B063D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842CC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22AE36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C8669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B4564E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42"/>
    <w:rsid w:val="00285D3A"/>
    <w:rsid w:val="004D761A"/>
    <w:rsid w:val="00B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4178A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1245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2020-07-16T07:18:00Z</dcterms:created>
  <dcterms:modified xsi:type="dcterms:W3CDTF">2020-07-16T07:24:00Z</dcterms:modified>
</cp:coreProperties>
</file>