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DE" w:rsidRPr="00AF4E79" w:rsidRDefault="003033FD">
      <w:pPr>
        <w:rPr>
          <w:rStyle w:val="None"/>
          <w:rFonts w:ascii="Times New Roman" w:hAnsi="Times New Roman" w:cs="Times New Roman"/>
          <w:b/>
          <w:bCs/>
        </w:rPr>
      </w:pPr>
      <w:r w:rsidRPr="00AF4E79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3F48DE" w:rsidRPr="00AF4E79" w:rsidRDefault="003F48DE">
      <w:pPr>
        <w:rPr>
          <w:rFonts w:ascii="Times New Roman" w:hAnsi="Times New Roman" w:cs="Times New Roman"/>
          <w:b/>
          <w:bCs/>
        </w:rPr>
      </w:pPr>
    </w:p>
    <w:p w:rsidR="003F48DE" w:rsidRPr="00AF4E79" w:rsidRDefault="003033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F4E79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Tłumaczenie tekst</w:t>
            </w:r>
            <w:proofErr w:type="spellStart"/>
            <w:r w:rsidRPr="00AF4E7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F4E79">
              <w:rPr>
                <w:rStyle w:val="None"/>
                <w:rFonts w:ascii="Times New Roman" w:hAnsi="Times New Roman" w:cs="Times New Roman"/>
              </w:rPr>
              <w:t>w kultury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  <w:lang w:val="en-US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Translation of texts of culture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AF4E79">
              <w:rPr>
                <w:rStyle w:val="None"/>
                <w:rFonts w:ascii="Times New Roman" w:hAnsi="Times New Roman" w:cs="Times New Roman"/>
              </w:rPr>
              <w:t>studi</w:t>
            </w:r>
            <w:r w:rsidRPr="00AF4E7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F4E79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AF4E79">
              <w:rPr>
                <w:rStyle w:val="None"/>
                <w:rFonts w:ascii="Times New Roman" w:hAnsi="Times New Roman" w:cs="Times New Roman"/>
              </w:rPr>
              <w:t>studi</w:t>
            </w:r>
            <w:r w:rsidRPr="00AF4E7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F4E79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AF4E7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F4E79">
              <w:rPr>
                <w:rStyle w:val="None"/>
                <w:rFonts w:ascii="Times New Roman" w:hAnsi="Times New Roman" w:cs="Times New Roman"/>
              </w:rPr>
              <w:t xml:space="preserve">w </w:t>
            </w:r>
            <w:r w:rsidRPr="00AF4E79">
              <w:rPr>
                <w:rStyle w:val="None"/>
                <w:rFonts w:ascii="Times New Roman" w:hAnsi="Times New Roman" w:cs="Times New Roman"/>
              </w:rPr>
              <w:t>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3F48DE" w:rsidRPr="00AF4E79" w:rsidRDefault="003F48DE" w:rsidP="00AF4E79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Dr hab. Grzegorz Maziarczyk, prof. KUL</w:t>
            </w:r>
          </w:p>
        </w:tc>
      </w:tr>
    </w:tbl>
    <w:p w:rsidR="003F48DE" w:rsidRPr="00AF4E79" w:rsidRDefault="003F48DE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3F48DE" w:rsidRPr="00AF4E79" w:rsidRDefault="003F48D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F48DE" w:rsidRPr="00AF4E79" w:rsidRDefault="003F48D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jc w:val="center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AF4E79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E79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</w:tr>
      <w:tr w:rsidR="003F48DE" w:rsidRPr="00AF4E79" w:rsidT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4E79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4E79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DE" w:rsidRPr="00AF4E79" w:rsidRDefault="003F48DE">
            <w:pPr>
              <w:rPr>
                <w:rFonts w:ascii="Times New Roman" w:hAnsi="Times New Roman" w:cs="Times New Roman"/>
              </w:rPr>
            </w:pPr>
          </w:p>
        </w:tc>
      </w:tr>
    </w:tbl>
    <w:p w:rsidR="003F48DE" w:rsidRPr="00AF4E79" w:rsidRDefault="003F48D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F48DE" w:rsidRPr="00AF4E79" w:rsidRDefault="003F48DE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 xml:space="preserve">Wymagania </w:t>
            </w:r>
            <w:r w:rsidRPr="00AF4E79">
              <w:rPr>
                <w:rStyle w:val="None"/>
                <w:rFonts w:ascii="Times New Roman" w:hAnsi="Times New Roman" w:cs="Times New Roman"/>
              </w:rPr>
              <w:t>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eastAsia="Calibri" w:hAnsi="Times New Roman" w:cs="Times New Roman"/>
                <w:shd w:val="clear" w:color="auto" w:fill="FFFFFF"/>
              </w:rPr>
              <w:t>Znajomość języka angielskiego na poziomie B2+/C1</w:t>
            </w:r>
          </w:p>
        </w:tc>
      </w:tr>
    </w:tbl>
    <w:p w:rsidR="003F48DE" w:rsidRPr="00AF4E79" w:rsidRDefault="003F48DE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3F48DE" w:rsidRPr="00AF4E79" w:rsidRDefault="003F48D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3F48DE" w:rsidRPr="00AF4E79" w:rsidRDefault="003033F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F4E79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C1 Wykształcenie świadomości lingwistycznej języka polskiego i angielskiego, z uwzględnieniem nacechowania kulturowego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C2  Nabycie umiejętności dobierania technik</w:t>
            </w:r>
            <w:r w:rsidRPr="00AF4E79">
              <w:rPr>
                <w:rStyle w:val="None"/>
                <w:rFonts w:ascii="Times New Roman" w:hAnsi="Times New Roman" w:cs="Times New Roman"/>
              </w:rPr>
              <w:t xml:space="preserve"> tłumaczeniowych do gatunku, stylu i rejestru tekstu wyjściowego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C3 Nabycie umiejętności prawidłowej analizy tekstu wyjściowego oraz edycji tekstu docelowego</w:t>
            </w:r>
          </w:p>
        </w:tc>
      </w:tr>
    </w:tbl>
    <w:p w:rsidR="003F48DE" w:rsidRPr="00AF4E79" w:rsidRDefault="003F48DE" w:rsidP="00AF4E79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3F48DE" w:rsidRPr="00AF4E79" w:rsidRDefault="003F48DE">
      <w:pPr>
        <w:spacing w:after="0"/>
        <w:rPr>
          <w:rFonts w:ascii="Times New Roman" w:hAnsi="Times New Roman" w:cs="Times New Roman"/>
        </w:rPr>
      </w:pPr>
    </w:p>
    <w:p w:rsidR="003F48DE" w:rsidRPr="00AF4E79" w:rsidRDefault="003033FD" w:rsidP="00AF4E79">
      <w:pPr>
        <w:pStyle w:val="Akapitzlist"/>
        <w:numPr>
          <w:ilvl w:val="0"/>
          <w:numId w:val="5"/>
        </w:numPr>
        <w:rPr>
          <w:rStyle w:val="None"/>
          <w:rFonts w:ascii="Times New Roman" w:hAnsi="Times New Roman" w:cs="Times New Roman"/>
          <w:b/>
          <w:bCs/>
        </w:rPr>
      </w:pPr>
      <w:r w:rsidRPr="00AF4E79">
        <w:rPr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AF4E79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AF4E79">
        <w:rPr>
          <w:rFonts w:ascii="Times New Roman" w:hAnsi="Times New Roman" w:cs="Times New Roman"/>
          <w:b/>
          <w:bCs/>
        </w:rPr>
        <w:t>w kierunkowych</w:t>
      </w:r>
      <w:r w:rsidRPr="00AF4E79">
        <w:rPr>
          <w:rStyle w:val="None"/>
          <w:rFonts w:ascii="Times New Roman" w:hAnsi="Times New Roman" w:cs="Times New Roman"/>
          <w:color w:val="FF2600"/>
          <w:u w:color="FF2600"/>
          <w:shd w:val="clear" w:color="auto" w:fill="FFFFFF"/>
        </w:rPr>
        <w:br/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8DE" w:rsidRPr="00AF4E79" w:rsidRDefault="003033FD">
            <w:pPr>
              <w:jc w:val="center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8DE" w:rsidRPr="00AF4E79" w:rsidRDefault="0030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 xml:space="preserve">Opis </w:t>
            </w:r>
            <w:r w:rsidRPr="00AF4E79">
              <w:rPr>
                <w:rStyle w:val="None"/>
                <w:rFonts w:ascii="Times New Roman" w:hAnsi="Times New Roman" w:cs="Times New Roman"/>
              </w:rPr>
              <w:t>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8DE" w:rsidRPr="00AF4E79" w:rsidRDefault="0030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Student zna podstawowe techniki tłumaczeniowe mające zastosowanie w tłumaczeniu tekst</w:t>
            </w:r>
            <w:proofErr w:type="spellStart"/>
            <w:r w:rsidRPr="00AF4E7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F4E79">
              <w:rPr>
                <w:rStyle w:val="None"/>
                <w:rFonts w:ascii="Times New Roman" w:hAnsi="Times New Roman" w:cs="Times New Roman"/>
              </w:rPr>
              <w:t>w kultury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4E79"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>ST_W01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Student rozumie budowę tekstu oraz konwencje tekstu wyjściowego i docelowego</w:t>
            </w:r>
            <w:r w:rsidRPr="00AF4E79">
              <w:rPr>
                <w:rStyle w:val="None"/>
                <w:rFonts w:ascii="Times New Roman" w:hAnsi="Times New Roman" w:cs="Times New Roman"/>
              </w:rPr>
              <w:t xml:space="preserve"> mające znaczenie w tłumaczeniu tekst</w:t>
            </w:r>
            <w:proofErr w:type="spellStart"/>
            <w:r w:rsidRPr="00AF4E7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F4E79">
              <w:rPr>
                <w:rStyle w:val="None"/>
                <w:rFonts w:ascii="Times New Roman" w:hAnsi="Times New Roman" w:cs="Times New Roman"/>
              </w:rPr>
              <w:t xml:space="preserve">w kultury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ST_W02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u w:color="FF0000"/>
                <w:lang w:val="en-US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Fonts w:ascii="Times New Roman" w:hAnsi="Times New Roman" w:cs="Times New Roman"/>
                <w:u w:color="FF0000"/>
              </w:rPr>
              <w:t>Student rozumie wp</w:t>
            </w:r>
            <w:r w:rsidRPr="00AF4E79">
              <w:rPr>
                <w:rFonts w:ascii="Times New Roman" w:hAnsi="Times New Roman" w:cs="Times New Roman"/>
                <w:u w:color="FF0000"/>
              </w:rPr>
              <w:t>ł</w:t>
            </w:r>
            <w:r w:rsidRPr="00AF4E79">
              <w:rPr>
                <w:rFonts w:ascii="Times New Roman" w:hAnsi="Times New Roman" w:cs="Times New Roman"/>
                <w:u w:color="FF0000"/>
              </w:rPr>
              <w:t>yw nacechowania kulturowego na znaczenie tekstu wyj</w:t>
            </w:r>
            <w:r w:rsidRPr="00AF4E79">
              <w:rPr>
                <w:rFonts w:ascii="Times New Roman" w:hAnsi="Times New Roman" w:cs="Times New Roman"/>
                <w:u w:color="FF0000"/>
              </w:rPr>
              <w:t>ś</w:t>
            </w:r>
            <w:r w:rsidRPr="00AF4E79">
              <w:rPr>
                <w:rFonts w:ascii="Times New Roman" w:hAnsi="Times New Roman" w:cs="Times New Roman"/>
                <w:u w:color="FF0000"/>
              </w:rPr>
              <w:t>ciowego i docelowego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Fonts w:ascii="Times New Roman" w:hAnsi="Times New Roman" w:cs="Times New Roman"/>
                <w:u w:color="FF0000"/>
              </w:rPr>
              <w:t>ST_W03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fr-FR"/>
              </w:rPr>
              <w:lastRenderedPageBreak/>
              <w:t>UMIEJ</w:t>
            </w:r>
            <w:r w:rsidRPr="00AF4E79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Student potrafi dobrać technikę tłumaczeniową do gatunku, stylu i rejestru tekstu wyjściowego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4E79"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>ST_U01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 xml:space="preserve">Student potrafi zidentyfikować potencjalne problemy </w:t>
            </w:r>
            <w:r w:rsidRPr="00AF4E79">
              <w:rPr>
                <w:rStyle w:val="None"/>
                <w:rFonts w:ascii="Times New Roman" w:hAnsi="Times New Roman" w:cs="Times New Roman"/>
              </w:rPr>
              <w:t xml:space="preserve">tłumaczeniowe w tekście </w:t>
            </w:r>
            <w:proofErr w:type="spellStart"/>
            <w:r w:rsidRPr="00AF4E79">
              <w:rPr>
                <w:rStyle w:val="None"/>
                <w:rFonts w:ascii="Times New Roman" w:hAnsi="Times New Roman" w:cs="Times New Roman"/>
              </w:rPr>
              <w:t>źr</w:t>
            </w:r>
            <w:r w:rsidRPr="00AF4E7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AF4E79">
              <w:rPr>
                <w:rStyle w:val="None"/>
                <w:rFonts w:ascii="Times New Roman" w:hAnsi="Times New Roman" w:cs="Times New Roman"/>
              </w:rPr>
              <w:t>dłowym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ST_U02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AF4E79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Student wykazuje chęć pogłębienia swojej świadomości wpływu kontekstu kulturowego na proces tłumaczenia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F4E79">
              <w:rPr>
                <w:rStyle w:val="None"/>
                <w:rFonts w:ascii="Times New Roman" w:eastAsia="Calibri" w:hAnsi="Times New Roman" w:cs="Times New Roman"/>
                <w:sz w:val="22"/>
                <w:szCs w:val="22"/>
              </w:rPr>
              <w:t>ST_K02</w:t>
            </w:r>
          </w:p>
        </w:tc>
      </w:tr>
    </w:tbl>
    <w:p w:rsidR="003F48DE" w:rsidRPr="00AF4E79" w:rsidRDefault="003F48DE" w:rsidP="00AF4E79">
      <w:pPr>
        <w:rPr>
          <w:rFonts w:ascii="Times New Roman" w:hAnsi="Times New Roman" w:cs="Times New Roman"/>
          <w:b/>
          <w:bCs/>
        </w:rPr>
      </w:pPr>
    </w:p>
    <w:p w:rsidR="003F48DE" w:rsidRPr="00AF4E79" w:rsidRDefault="003033F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AF4E79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Equivalence at word level</w:t>
            </w:r>
          </w:p>
          <w:p w:rsidR="003F48DE" w:rsidRPr="00AF4E79" w:rsidRDefault="003033F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Equivalence</w:t>
            </w: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 xml:space="preserve"> above word level</w:t>
            </w:r>
          </w:p>
          <w:p w:rsidR="003F48DE" w:rsidRPr="00AF4E79" w:rsidRDefault="003033F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 w:rsidRPr="00AF4E79">
              <w:rPr>
                <w:rStyle w:val="None"/>
                <w:rFonts w:ascii="Times New Roman" w:hAnsi="Times New Roman" w:cs="Times New Roman"/>
                <w:lang w:val="es-ES_tradnl"/>
              </w:rPr>
              <w:t>Grammatical</w:t>
            </w:r>
            <w:proofErr w:type="spellEnd"/>
            <w:r w:rsidRPr="00AF4E79">
              <w:rPr>
                <w:rStyle w:val="None"/>
                <w:rFonts w:ascii="Times New Roman" w:hAnsi="Times New Roman" w:cs="Times New Roman"/>
                <w:lang w:val="es-ES_tradnl"/>
              </w:rPr>
              <w:t xml:space="preserve"> </w:t>
            </w:r>
            <w:proofErr w:type="spellStart"/>
            <w:r w:rsidRPr="00AF4E79">
              <w:rPr>
                <w:rStyle w:val="None"/>
                <w:rFonts w:ascii="Times New Roman" w:hAnsi="Times New Roman" w:cs="Times New Roman"/>
                <w:lang w:val="es-ES_tradnl"/>
              </w:rPr>
              <w:t>equivalence</w:t>
            </w:r>
            <w:proofErr w:type="spellEnd"/>
          </w:p>
          <w:p w:rsidR="003F48DE" w:rsidRPr="00AF4E79" w:rsidRDefault="003033F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Textual equivalence: thematic and information structures</w:t>
            </w:r>
          </w:p>
          <w:p w:rsidR="003F48DE" w:rsidRPr="00AF4E79" w:rsidRDefault="003033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Textual equivalence: cohesion</w:t>
            </w:r>
          </w:p>
          <w:p w:rsidR="003F48DE" w:rsidRPr="00AF4E79" w:rsidRDefault="003033FD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Pragmatic equivalence</w:t>
            </w:r>
          </w:p>
        </w:tc>
      </w:tr>
    </w:tbl>
    <w:p w:rsidR="003F48DE" w:rsidRPr="00AF4E79" w:rsidRDefault="003F48DE" w:rsidP="00AF4E79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3F48DE" w:rsidRPr="00AF4E79" w:rsidRDefault="003033F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AF4E79">
        <w:rPr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AF4E79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AF4E79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8DE" w:rsidRPr="00AF4E79" w:rsidRDefault="003033FD">
            <w:pPr>
              <w:jc w:val="center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8DE" w:rsidRPr="00AF4E79" w:rsidRDefault="003033F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3F48DE" w:rsidRPr="00AF4E79" w:rsidRDefault="0030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8DE" w:rsidRPr="00AF4E79" w:rsidRDefault="003033F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3F48DE" w:rsidRPr="00AF4E79" w:rsidRDefault="0030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8DE" w:rsidRPr="00AF4E79" w:rsidRDefault="003033F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3F48DE" w:rsidRPr="00AF4E79" w:rsidRDefault="0030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8DE" w:rsidRPr="00AF4E79" w:rsidRDefault="0030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Praca z tekstem,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Oceniony tekst pracy pisemnej, zapis w arkuszu ocen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 xml:space="preserve">Praca z tekstem, </w:t>
            </w:r>
            <w:r w:rsidRPr="00AF4E79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Oceniony tekst pracy pisemnej, zapis w arkuszu ocen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u w:color="FF0000"/>
                <w:lang w:val="en-US"/>
              </w:rPr>
              <w:t>W_</w:t>
            </w:r>
            <w:r w:rsidRPr="00AF4E79">
              <w:rPr>
                <w:rFonts w:ascii="Times New Roman" w:hAnsi="Times New Roman" w:cs="Times New Roman"/>
                <w:u w:color="FF0000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Fonts w:ascii="Times New Roman" w:hAnsi="Times New Roman" w:cs="Times New Roman"/>
                <w:u w:color="FF0000"/>
              </w:rPr>
              <w:t>Praca z tekstem,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  <w:u w:color="FF0000"/>
              </w:rPr>
            </w:pPr>
            <w:r w:rsidRPr="00AF4E79">
              <w:rPr>
                <w:rFonts w:ascii="Times New Roman" w:hAnsi="Times New Roman" w:cs="Times New Roman"/>
                <w:u w:color="FF0000"/>
              </w:rPr>
              <w:t>Odpowiedź ustna i informacja zwrotna od prowadzącego</w:t>
            </w:r>
          </w:p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Fonts w:ascii="Times New Roman" w:hAnsi="Times New Roman" w:cs="Times New Roman"/>
                <w:u w:color="FF0000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Fonts w:ascii="Times New Roman" w:hAnsi="Times New Roman" w:cs="Times New Roman"/>
                <w:u w:color="FF0000"/>
              </w:rPr>
              <w:t>Oceniony tekst pracy pisemnej, zapis w arkuszu ocen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8DE" w:rsidRPr="00AF4E79" w:rsidRDefault="0030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fr-FR"/>
              </w:rPr>
              <w:lastRenderedPageBreak/>
              <w:t>UMIEJ</w:t>
            </w:r>
            <w:r w:rsidRPr="00AF4E79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Praca z tekstem,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 xml:space="preserve">Oceniony tekst pracy </w:t>
            </w:r>
            <w:r w:rsidRPr="00AF4E79">
              <w:rPr>
                <w:rStyle w:val="None"/>
                <w:rFonts w:ascii="Times New Roman" w:hAnsi="Times New Roman" w:cs="Times New Roman"/>
              </w:rPr>
              <w:t>pisemnej, zapis w arkuszu ocen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Praca z tekstem,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Odpowiedź ustna i informacja zwrotna od prowadzącego</w:t>
            </w:r>
          </w:p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Oceniony tekst pracy pisemnej, zapis w arkuszu ocen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48DE" w:rsidRPr="00AF4E79" w:rsidRDefault="00303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AF4E79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Style w:val="None"/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 xml:space="preserve">Odpowiedź ustna i </w:t>
            </w:r>
            <w:r w:rsidRPr="00AF4E79">
              <w:rPr>
                <w:rStyle w:val="None"/>
                <w:rFonts w:ascii="Times New Roman" w:hAnsi="Times New Roman" w:cs="Times New Roman"/>
              </w:rPr>
              <w:t>informacja zwrotna od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</w:tbl>
    <w:p w:rsidR="003F48DE" w:rsidRPr="00AF4E79" w:rsidRDefault="003F48DE" w:rsidP="00AF4E79">
      <w:pPr>
        <w:rPr>
          <w:rStyle w:val="None"/>
          <w:rFonts w:ascii="Times New Roman" w:hAnsi="Times New Roman" w:cs="Times New Roman"/>
          <w:b/>
          <w:bCs/>
        </w:rPr>
      </w:pPr>
    </w:p>
    <w:p w:rsidR="003F48DE" w:rsidRPr="00AF4E79" w:rsidRDefault="003033F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AF4E79">
        <w:rPr>
          <w:rFonts w:ascii="Times New Roman" w:hAnsi="Times New Roman" w:cs="Times New Roman"/>
          <w:b/>
          <w:bCs/>
        </w:rPr>
        <w:t>Kryteria oceny, wagi…</w:t>
      </w:r>
    </w:p>
    <w:p w:rsidR="003F48DE" w:rsidRPr="00AF4E79" w:rsidRDefault="003033FD">
      <w:pPr>
        <w:ind w:left="360"/>
        <w:rPr>
          <w:rStyle w:val="None"/>
          <w:rFonts w:ascii="Times New Roman" w:hAnsi="Times New Roman" w:cs="Times New Roman"/>
          <w:b/>
          <w:bCs/>
        </w:rPr>
      </w:pPr>
      <w:r w:rsidRPr="00AF4E79">
        <w:rPr>
          <w:rStyle w:val="None"/>
          <w:rFonts w:ascii="Times New Roman" w:hAnsi="Times New Roman" w:cs="Times New Roman"/>
        </w:rPr>
        <w:t>Studenci oceniani są na podstawie odpowiedzi w trakcie zajęć oraz pisemnych prac domowych.</w:t>
      </w:r>
    </w:p>
    <w:p w:rsidR="003F48DE" w:rsidRPr="00AF4E79" w:rsidRDefault="003F48DE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3F48DE" w:rsidRPr="00AF4E79" w:rsidRDefault="003033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F4E79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</w:tbl>
    <w:p w:rsidR="003F48DE" w:rsidRPr="00AF4E79" w:rsidRDefault="003F48DE" w:rsidP="00AF4E79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p w:rsidR="003F48DE" w:rsidRPr="00AF4E79" w:rsidRDefault="003F48DE">
      <w:pPr>
        <w:spacing w:after="0"/>
        <w:rPr>
          <w:rFonts w:ascii="Times New Roman" w:hAnsi="Times New Roman" w:cs="Times New Roman"/>
          <w:b/>
          <w:bCs/>
        </w:rPr>
      </w:pPr>
    </w:p>
    <w:p w:rsidR="003F48DE" w:rsidRPr="00AF4E79" w:rsidRDefault="003033F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AF4E79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AF4E79">
              <w:rPr>
                <w:rStyle w:val="None"/>
                <w:rFonts w:ascii="Times New Roman" w:hAnsi="Times New Roman" w:cs="Times New Roman"/>
              </w:rPr>
              <w:t>Wyb</w:t>
            </w:r>
            <w:r w:rsidRPr="00AF4E7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F4E79">
              <w:rPr>
                <w:rStyle w:val="None"/>
                <w:rFonts w:ascii="Times New Roman" w:hAnsi="Times New Roman" w:cs="Times New Roman"/>
              </w:rPr>
              <w:t>r aktualnych tekst</w:t>
            </w:r>
            <w:proofErr w:type="spellStart"/>
            <w:r w:rsidRPr="00AF4E7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F4E79">
              <w:rPr>
                <w:rStyle w:val="None"/>
                <w:rFonts w:ascii="Times New Roman" w:hAnsi="Times New Roman" w:cs="Times New Roman"/>
              </w:rPr>
              <w:t xml:space="preserve">w kultury w języku polskim i angielskim, pochodzących z prasy i </w:t>
            </w:r>
            <w:proofErr w:type="spellStart"/>
            <w:r w:rsidRPr="00AF4E79">
              <w:rPr>
                <w:rStyle w:val="None"/>
                <w:rFonts w:ascii="Times New Roman" w:hAnsi="Times New Roman" w:cs="Times New Roman"/>
              </w:rPr>
              <w:t>źr</w:t>
            </w:r>
            <w:r w:rsidRPr="00AF4E7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AF4E79">
              <w:rPr>
                <w:rStyle w:val="None"/>
                <w:rFonts w:ascii="Times New Roman" w:hAnsi="Times New Roman" w:cs="Times New Roman"/>
              </w:rPr>
              <w:t>deł</w:t>
            </w:r>
            <w:proofErr w:type="spellEnd"/>
            <w:r w:rsidRPr="00AF4E79">
              <w:rPr>
                <w:rStyle w:val="None"/>
                <w:rFonts w:ascii="Times New Roman" w:hAnsi="Times New Roman" w:cs="Times New Roman"/>
              </w:rPr>
              <w:t xml:space="preserve"> internetowych</w:t>
            </w:r>
          </w:p>
          <w:p w:rsidR="003F48DE" w:rsidRPr="00AF4E79" w:rsidRDefault="003033FD">
            <w:pPr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 xml:space="preserve">M. Baker. In </w:t>
            </w:r>
            <w:r w:rsidRPr="00AF4E79">
              <w:rPr>
                <w:rStyle w:val="None"/>
                <w:rFonts w:ascii="Times New Roman" w:hAnsi="Times New Roman" w:cs="Times New Roman"/>
                <w:lang w:val="en-US"/>
              </w:rPr>
              <w:t>Other Words. Routledge, London 2011.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79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3F48DE" w:rsidRPr="00AF4E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DE" w:rsidRPr="00AF4E79" w:rsidRDefault="003033FD">
            <w:pPr>
              <w:pStyle w:val="NormalnyWeb"/>
              <w:spacing w:before="0" w:after="9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F4E79">
              <w:rPr>
                <w:rStyle w:val="None"/>
                <w:rFonts w:eastAsia="Calibri" w:cs="Times New Roman"/>
                <w:sz w:val="22"/>
                <w:szCs w:val="22"/>
              </w:rPr>
              <w:lastRenderedPageBreak/>
              <w:t xml:space="preserve">A. </w:t>
            </w:r>
            <w:proofErr w:type="spellStart"/>
            <w:r w:rsidRPr="00AF4E79">
              <w:rPr>
                <w:rStyle w:val="None"/>
                <w:rFonts w:eastAsia="Calibri" w:cs="Times New Roman"/>
                <w:sz w:val="22"/>
                <w:szCs w:val="22"/>
              </w:rPr>
              <w:t>Belczyk</w:t>
            </w:r>
            <w:proofErr w:type="spellEnd"/>
            <w:r w:rsidRPr="00AF4E79">
              <w:rPr>
                <w:rStyle w:val="None"/>
                <w:rFonts w:eastAsia="Calibri" w:cs="Times New Roman"/>
                <w:sz w:val="22"/>
                <w:szCs w:val="22"/>
              </w:rPr>
              <w:t>, Poradnik tłumacza; z angielskiego na nasze, Idea, Krak</w:t>
            </w:r>
            <w:proofErr w:type="spellStart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AF4E79">
              <w:rPr>
                <w:rStyle w:val="None"/>
                <w:rFonts w:eastAsia="Calibri" w:cs="Times New Roman"/>
                <w:sz w:val="22"/>
                <w:szCs w:val="22"/>
              </w:rPr>
              <w:t>w 2007</w:t>
            </w:r>
          </w:p>
          <w:p w:rsidR="003F48DE" w:rsidRPr="00AF4E79" w:rsidRDefault="003033FD">
            <w:pPr>
              <w:pStyle w:val="NormalnyWeb"/>
              <w:spacing w:before="0" w:after="90"/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</w:pPr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C. Douglas-</w:t>
            </w:r>
            <w:proofErr w:type="spellStart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Kozłowska</w:t>
            </w:r>
            <w:proofErr w:type="spellEnd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, Difficult words in Polish-English Translation, PWN, Warszawa 1998</w:t>
            </w:r>
          </w:p>
          <w:p w:rsidR="003F48DE" w:rsidRPr="00AF4E79" w:rsidRDefault="003033FD">
            <w:pPr>
              <w:pStyle w:val="NormalnyWeb"/>
              <w:spacing w:before="0" w:after="90"/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</w:pPr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C. Douglas-</w:t>
            </w:r>
            <w:proofErr w:type="spellStart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Kozłowska</w:t>
            </w:r>
            <w:proofErr w:type="spellEnd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, The </w:t>
            </w:r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Articles in Polish-English Translation, PWN, Warszawa 1988</w:t>
            </w:r>
          </w:p>
          <w:p w:rsidR="003F48DE" w:rsidRPr="00AF4E79" w:rsidRDefault="003033FD">
            <w:pPr>
              <w:pStyle w:val="NormalnyWeb"/>
              <w:spacing w:before="0" w:after="9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F4E79">
              <w:rPr>
                <w:rStyle w:val="None"/>
                <w:rFonts w:eastAsia="Calibri" w:cs="Times New Roman"/>
                <w:sz w:val="22"/>
                <w:szCs w:val="22"/>
              </w:rPr>
              <w:t>H. Dzierżanowska, Przekład tekst</w:t>
            </w:r>
            <w:proofErr w:type="spellStart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AF4E79">
              <w:rPr>
                <w:rStyle w:val="None"/>
                <w:rFonts w:eastAsia="Calibri" w:cs="Times New Roman"/>
                <w:sz w:val="22"/>
                <w:szCs w:val="22"/>
              </w:rPr>
              <w:t>w nieliterackich, PWN, Warszawa 1990</w:t>
            </w:r>
          </w:p>
          <w:p w:rsidR="003F48DE" w:rsidRPr="00AF4E79" w:rsidRDefault="003033FD">
            <w:pPr>
              <w:pStyle w:val="NormalnyWeb"/>
              <w:spacing w:before="0" w:after="9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F4E79">
              <w:rPr>
                <w:rStyle w:val="None"/>
                <w:rFonts w:eastAsia="Calibri" w:cs="Times New Roman"/>
                <w:sz w:val="22"/>
                <w:szCs w:val="22"/>
              </w:rPr>
              <w:t xml:space="preserve">K. </w:t>
            </w:r>
            <w:proofErr w:type="spellStart"/>
            <w:r w:rsidRPr="00AF4E79">
              <w:rPr>
                <w:rStyle w:val="None"/>
                <w:rFonts w:eastAsia="Calibri" w:cs="Times New Roman"/>
                <w:sz w:val="22"/>
                <w:szCs w:val="22"/>
              </w:rPr>
              <w:t>Hejwowski</w:t>
            </w:r>
            <w:proofErr w:type="spellEnd"/>
            <w:r w:rsidRPr="00AF4E79">
              <w:rPr>
                <w:rStyle w:val="None"/>
                <w:rFonts w:eastAsia="Calibri" w:cs="Times New Roman"/>
                <w:sz w:val="22"/>
                <w:szCs w:val="22"/>
              </w:rPr>
              <w:t xml:space="preserve"> Kognitywno-komunikacyjna teoria przekładu, PWN, Warszawa 2004</w:t>
            </w:r>
          </w:p>
          <w:p w:rsidR="003F48DE" w:rsidRPr="00AF4E79" w:rsidRDefault="003033FD">
            <w:pPr>
              <w:pStyle w:val="NormalnyWeb"/>
              <w:spacing w:before="0" w:after="90"/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</w:pPr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Korzeniowska</w:t>
            </w:r>
            <w:proofErr w:type="spellEnd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, Explorations in Polish-English Mist</w:t>
            </w:r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ranslation problems, WUW, Warszawa 1998</w:t>
            </w:r>
          </w:p>
          <w:p w:rsidR="003F48DE" w:rsidRPr="00AF4E79" w:rsidRDefault="003033FD">
            <w:pPr>
              <w:pStyle w:val="NormalnyWeb"/>
              <w:spacing w:before="0" w:after="0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Korzeniowska</w:t>
            </w:r>
            <w:proofErr w:type="spellEnd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, P. </w:t>
            </w:r>
            <w:proofErr w:type="spellStart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Kuchiwczak</w:t>
            </w:r>
            <w:proofErr w:type="spellEnd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, Successful Polish-English translation. Tricks of the trade, PWN, Warszawa 1994</w:t>
            </w:r>
          </w:p>
          <w:p w:rsidR="003F48DE" w:rsidRPr="00AF4E79" w:rsidRDefault="003033FD">
            <w:pPr>
              <w:pStyle w:val="NormalnyWeb"/>
              <w:spacing w:before="0" w:after="0"/>
              <w:rPr>
                <w:rFonts w:cs="Times New Roman"/>
                <w:sz w:val="22"/>
                <w:szCs w:val="22"/>
              </w:rPr>
            </w:pPr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K. </w:t>
            </w:r>
            <w:proofErr w:type="spellStart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Lipiński</w:t>
            </w:r>
            <w:proofErr w:type="spellEnd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Vademecum</w:t>
            </w:r>
            <w:proofErr w:type="spellEnd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tłumacza</w:t>
            </w:r>
            <w:proofErr w:type="spellEnd"/>
            <w:r w:rsidRPr="00AF4E79">
              <w:rPr>
                <w:rStyle w:val="None"/>
                <w:rFonts w:eastAsia="Calibri" w:cs="Times New Roman"/>
                <w:sz w:val="22"/>
                <w:szCs w:val="22"/>
                <w:lang w:val="en-US"/>
              </w:rPr>
              <w:t>, Idea, Kraków 2000</w:t>
            </w:r>
          </w:p>
        </w:tc>
      </w:tr>
    </w:tbl>
    <w:p w:rsidR="003F48DE" w:rsidRPr="00AF4E79" w:rsidRDefault="003F48DE" w:rsidP="00AF4E79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  <w:bookmarkStart w:id="0" w:name="_GoBack"/>
      <w:bookmarkEnd w:id="0"/>
    </w:p>
    <w:p w:rsidR="003F48DE" w:rsidRPr="00AF4E79" w:rsidRDefault="003F48DE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3F48DE" w:rsidRPr="00AF4E7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3FD" w:rsidRDefault="003033FD">
      <w:pPr>
        <w:spacing w:after="0" w:line="240" w:lineRule="auto"/>
      </w:pPr>
      <w:r>
        <w:separator/>
      </w:r>
    </w:p>
  </w:endnote>
  <w:endnote w:type="continuationSeparator" w:id="0">
    <w:p w:rsidR="003033FD" w:rsidRDefault="0030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DE" w:rsidRDefault="003F48D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3FD" w:rsidRDefault="003033FD">
      <w:pPr>
        <w:spacing w:after="0" w:line="240" w:lineRule="auto"/>
      </w:pPr>
      <w:r>
        <w:separator/>
      </w:r>
    </w:p>
  </w:footnote>
  <w:footnote w:type="continuationSeparator" w:id="0">
    <w:p w:rsidR="003033FD" w:rsidRDefault="0030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DE" w:rsidRDefault="003033FD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05647"/>
    <w:multiLevelType w:val="hybridMultilevel"/>
    <w:tmpl w:val="67CEE16A"/>
    <w:numStyleLink w:val="ImportedStyle1"/>
  </w:abstractNum>
  <w:abstractNum w:abstractNumId="1" w15:restartNumberingAfterBreak="0">
    <w:nsid w:val="3DBB7177"/>
    <w:multiLevelType w:val="hybridMultilevel"/>
    <w:tmpl w:val="67CEE16A"/>
    <w:styleLink w:val="ImportedStyle1"/>
    <w:lvl w:ilvl="0" w:tplc="31DC37F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D8D22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58157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0457B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D6F16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D06F8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C3C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EFD6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A42696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D423D8"/>
    <w:multiLevelType w:val="hybridMultilevel"/>
    <w:tmpl w:val="ACBA0E8A"/>
    <w:lvl w:ilvl="0" w:tplc="292027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3E56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3C88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2EE0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F032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0D6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496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1C44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02F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482AA9C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C06B0A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B0E99A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D29B16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38D51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AAD5D2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86379A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22B3C8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145530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2"/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DE"/>
    <w:rsid w:val="003033FD"/>
    <w:rsid w:val="003F48DE"/>
    <w:rsid w:val="00A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DD458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641</Words>
  <Characters>3848</Characters>
  <Application>Microsoft Office Word</Application>
  <DocSecurity>0</DocSecurity>
  <Lines>32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2020-07-16T07:34:00Z</dcterms:created>
  <dcterms:modified xsi:type="dcterms:W3CDTF">2020-07-16T07:35:00Z</dcterms:modified>
</cp:coreProperties>
</file>