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6E" w:rsidRPr="008704A2" w:rsidRDefault="00D62F07">
      <w:pPr>
        <w:pStyle w:val="Body"/>
        <w:rPr>
          <w:rStyle w:val="None"/>
          <w:rFonts w:ascii="Times New Roman" w:hAnsi="Times New Roman" w:cs="Times New Roman"/>
          <w:b/>
          <w:bCs/>
        </w:rPr>
      </w:pPr>
      <w:r w:rsidRPr="008704A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1676E" w:rsidRPr="008704A2" w:rsidRDefault="0031676E">
      <w:pPr>
        <w:pStyle w:val="Body"/>
        <w:rPr>
          <w:rFonts w:ascii="Times New Roman" w:hAnsi="Times New Roman" w:cs="Times New Roman"/>
          <w:b/>
          <w:bCs/>
        </w:rPr>
      </w:pPr>
    </w:p>
    <w:p w:rsidR="0031676E" w:rsidRPr="008704A2" w:rsidRDefault="00D62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4"/>
        <w:gridCol w:w="4696"/>
      </w:tblGrid>
      <w:tr w:rsidR="0031676E" w:rsidRPr="007E5E96" w:rsidTr="008704A2">
        <w:trPr>
          <w:trHeight w:val="26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Nowe trendy w składni generatywnej</w:t>
            </w:r>
          </w:p>
        </w:tc>
      </w:tr>
      <w:tr w:rsidR="0031676E" w:rsidRPr="008704A2" w:rsidTr="008704A2">
        <w:trPr>
          <w:trHeight w:val="26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  <w:lang w:val="en-US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New trends in generative syntax </w:t>
            </w:r>
          </w:p>
        </w:tc>
      </w:tr>
      <w:tr w:rsidR="0031676E" w:rsidRPr="008704A2" w:rsidTr="008704A2">
        <w:trPr>
          <w:trHeight w:val="26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</w:rPr>
              <w:t>studi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1676E" w:rsidRPr="008704A2" w:rsidTr="008704A2">
        <w:trPr>
          <w:trHeight w:val="50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</w:rPr>
              <w:t>studi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31676E" w:rsidRPr="008704A2" w:rsidTr="008704A2">
        <w:trPr>
          <w:trHeight w:val="50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1676E" w:rsidRPr="008704A2" w:rsidTr="008704A2">
        <w:trPr>
          <w:trHeight w:val="26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31676E" w:rsidRPr="008704A2" w:rsidTr="008704A2">
        <w:trPr>
          <w:trHeight w:val="26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1676E" w:rsidRPr="008704A2" w:rsidRDefault="0031676E" w:rsidP="008704A2">
      <w:pPr>
        <w:widowControl w:val="0"/>
      </w:pPr>
    </w:p>
    <w:p w:rsidR="0031676E" w:rsidRPr="008704A2" w:rsidRDefault="0031676E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4587"/>
      </w:tblGrid>
      <w:tr w:rsidR="0031676E" w:rsidRPr="008704A2" w:rsidTr="008704A2">
        <w:trPr>
          <w:trHeight w:val="5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 hab. Anna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Bondaruk</w:t>
            </w:r>
            <w:proofErr w:type="spellEnd"/>
          </w:p>
        </w:tc>
      </w:tr>
    </w:tbl>
    <w:p w:rsidR="0031676E" w:rsidRPr="008704A2" w:rsidRDefault="0031676E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en-US"/>
        </w:rPr>
      </w:pPr>
    </w:p>
    <w:p w:rsidR="0031676E" w:rsidRPr="008704A2" w:rsidRDefault="0031676E">
      <w:pPr>
        <w:pStyle w:val="Body"/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1676E" w:rsidRPr="008704A2" w:rsidRDefault="0031676E">
      <w:pPr>
        <w:pStyle w:val="Body"/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2258"/>
        <w:gridCol w:w="2261"/>
        <w:gridCol w:w="2331"/>
      </w:tblGrid>
      <w:tr w:rsidR="0031676E" w:rsidRPr="008704A2" w:rsidTr="008704A2">
        <w:trPr>
          <w:trHeight w:val="81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704A2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  <w:tr w:rsidR="0031676E" w:rsidRPr="008704A2" w:rsidTr="008704A2">
        <w:trPr>
          <w:trHeight w:val="2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lastRenderedPageBreak/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6E" w:rsidRPr="008704A2" w:rsidRDefault="0031676E">
            <w:pPr>
              <w:rPr>
                <w:sz w:val="22"/>
                <w:szCs w:val="22"/>
              </w:rPr>
            </w:pPr>
          </w:p>
        </w:tc>
      </w:tr>
    </w:tbl>
    <w:p w:rsidR="0031676E" w:rsidRPr="008704A2" w:rsidRDefault="0031676E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31676E" w:rsidRPr="008704A2" w:rsidRDefault="0031676E">
      <w:pPr>
        <w:pStyle w:val="Body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1676E" w:rsidRPr="008704A2" w:rsidRDefault="0031676E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1"/>
        <w:gridCol w:w="6919"/>
      </w:tblGrid>
      <w:tr w:rsidR="0031676E" w:rsidRPr="008704A2" w:rsidTr="008704A2">
        <w:trPr>
          <w:trHeight w:val="50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Poziom języka B2+/C1</w:t>
            </w:r>
          </w:p>
        </w:tc>
      </w:tr>
    </w:tbl>
    <w:p w:rsidR="0031676E" w:rsidRPr="008704A2" w:rsidRDefault="0031676E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31676E" w:rsidRPr="008704A2" w:rsidRDefault="0031676E">
      <w:pPr>
        <w:pStyle w:val="Body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1676E" w:rsidRPr="008704A2" w:rsidRDefault="00D62F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31676E" w:rsidRPr="008704A2" w:rsidTr="008704A2">
        <w:trPr>
          <w:trHeight w:val="53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8704A2">
              <w:rPr>
                <w:rStyle w:val="None"/>
                <w:rFonts w:ascii="Times New Roman" w:hAnsi="Times New Roman" w:cs="Times New Roman"/>
              </w:rPr>
              <w:t>Zapoznanie student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 z głównymi założeniami najnowszego trendu w ramach gramatyki generatywnej, tj. Programu Minimalistycznego</w:t>
            </w:r>
          </w:p>
        </w:tc>
      </w:tr>
      <w:tr w:rsidR="0031676E" w:rsidRPr="007E5E96" w:rsidTr="008704A2">
        <w:trPr>
          <w:trHeight w:val="49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C2 Pokazanie studentom, w jaki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</w:rPr>
              <w:t>spos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b Program Minimalistyczny róż</w:t>
            </w:r>
            <w:r w:rsidRPr="008704A2">
              <w:rPr>
                <w:rStyle w:val="None"/>
                <w:rFonts w:ascii="Times New Roman" w:hAnsi="Times New Roman" w:cs="Times New Roman"/>
                <w:lang w:val="it-IT"/>
              </w:rPr>
              <w:t>ni si</w:t>
            </w:r>
            <w:r w:rsidRPr="008704A2">
              <w:rPr>
                <w:rStyle w:val="None"/>
                <w:rFonts w:ascii="Times New Roman" w:hAnsi="Times New Roman" w:cs="Times New Roman"/>
              </w:rPr>
              <w:t>ę od innych teorii generatywnych</w:t>
            </w:r>
          </w:p>
        </w:tc>
      </w:tr>
      <w:tr w:rsidR="0031676E" w:rsidRPr="007E5E96" w:rsidTr="008704A2">
        <w:trPr>
          <w:trHeight w:val="2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C3 Wskazanie zalet tego modelu, na przykładach konkretnych zjawisk językowych</w:t>
            </w:r>
          </w:p>
        </w:tc>
      </w:tr>
    </w:tbl>
    <w:p w:rsidR="0031676E" w:rsidRPr="007E5E96" w:rsidRDefault="0031676E" w:rsidP="008704A2">
      <w:pPr>
        <w:widowControl w:val="0"/>
        <w:rPr>
          <w:lang w:val="pl-PL"/>
        </w:rPr>
      </w:pPr>
    </w:p>
    <w:p w:rsidR="0031676E" w:rsidRPr="008704A2" w:rsidRDefault="0031676E">
      <w:pPr>
        <w:pStyle w:val="Body"/>
        <w:spacing w:after="0"/>
        <w:rPr>
          <w:rFonts w:ascii="Times New Roman" w:hAnsi="Times New Roman" w:cs="Times New Roman"/>
        </w:rPr>
      </w:pPr>
    </w:p>
    <w:p w:rsidR="0031676E" w:rsidRPr="008704A2" w:rsidRDefault="00D62F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8704A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704A2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0"/>
        <w:gridCol w:w="5829"/>
        <w:gridCol w:w="2211"/>
      </w:tblGrid>
      <w:tr w:rsidR="0031676E" w:rsidRPr="008704A2" w:rsidTr="008704A2">
        <w:trPr>
          <w:trHeight w:val="115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1676E" w:rsidRPr="008704A2" w:rsidTr="008704A2">
        <w:trPr>
          <w:trHeight w:val="73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identyfikuje i definiuje podstawowe operacje w Programie Minimalistycznym. </w:t>
            </w:r>
            <w:proofErr w:type="spellStart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Charakteryzuje</w:t>
            </w:r>
            <w:proofErr w:type="spellEnd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mechanizmy</w:t>
            </w:r>
            <w:proofErr w:type="spellEnd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</w:t>
            </w:r>
            <w:proofErr w:type="spellEnd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działania</w:t>
            </w:r>
            <w:proofErr w:type="spellEnd"/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4A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K_W02, K_W03</w:t>
            </w:r>
          </w:p>
        </w:tc>
      </w:tr>
      <w:tr w:rsidR="0031676E" w:rsidRPr="008704A2" w:rsidTr="008704A2">
        <w:trPr>
          <w:trHeight w:val="52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stosuje zaawansowane metody analizy materiału językowego pod względem jego struktury.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31676E" w:rsidRPr="008704A2" w:rsidTr="008704A2">
        <w:trPr>
          <w:trHeight w:val="52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identyfikuje główne kierunki rozwoju w składni generatywnej.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jc w:val="center"/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</w:tr>
      <w:tr w:rsidR="0031676E" w:rsidRPr="008704A2" w:rsidTr="008704A2">
        <w:trPr>
          <w:trHeight w:val="5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  <w:lang w:val="pl-PL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analizuje materiał językowy pod względem jego struktury dobierając odpowiednie źródła.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4A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 </w:t>
            </w:r>
          </w:p>
        </w:tc>
      </w:tr>
      <w:tr w:rsidR="0031676E" w:rsidRPr="008704A2" w:rsidTr="008704A2">
        <w:trPr>
          <w:trHeight w:val="80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rPr>
                <w:sz w:val="22"/>
                <w:szCs w:val="22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formułuje i testuje hipotezy dotyczące analizowanych struktur językowych w oparciu o omawiane metody badawcze.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31676E" w:rsidRPr="008704A2" w:rsidTr="008704A2">
        <w:trPr>
          <w:trHeight w:val="80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8704A2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merytorycznie argumentuje i przedstawia wnioski dotyczące analizowanych struktur składniowych.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8704A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1676E" w:rsidRPr="008704A2" w:rsidTr="008704A2">
        <w:trPr>
          <w:trHeight w:val="73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Student poddaje krytycznej ocenie własną wiedzę i umiejętności w zakresie omawianych zagadnień związanych z omawianym modelem teoretycznym.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31676E" w:rsidRPr="008704A2" w:rsidTr="008704A2">
        <w:trPr>
          <w:trHeight w:val="80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Student uznaje wartość wiedzy eksperckiej w rozwiązywaniu problem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 dotyczących struktury języka angielskiego.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 w:rsidP="008704A2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</w:tbl>
    <w:p w:rsidR="0031676E" w:rsidRPr="008704A2" w:rsidRDefault="0031676E" w:rsidP="008704A2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1676E" w:rsidRPr="008704A2" w:rsidRDefault="00D62F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31676E" w:rsidRPr="007E5E96" w:rsidTr="008704A2">
        <w:trPr>
          <w:trHeight w:val="163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Studenci na początku poznają genezę Programu Minimalistycznego oraz jego historię. Następnie przedstawione zostają główne cechy wyróżniające ten model od modeli teoretycznych poprzedzających go, tj. Teoria Rządu i Wiązania. Potem studenci poznają podstawowe operacje zachodzące w tym modelu, tj. Scalanie, Uzgadnianie i Przesunięcie. W końcu analizowane są różne konstrukcje składniowe, tj. strona bierna, zdania pytajne, itp., w ramach tego modelu teoretycznego.</w:t>
            </w:r>
          </w:p>
        </w:tc>
      </w:tr>
    </w:tbl>
    <w:p w:rsidR="0031676E" w:rsidRPr="008704A2" w:rsidRDefault="0031676E" w:rsidP="008704A2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1676E" w:rsidRPr="008704A2" w:rsidRDefault="00D62F0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8704A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704A2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5"/>
        <w:gridCol w:w="2612"/>
        <w:gridCol w:w="2743"/>
        <w:gridCol w:w="2700"/>
      </w:tblGrid>
      <w:tr w:rsidR="0031676E" w:rsidRPr="008704A2" w:rsidTr="008704A2">
        <w:trPr>
          <w:trHeight w:val="101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1676E" w:rsidRPr="008704A2" w:rsidTr="008704A2">
        <w:trPr>
          <w:trHeight w:val="73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73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73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704A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704A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1676E" w:rsidRPr="008704A2" w:rsidTr="008704A2">
        <w:trPr>
          <w:trHeight w:val="100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04A2">
              <w:rPr>
                <w:rStyle w:val="None"/>
                <w:rFonts w:ascii="Times New Roman" w:hAnsi="Times New Roman" w:cs="Times New Roman"/>
              </w:rPr>
              <w:t>zg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100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04A2">
              <w:rPr>
                <w:rStyle w:val="None"/>
                <w:rFonts w:ascii="Times New Roman" w:hAnsi="Times New Roman" w:cs="Times New Roman"/>
              </w:rPr>
              <w:t>zg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100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8704A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04A2">
              <w:rPr>
                <w:rStyle w:val="None"/>
                <w:rFonts w:ascii="Times New Roman" w:hAnsi="Times New Roman" w:cs="Times New Roman"/>
              </w:rPr>
              <w:t>zg</w:t>
            </w:r>
            <w:r w:rsidRPr="008704A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31676E" w:rsidRPr="008704A2" w:rsidTr="008704A2">
        <w:trPr>
          <w:trHeight w:val="2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76E" w:rsidRPr="008704A2" w:rsidRDefault="00D62F0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704A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1676E" w:rsidRPr="008704A2" w:rsidTr="008704A2">
        <w:trPr>
          <w:trHeight w:val="49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1676E" w:rsidRPr="008704A2" w:rsidTr="008704A2">
        <w:trPr>
          <w:trHeight w:val="26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31676E" w:rsidRPr="008704A2" w:rsidRDefault="0031676E" w:rsidP="008704A2">
      <w:pPr>
        <w:rPr>
          <w:b/>
          <w:bCs/>
        </w:rPr>
      </w:pPr>
    </w:p>
    <w:p w:rsidR="0031676E" w:rsidRPr="008704A2" w:rsidRDefault="00D62F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Kryteria oceny, uwagi…</w:t>
      </w:r>
    </w:p>
    <w:p w:rsidR="007E5E96" w:rsidRPr="007E5E96" w:rsidRDefault="007E5E96" w:rsidP="007E5E96">
      <w:pPr>
        <w:jc w:val="both"/>
        <w:rPr>
          <w:rStyle w:val="None"/>
          <w:lang w:val="pl-PL"/>
        </w:rPr>
      </w:pPr>
      <w:r w:rsidRPr="007E5E96">
        <w:rPr>
          <w:lang w:val="pl-PL"/>
        </w:rPr>
        <w:t xml:space="preserve">Studenci piszą jeden test na zaliczenie (ocena pozytywna to zaliczone 60% testu) oraz rozwiązują jedno zadanie domowe. Wyniki z testu i zadania domowego stanowią 80% oceny końcowej, a składowymi ocenianymi w czasie testu są </w:t>
      </w:r>
      <w:proofErr w:type="spellStart"/>
      <w:r w:rsidRPr="007E5E96">
        <w:rPr>
          <w:lang w:val="pl-PL"/>
        </w:rPr>
        <w:t>zar</w:t>
      </w:r>
      <w:r w:rsidRPr="007E5E96">
        <w:rPr>
          <w:rStyle w:val="None"/>
          <w:lang w:val="es-ES_tradnl"/>
        </w:rPr>
        <w:t>ó</w:t>
      </w:r>
      <w:r w:rsidRPr="007E5E96">
        <w:rPr>
          <w:lang w:val="pl-PL"/>
        </w:rPr>
        <w:t>wno</w:t>
      </w:r>
      <w:proofErr w:type="spellEnd"/>
      <w:r w:rsidRPr="007E5E96">
        <w:rPr>
          <w:lang w:val="pl-PL"/>
        </w:rPr>
        <w:t xml:space="preserve"> wiedza i umiejętności nabyte podczas zajęć, jak i te osią</w:t>
      </w:r>
      <w:proofErr w:type="spellStart"/>
      <w:r w:rsidRPr="007E5E96">
        <w:rPr>
          <w:rStyle w:val="None"/>
          <w:lang w:val="it-IT"/>
        </w:rPr>
        <w:t>gni</w:t>
      </w:r>
      <w:r w:rsidRPr="007E5E96">
        <w:rPr>
          <w:lang w:val="pl-PL"/>
        </w:rPr>
        <w:t>ęte</w:t>
      </w:r>
      <w:proofErr w:type="spellEnd"/>
      <w:r w:rsidRPr="007E5E96">
        <w:rPr>
          <w:lang w:val="pl-PL"/>
        </w:rPr>
        <w:t xml:space="preserve"> w wyniku pracy własnej (</w:t>
      </w:r>
      <w:proofErr w:type="spellStart"/>
      <w:r w:rsidRPr="007E5E96">
        <w:rPr>
          <w:lang w:val="pl-PL"/>
        </w:rPr>
        <w:t>self-study</w:t>
      </w:r>
      <w:proofErr w:type="spellEnd"/>
      <w:r w:rsidRPr="007E5E96">
        <w:rPr>
          <w:lang w:val="pl-PL"/>
        </w:rPr>
        <w:t xml:space="preserve">) w domu z podręcznikiem do pracy własnej. Pozostałe 20% oceny wynika z pracy studenta na zajęciach, udziału w dyskusji i zaangażowania podczas pracy w czasie zajęć. </w:t>
      </w:r>
      <w:r w:rsidRPr="007E5E96">
        <w:rPr>
          <w:rStyle w:val="None"/>
          <w:lang w:val="pl-PL"/>
        </w:rPr>
        <w:t>Dozwolone są dwie nieobecności na zajęciach bez usprawiedliwienia i trzy ze zwolnieniem lekarskim</w:t>
      </w:r>
    </w:p>
    <w:p w:rsidR="007E5E96" w:rsidRPr="007E5E96" w:rsidRDefault="007E5E96" w:rsidP="007E5E96">
      <w:pPr>
        <w:ind w:left="360"/>
        <w:rPr>
          <w:rStyle w:val="None"/>
          <w:b/>
          <w:bCs/>
          <w:lang w:val="pl-PL"/>
        </w:rPr>
      </w:pPr>
      <w:bookmarkStart w:id="0" w:name="_GoBack"/>
      <w:bookmarkEnd w:id="0"/>
    </w:p>
    <w:p w:rsidR="0031676E" w:rsidRPr="008704A2" w:rsidRDefault="00D62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704A2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49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1"/>
        <w:gridCol w:w="4597"/>
      </w:tblGrid>
      <w:tr w:rsidR="0031676E" w:rsidRPr="008704A2" w:rsidTr="008704A2">
        <w:trPr>
          <w:trHeight w:val="26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1676E" w:rsidRPr="008704A2" w:rsidTr="008704A2">
        <w:trPr>
          <w:trHeight w:val="49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31676E" w:rsidRPr="008704A2" w:rsidTr="008704A2">
        <w:trPr>
          <w:trHeight w:val="49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31676E" w:rsidRPr="008704A2" w:rsidRDefault="0031676E" w:rsidP="008704A2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1676E" w:rsidRPr="008704A2" w:rsidRDefault="00D62F0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704A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49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31676E" w:rsidRPr="008704A2" w:rsidTr="008704A2">
        <w:trPr>
          <w:trHeight w:val="2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1676E" w:rsidRPr="008704A2" w:rsidTr="008704A2">
        <w:trPr>
          <w:trHeight w:val="52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A. Radford. 2009. An Introduction to English sentence structure. Cambridge: Cambridge University Press.</w:t>
            </w:r>
          </w:p>
        </w:tc>
      </w:tr>
      <w:tr w:rsidR="0031676E" w:rsidRPr="008704A2" w:rsidTr="008704A2">
        <w:trPr>
          <w:trHeight w:val="2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31676E" w:rsidRPr="008704A2" w:rsidTr="008704A2">
        <w:trPr>
          <w:trHeight w:val="87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6E" w:rsidRPr="008704A2" w:rsidRDefault="00D62F07">
            <w:pPr>
              <w:pStyle w:val="Body"/>
              <w:rPr>
                <w:rFonts w:ascii="Times New Roman" w:hAnsi="Times New Roman" w:cs="Times New Roman"/>
              </w:rPr>
            </w:pP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N. Chomsky, 1995. The minimalist program. Cambridge, Mass. MIT Press.</w:t>
            </w:r>
            <w:r w:rsidRPr="008704A2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N. Chomsky. 2008. On Phases. In R.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Freidin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, C. P. Otero, and M. l. </w:t>
            </w:r>
            <w:proofErr w:type="spellStart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>Zubizaretta</w:t>
            </w:r>
            <w:proofErr w:type="spellEnd"/>
            <w:r w:rsidRPr="008704A2">
              <w:rPr>
                <w:rStyle w:val="None"/>
                <w:rFonts w:ascii="Times New Roman" w:hAnsi="Times New Roman" w:cs="Times New Roman"/>
                <w:lang w:val="en-US"/>
              </w:rPr>
              <w:t xml:space="preserve"> (eds.) Foundational Issues in Linguistic Theory, Cambridge, Mass. MIT Press.</w:t>
            </w:r>
          </w:p>
        </w:tc>
      </w:tr>
    </w:tbl>
    <w:p w:rsidR="0031676E" w:rsidRPr="008704A2" w:rsidRDefault="0031676E" w:rsidP="008704A2">
      <w:pPr>
        <w:widowControl w:val="0"/>
      </w:pPr>
    </w:p>
    <w:sectPr w:rsidR="0031676E" w:rsidRPr="008704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03" w:rsidRDefault="006F0F03">
      <w:r>
        <w:separator/>
      </w:r>
    </w:p>
  </w:endnote>
  <w:endnote w:type="continuationSeparator" w:id="0">
    <w:p w:rsidR="006F0F03" w:rsidRDefault="006F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6E" w:rsidRDefault="003167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03" w:rsidRDefault="006F0F03">
      <w:r>
        <w:separator/>
      </w:r>
    </w:p>
  </w:footnote>
  <w:footnote w:type="continuationSeparator" w:id="0">
    <w:p w:rsidR="006F0F03" w:rsidRDefault="006F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6E" w:rsidRDefault="00D62F0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B4E"/>
    <w:multiLevelType w:val="hybridMultilevel"/>
    <w:tmpl w:val="C15091A4"/>
    <w:styleLink w:val="ImportedStyle1"/>
    <w:lvl w:ilvl="0" w:tplc="CDEC4CC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851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8FFD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E905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69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2828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298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6F7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AAEC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486858"/>
    <w:multiLevelType w:val="hybridMultilevel"/>
    <w:tmpl w:val="C15091A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80E3ECE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D6C9DC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E3394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0225C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AA0C40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2ACE3E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AE59E8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87A90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AA696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C80E3ECE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D6C9D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E339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0225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AA0C4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2ACE3E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AE59E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87A9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AA69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6E"/>
    <w:rsid w:val="0031676E"/>
    <w:rsid w:val="006F0F03"/>
    <w:rsid w:val="007E5E96"/>
    <w:rsid w:val="008704A2"/>
    <w:rsid w:val="00D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8FD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2020-07-16T07:56:00Z</dcterms:created>
  <dcterms:modified xsi:type="dcterms:W3CDTF">2021-04-13T07:44:00Z</dcterms:modified>
</cp:coreProperties>
</file>