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273" w:rsidRPr="00A351C1" w:rsidRDefault="00206913">
      <w:pPr>
        <w:rPr>
          <w:rStyle w:val="None"/>
          <w:rFonts w:ascii="Times New Roman" w:hAnsi="Times New Roman" w:cs="Times New Roman"/>
          <w:b/>
          <w:bCs/>
        </w:rPr>
      </w:pPr>
      <w:r w:rsidRPr="00A351C1">
        <w:rPr>
          <w:rStyle w:val="None"/>
          <w:rFonts w:ascii="Times New Roman" w:hAnsi="Times New Roman" w:cs="Times New Roman"/>
          <w:b/>
          <w:bCs/>
        </w:rPr>
        <w:t xml:space="preserve">KARTA PRZEDMIOTU </w:t>
      </w:r>
    </w:p>
    <w:p w:rsidR="00A11273" w:rsidRPr="00A351C1" w:rsidRDefault="00A11273">
      <w:pPr>
        <w:rPr>
          <w:rStyle w:val="None"/>
          <w:rFonts w:ascii="Times New Roman" w:hAnsi="Times New Roman" w:cs="Times New Roman"/>
          <w:b/>
          <w:bCs/>
        </w:rPr>
      </w:pPr>
    </w:p>
    <w:p w:rsidR="00A11273" w:rsidRPr="00A351C1" w:rsidRDefault="0020691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A351C1">
        <w:rPr>
          <w:rStyle w:val="None"/>
          <w:rFonts w:ascii="Times New Roman" w:hAnsi="Times New Roman" w:cs="Times New Roman"/>
          <w:b/>
          <w:bCs/>
        </w:rPr>
        <w:t>Dane podstawowe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5"/>
        <w:gridCol w:w="4517"/>
      </w:tblGrid>
      <w:tr w:rsidR="00A11273" w:rsidRPr="00A351C1"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>Nazwa przedmiotu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>Tłumaczenia audiowizualne (część I)</w:t>
            </w:r>
          </w:p>
        </w:tc>
      </w:tr>
      <w:tr w:rsidR="00A11273" w:rsidRPr="00A351C1"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>Nazwa przedmiotu w języku angielskim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  <w:lang w:val="en-US"/>
              </w:rPr>
              <w:t>Audiovisual Translation (part I)</w:t>
            </w:r>
          </w:p>
        </w:tc>
      </w:tr>
      <w:tr w:rsidR="00A11273" w:rsidRPr="00A351C1"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 xml:space="preserve">Kierunek </w:t>
            </w:r>
            <w:proofErr w:type="spellStart"/>
            <w:r w:rsidRPr="00A351C1">
              <w:rPr>
                <w:rStyle w:val="None"/>
                <w:rFonts w:ascii="Times New Roman" w:hAnsi="Times New Roman" w:cs="Times New Roman"/>
              </w:rPr>
              <w:t>studi</w:t>
            </w:r>
            <w:r w:rsidRPr="00A351C1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A351C1">
              <w:rPr>
                <w:rStyle w:val="None"/>
                <w:rFonts w:ascii="Times New Roman" w:hAnsi="Times New Roman" w:cs="Times New Roman"/>
              </w:rPr>
              <w:t xml:space="preserve">w 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>filologia angielska</w:t>
            </w:r>
          </w:p>
        </w:tc>
      </w:tr>
      <w:tr w:rsidR="00A11273" w:rsidRPr="00A351C1">
        <w:trPr>
          <w:trHeight w:val="50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 xml:space="preserve">Poziom </w:t>
            </w:r>
            <w:proofErr w:type="spellStart"/>
            <w:r w:rsidRPr="00A351C1">
              <w:rPr>
                <w:rStyle w:val="None"/>
                <w:rFonts w:ascii="Times New Roman" w:hAnsi="Times New Roman" w:cs="Times New Roman"/>
              </w:rPr>
              <w:t>studi</w:t>
            </w:r>
            <w:r w:rsidRPr="00A351C1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A351C1">
              <w:rPr>
                <w:rStyle w:val="None"/>
                <w:rFonts w:ascii="Times New Roman" w:hAnsi="Times New Roman" w:cs="Times New Roman"/>
              </w:rPr>
              <w:t>w (I, II, jednolite magisterskie)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>II</w:t>
            </w:r>
          </w:p>
        </w:tc>
      </w:tr>
      <w:tr w:rsidR="00A11273" w:rsidRPr="00A351C1">
        <w:trPr>
          <w:trHeight w:val="50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  <w:lang w:val="it-IT"/>
              </w:rPr>
              <w:t>Forma studi</w:t>
            </w:r>
            <w:proofErr w:type="spellStart"/>
            <w:r w:rsidRPr="00A351C1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A351C1">
              <w:rPr>
                <w:rStyle w:val="None"/>
                <w:rFonts w:ascii="Times New Roman" w:hAnsi="Times New Roman" w:cs="Times New Roman"/>
              </w:rPr>
              <w:t>w (stacjonarne, niestacjonarne)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>stacjonarne</w:t>
            </w:r>
          </w:p>
        </w:tc>
      </w:tr>
      <w:tr w:rsidR="00A11273" w:rsidRPr="00A351C1"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>Dyscyplina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>językoznawstwo</w:t>
            </w:r>
          </w:p>
        </w:tc>
      </w:tr>
      <w:tr w:rsidR="00A11273" w:rsidRPr="00A351C1">
        <w:trPr>
          <w:trHeight w:val="260"/>
        </w:trPr>
        <w:tc>
          <w:tcPr>
            <w:tcW w:w="4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>Język wykładowy</w:t>
            </w:r>
          </w:p>
        </w:tc>
        <w:tc>
          <w:tcPr>
            <w:tcW w:w="4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>Język angielski</w:t>
            </w:r>
          </w:p>
        </w:tc>
      </w:tr>
    </w:tbl>
    <w:p w:rsidR="00A11273" w:rsidRPr="00A351C1" w:rsidRDefault="00A11273" w:rsidP="00A351C1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A11273" w:rsidRPr="00A351C1" w:rsidRDefault="00A11273">
      <w:pPr>
        <w:spacing w:after="0"/>
        <w:rPr>
          <w:rStyle w:val="None"/>
          <w:rFonts w:ascii="Times New Roman" w:hAnsi="Times New Roman" w:cs="Times New Roman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48"/>
        <w:gridCol w:w="4514"/>
      </w:tblGrid>
      <w:tr w:rsidR="00A11273" w:rsidRPr="00A351C1">
        <w:trPr>
          <w:trHeight w:val="536"/>
        </w:trPr>
        <w:tc>
          <w:tcPr>
            <w:tcW w:w="4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>Koordynator przedmiotu/osoba odpowiedzialna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>Dr Anna Sadowska</w:t>
            </w:r>
          </w:p>
        </w:tc>
      </w:tr>
    </w:tbl>
    <w:p w:rsidR="00A11273" w:rsidRPr="00A351C1" w:rsidRDefault="00A11273">
      <w:pPr>
        <w:widowControl w:val="0"/>
        <w:spacing w:after="0" w:line="240" w:lineRule="auto"/>
        <w:ind w:left="108" w:hanging="108"/>
        <w:rPr>
          <w:rStyle w:val="None"/>
          <w:rFonts w:ascii="Times New Roman" w:hAnsi="Times New Roman" w:cs="Times New Roman"/>
        </w:rPr>
      </w:pPr>
    </w:p>
    <w:p w:rsidR="00A11273" w:rsidRPr="00A351C1" w:rsidRDefault="00A11273">
      <w:pPr>
        <w:widowControl w:val="0"/>
        <w:spacing w:after="0" w:line="240" w:lineRule="auto"/>
        <w:rPr>
          <w:rStyle w:val="None"/>
          <w:rFonts w:ascii="Times New Roman" w:hAnsi="Times New Roman" w:cs="Times New Roman"/>
        </w:rPr>
      </w:pPr>
    </w:p>
    <w:p w:rsidR="00A11273" w:rsidRPr="00A351C1" w:rsidRDefault="00A11273">
      <w:pPr>
        <w:widowControl w:val="0"/>
        <w:spacing w:after="0" w:line="240" w:lineRule="auto"/>
        <w:rPr>
          <w:rStyle w:val="None"/>
          <w:rFonts w:ascii="Times New Roman" w:hAnsi="Times New Roman" w:cs="Times New Roman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85"/>
        <w:gridCol w:w="2258"/>
        <w:gridCol w:w="2261"/>
        <w:gridCol w:w="2258"/>
      </w:tblGrid>
      <w:tr w:rsidR="00A11273" w:rsidRPr="00A351C1">
        <w:trPr>
          <w:trHeight w:val="812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jc w:val="center"/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 xml:space="preserve">Forma zajęć </w:t>
            </w:r>
            <w:r w:rsidRPr="00A351C1">
              <w:rPr>
                <w:rStyle w:val="None"/>
                <w:rFonts w:ascii="Times New Roman" w:hAnsi="Times New Roman" w:cs="Times New Roman"/>
                <w:i/>
                <w:iCs/>
              </w:rPr>
              <w:t>(katalog zamknięty ze słownika)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51C1">
              <w:rPr>
                <w:rStyle w:val="None"/>
                <w:rFonts w:ascii="Times New Roman" w:hAnsi="Times New Roman" w:cs="Times New Roman"/>
                <w:lang w:val="pt-PT"/>
              </w:rPr>
              <w:t>semestr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>Punkty ECTS</w:t>
            </w:r>
          </w:p>
        </w:tc>
      </w:tr>
      <w:tr w:rsidR="00A11273" w:rsidRPr="00A351C1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>wykład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A112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A112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>2</w:t>
            </w:r>
          </w:p>
        </w:tc>
      </w:tr>
      <w:tr w:rsidR="00A11273" w:rsidRPr="00A351C1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>konwersatorium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A112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A112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273" w:rsidRPr="00A351C1" w:rsidRDefault="00A11273">
            <w:pPr>
              <w:rPr>
                <w:rFonts w:ascii="Times New Roman" w:hAnsi="Times New Roman" w:cs="Times New Roman"/>
              </w:rPr>
            </w:pPr>
          </w:p>
        </w:tc>
      </w:tr>
      <w:tr w:rsidR="00A11273" w:rsidRPr="00A351C1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>ćwiczenia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>30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>II</w:t>
            </w: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273" w:rsidRPr="00A351C1" w:rsidRDefault="00A11273">
            <w:pPr>
              <w:rPr>
                <w:rFonts w:ascii="Times New Roman" w:hAnsi="Times New Roman" w:cs="Times New Roman"/>
              </w:rPr>
            </w:pPr>
          </w:p>
        </w:tc>
      </w:tr>
      <w:tr w:rsidR="00A11273" w:rsidRPr="00A351C1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351C1">
              <w:rPr>
                <w:rStyle w:val="None"/>
                <w:rFonts w:ascii="Times New Roman" w:hAnsi="Times New Roman" w:cs="Times New Roman"/>
                <w:lang w:val="it-IT"/>
              </w:rPr>
              <w:t>laboratorium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A112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A112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273" w:rsidRPr="00A351C1" w:rsidRDefault="00A11273">
            <w:pPr>
              <w:rPr>
                <w:rFonts w:ascii="Times New Roman" w:hAnsi="Times New Roman" w:cs="Times New Roman"/>
              </w:rPr>
            </w:pPr>
          </w:p>
        </w:tc>
      </w:tr>
      <w:tr w:rsidR="00A11273" w:rsidRPr="00A351C1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>warsztaty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A112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A112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273" w:rsidRPr="00A351C1" w:rsidRDefault="00A11273">
            <w:pPr>
              <w:rPr>
                <w:rFonts w:ascii="Times New Roman" w:hAnsi="Times New Roman" w:cs="Times New Roman"/>
              </w:rPr>
            </w:pPr>
          </w:p>
        </w:tc>
      </w:tr>
      <w:tr w:rsidR="00A11273" w:rsidRPr="00A351C1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>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A112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A112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273" w:rsidRPr="00A351C1" w:rsidRDefault="00A11273">
            <w:pPr>
              <w:rPr>
                <w:rFonts w:ascii="Times New Roman" w:hAnsi="Times New Roman" w:cs="Times New Roman"/>
              </w:rPr>
            </w:pPr>
          </w:p>
        </w:tc>
      </w:tr>
      <w:tr w:rsidR="00A11273" w:rsidRPr="00A351C1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>proseminarium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A112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A112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273" w:rsidRPr="00A351C1" w:rsidRDefault="00A11273">
            <w:pPr>
              <w:rPr>
                <w:rFonts w:ascii="Times New Roman" w:hAnsi="Times New Roman" w:cs="Times New Roman"/>
              </w:rPr>
            </w:pPr>
          </w:p>
        </w:tc>
      </w:tr>
      <w:tr w:rsidR="00A11273" w:rsidRPr="00A351C1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>lektorat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A112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A112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273" w:rsidRPr="00A351C1" w:rsidRDefault="00A11273">
            <w:pPr>
              <w:rPr>
                <w:rFonts w:ascii="Times New Roman" w:hAnsi="Times New Roman" w:cs="Times New Roman"/>
              </w:rPr>
            </w:pPr>
          </w:p>
        </w:tc>
      </w:tr>
      <w:tr w:rsidR="00A11273" w:rsidRPr="00A351C1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lastRenderedPageBreak/>
              <w:t>praktyki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A112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A112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273" w:rsidRPr="00A351C1" w:rsidRDefault="00A11273">
            <w:pPr>
              <w:rPr>
                <w:rFonts w:ascii="Times New Roman" w:hAnsi="Times New Roman" w:cs="Times New Roman"/>
              </w:rPr>
            </w:pPr>
          </w:p>
        </w:tc>
      </w:tr>
      <w:tr w:rsidR="00A11273" w:rsidRPr="00A351C1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>zajęcia terenowe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A112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A112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273" w:rsidRPr="00A351C1" w:rsidRDefault="00A11273">
            <w:pPr>
              <w:rPr>
                <w:rFonts w:ascii="Times New Roman" w:hAnsi="Times New Roman" w:cs="Times New Roman"/>
              </w:rPr>
            </w:pPr>
          </w:p>
        </w:tc>
      </w:tr>
      <w:tr w:rsidR="00A11273" w:rsidRPr="00A351C1">
        <w:trPr>
          <w:trHeight w:val="50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>pracownia dyplomowa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A112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A112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273" w:rsidRPr="00A351C1" w:rsidRDefault="00A11273">
            <w:pPr>
              <w:rPr>
                <w:rFonts w:ascii="Times New Roman" w:hAnsi="Times New Roman" w:cs="Times New Roman"/>
              </w:rPr>
            </w:pPr>
          </w:p>
        </w:tc>
      </w:tr>
      <w:tr w:rsidR="00A11273" w:rsidRPr="00A351C1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351C1">
              <w:rPr>
                <w:rStyle w:val="None"/>
                <w:rFonts w:ascii="Times New Roman" w:hAnsi="Times New Roman" w:cs="Times New Roman"/>
                <w:lang w:val="de-DE"/>
              </w:rPr>
              <w:t>translatorium</w:t>
            </w:r>
            <w:proofErr w:type="spellEnd"/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A112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A112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273" w:rsidRPr="00A351C1" w:rsidRDefault="00A11273">
            <w:pPr>
              <w:rPr>
                <w:rFonts w:ascii="Times New Roman" w:hAnsi="Times New Roman" w:cs="Times New Roman"/>
              </w:rPr>
            </w:pPr>
          </w:p>
        </w:tc>
      </w:tr>
      <w:tr w:rsidR="00A11273" w:rsidRPr="00A351C1">
        <w:trPr>
          <w:trHeight w:val="260"/>
        </w:trPr>
        <w:tc>
          <w:tcPr>
            <w:tcW w:w="2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>wizyta studyjna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A112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A112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1273" w:rsidRPr="00A351C1" w:rsidRDefault="00A11273">
            <w:pPr>
              <w:rPr>
                <w:rFonts w:ascii="Times New Roman" w:hAnsi="Times New Roman" w:cs="Times New Roman"/>
              </w:rPr>
            </w:pPr>
          </w:p>
        </w:tc>
      </w:tr>
    </w:tbl>
    <w:p w:rsidR="00A11273" w:rsidRPr="00A351C1" w:rsidRDefault="00A11273">
      <w:pPr>
        <w:widowControl w:val="0"/>
        <w:spacing w:after="0" w:line="240" w:lineRule="auto"/>
        <w:ind w:left="108" w:hanging="108"/>
        <w:rPr>
          <w:rStyle w:val="None"/>
          <w:rFonts w:ascii="Times New Roman" w:hAnsi="Times New Roman" w:cs="Times New Roman"/>
        </w:rPr>
      </w:pPr>
    </w:p>
    <w:p w:rsidR="00A11273" w:rsidRPr="00A351C1" w:rsidRDefault="00A11273">
      <w:pPr>
        <w:widowControl w:val="0"/>
        <w:spacing w:after="0" w:line="240" w:lineRule="auto"/>
        <w:rPr>
          <w:rStyle w:val="None"/>
          <w:rFonts w:ascii="Times New Roman" w:hAnsi="Times New Roman" w:cs="Times New Roman"/>
        </w:rPr>
      </w:pPr>
    </w:p>
    <w:p w:rsidR="00A11273" w:rsidRPr="00A351C1" w:rsidRDefault="00A11273">
      <w:pPr>
        <w:spacing w:after="0"/>
        <w:rPr>
          <w:rStyle w:val="None"/>
          <w:rFonts w:ascii="Times New Roman" w:hAnsi="Times New Roman" w:cs="Times New Roman"/>
        </w:rPr>
      </w:pP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216"/>
        <w:gridCol w:w="6846"/>
      </w:tblGrid>
      <w:tr w:rsidR="00A11273" w:rsidRPr="00A351C1">
        <w:trPr>
          <w:trHeight w:val="2458"/>
        </w:trPr>
        <w:tc>
          <w:tcPr>
            <w:tcW w:w="2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>Wymagania wstępne</w:t>
            </w:r>
          </w:p>
        </w:tc>
        <w:tc>
          <w:tcPr>
            <w:tcW w:w="6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spacing w:after="0"/>
              <w:rPr>
                <w:rStyle w:val="None"/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>W1 Znajomość języka angielskiego przynajmniej na poziomie B2+.</w:t>
            </w:r>
          </w:p>
          <w:p w:rsidR="00A11273" w:rsidRPr="00A351C1" w:rsidRDefault="00206913">
            <w:pPr>
              <w:spacing w:after="0"/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  <w:shd w:val="clear" w:color="auto" w:fill="FFFFFF" w:themeFill="background1"/>
              </w:rPr>
              <w:t xml:space="preserve">W2 Zainteresowanie kulturą i sztuką, w </w:t>
            </w:r>
            <w:proofErr w:type="spellStart"/>
            <w:r w:rsidRPr="00A351C1">
              <w:rPr>
                <w:rStyle w:val="None"/>
                <w:rFonts w:ascii="Times New Roman" w:hAnsi="Times New Roman" w:cs="Times New Roman"/>
                <w:shd w:val="clear" w:color="auto" w:fill="FFFFFF" w:themeFill="background1"/>
              </w:rPr>
              <w:t>szczeg</w:t>
            </w:r>
            <w:r w:rsidRPr="00A351C1">
              <w:rPr>
                <w:rStyle w:val="None"/>
                <w:rFonts w:ascii="Times New Roman" w:hAnsi="Times New Roman" w:cs="Times New Roman"/>
                <w:shd w:val="clear" w:color="auto" w:fill="FFFFFF" w:themeFill="background1"/>
                <w:lang w:val="es-ES_tradnl"/>
              </w:rPr>
              <w:t>ó</w:t>
            </w:r>
            <w:r w:rsidRPr="00A351C1">
              <w:rPr>
                <w:rStyle w:val="None"/>
                <w:rFonts w:ascii="Times New Roman" w:hAnsi="Times New Roman" w:cs="Times New Roman"/>
                <w:shd w:val="clear" w:color="auto" w:fill="FFFFFF" w:themeFill="background1"/>
              </w:rPr>
              <w:t>lności</w:t>
            </w:r>
            <w:proofErr w:type="spellEnd"/>
            <w:r w:rsidRPr="00A351C1">
              <w:rPr>
                <w:rStyle w:val="None"/>
                <w:rFonts w:ascii="Times New Roman" w:hAnsi="Times New Roman" w:cs="Times New Roman"/>
                <w:shd w:val="clear" w:color="auto" w:fill="FFFFFF" w:themeFill="background1"/>
              </w:rPr>
              <w:t xml:space="preserve"> relacją między słowem, dźwiękiem a obrazem w tekstach audiowizualnych.</w:t>
            </w:r>
            <w:r w:rsidRPr="00A351C1">
              <w:rPr>
                <w:rStyle w:val="None"/>
                <w:rFonts w:ascii="Times New Roman" w:hAnsi="Times New Roman" w:cs="Times New Roman"/>
                <w:shd w:val="clear" w:color="auto" w:fill="FFFFFF" w:themeFill="background1"/>
              </w:rPr>
              <w:br/>
              <w:t>W3 Zainteresowanie dostępnością kultury i sztuki dla os</w:t>
            </w:r>
            <w:proofErr w:type="spellStart"/>
            <w:r w:rsidRPr="00A351C1">
              <w:rPr>
                <w:rStyle w:val="None"/>
                <w:rFonts w:ascii="Times New Roman" w:hAnsi="Times New Roman" w:cs="Times New Roman"/>
                <w:shd w:val="clear" w:color="auto" w:fill="FFFFFF" w:themeFill="background1"/>
                <w:lang w:val="es-ES_tradnl"/>
              </w:rPr>
              <w:t>ó</w:t>
            </w:r>
            <w:proofErr w:type="spellEnd"/>
            <w:r w:rsidRPr="00A351C1">
              <w:rPr>
                <w:rStyle w:val="None"/>
                <w:rFonts w:ascii="Times New Roman" w:hAnsi="Times New Roman" w:cs="Times New Roman"/>
                <w:shd w:val="clear" w:color="auto" w:fill="FFFFFF" w:themeFill="background1"/>
              </w:rPr>
              <w:t xml:space="preserve">b o </w:t>
            </w:r>
            <w:proofErr w:type="spellStart"/>
            <w:r w:rsidRPr="00A351C1">
              <w:rPr>
                <w:rStyle w:val="None"/>
                <w:rFonts w:ascii="Times New Roman" w:hAnsi="Times New Roman" w:cs="Times New Roman"/>
                <w:shd w:val="clear" w:color="auto" w:fill="FFFFFF" w:themeFill="background1"/>
              </w:rPr>
              <w:t>szczeg</w:t>
            </w:r>
            <w:r w:rsidRPr="00A351C1">
              <w:rPr>
                <w:rStyle w:val="None"/>
                <w:rFonts w:ascii="Times New Roman" w:hAnsi="Times New Roman" w:cs="Times New Roman"/>
                <w:shd w:val="clear" w:color="auto" w:fill="FFFFFF" w:themeFill="background1"/>
                <w:lang w:val="es-ES_tradnl"/>
              </w:rPr>
              <w:t>ó</w:t>
            </w:r>
            <w:r w:rsidRPr="00A351C1">
              <w:rPr>
                <w:rStyle w:val="None"/>
                <w:rFonts w:ascii="Times New Roman" w:hAnsi="Times New Roman" w:cs="Times New Roman"/>
                <w:shd w:val="clear" w:color="auto" w:fill="FFFFFF" w:themeFill="background1"/>
              </w:rPr>
              <w:t>lnych</w:t>
            </w:r>
            <w:proofErr w:type="spellEnd"/>
            <w:r w:rsidRPr="00A351C1">
              <w:rPr>
                <w:rStyle w:val="None"/>
                <w:rFonts w:ascii="Times New Roman" w:hAnsi="Times New Roman" w:cs="Times New Roman"/>
                <w:shd w:val="clear" w:color="auto" w:fill="FFFFFF" w:themeFill="background1"/>
              </w:rPr>
              <w:t xml:space="preserve"> potrzebach (głównie dla os</w:t>
            </w:r>
            <w:proofErr w:type="spellStart"/>
            <w:r w:rsidRPr="00A351C1">
              <w:rPr>
                <w:rStyle w:val="None"/>
                <w:rFonts w:ascii="Times New Roman" w:hAnsi="Times New Roman" w:cs="Times New Roman"/>
                <w:shd w:val="clear" w:color="auto" w:fill="FFFFFF" w:themeFill="background1"/>
                <w:lang w:val="es-ES_tradnl"/>
              </w:rPr>
              <w:t>ó</w:t>
            </w:r>
            <w:proofErr w:type="spellEnd"/>
            <w:r w:rsidRPr="00A351C1">
              <w:rPr>
                <w:rStyle w:val="None"/>
                <w:rFonts w:ascii="Times New Roman" w:hAnsi="Times New Roman" w:cs="Times New Roman"/>
                <w:shd w:val="clear" w:color="auto" w:fill="FFFFFF" w:themeFill="background1"/>
              </w:rPr>
              <w:t>b z dysfunkcją słuchu)</w:t>
            </w:r>
            <w:r w:rsidRPr="00A351C1">
              <w:rPr>
                <w:rStyle w:val="None"/>
                <w:rFonts w:ascii="Times New Roman" w:hAnsi="Times New Roman" w:cs="Times New Roman"/>
                <w:shd w:val="clear" w:color="auto" w:fill="FFFFFF" w:themeFill="background1"/>
              </w:rPr>
              <w:br/>
              <w:t>W4 Umiejętność wykorzystywania wiedzy i doświadczenia z dyscyplin pokrewnych (tłumaczenia pisemne i ustne, kulturoznawstwo, filmoznawstwo, literatura, językoznawstwo).</w:t>
            </w:r>
          </w:p>
        </w:tc>
      </w:tr>
    </w:tbl>
    <w:p w:rsidR="00A11273" w:rsidRPr="00A351C1" w:rsidRDefault="00A11273">
      <w:pPr>
        <w:widowControl w:val="0"/>
        <w:spacing w:after="0" w:line="240" w:lineRule="auto"/>
        <w:ind w:left="108" w:hanging="108"/>
        <w:rPr>
          <w:rStyle w:val="None"/>
          <w:rFonts w:ascii="Times New Roman" w:hAnsi="Times New Roman" w:cs="Times New Roman"/>
        </w:rPr>
      </w:pPr>
    </w:p>
    <w:p w:rsidR="00A11273" w:rsidRPr="00A351C1" w:rsidRDefault="00A11273">
      <w:pPr>
        <w:widowControl w:val="0"/>
        <w:spacing w:after="0" w:line="240" w:lineRule="auto"/>
        <w:rPr>
          <w:rStyle w:val="None"/>
          <w:rFonts w:ascii="Times New Roman" w:hAnsi="Times New Roman" w:cs="Times New Roman"/>
        </w:rPr>
      </w:pPr>
    </w:p>
    <w:p w:rsidR="00A11273" w:rsidRPr="00A351C1" w:rsidRDefault="00206913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</w:rPr>
      </w:pPr>
      <w:r w:rsidRPr="00A351C1">
        <w:rPr>
          <w:rStyle w:val="None"/>
          <w:rFonts w:ascii="Times New Roman" w:hAnsi="Times New Roman" w:cs="Times New Roman"/>
          <w:b/>
          <w:bCs/>
        </w:rPr>
        <w:t xml:space="preserve">Cele kształcenia dla przedmiotu 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A11273" w:rsidRPr="00A351C1">
        <w:trPr>
          <w:trHeight w:val="536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>C1 Przygotowanie studenta do tworzenia napis</w:t>
            </w:r>
            <w:proofErr w:type="spellStart"/>
            <w:r w:rsidRPr="00A351C1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A351C1">
              <w:rPr>
                <w:rStyle w:val="None"/>
                <w:rFonts w:ascii="Times New Roman" w:hAnsi="Times New Roman" w:cs="Times New Roman"/>
              </w:rPr>
              <w:t>w do film</w:t>
            </w:r>
            <w:proofErr w:type="spellStart"/>
            <w:r w:rsidRPr="00A351C1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A351C1">
              <w:rPr>
                <w:rStyle w:val="None"/>
                <w:rFonts w:ascii="Times New Roman" w:hAnsi="Times New Roman" w:cs="Times New Roman"/>
              </w:rPr>
              <w:t>w oraz napis</w:t>
            </w:r>
            <w:proofErr w:type="spellStart"/>
            <w:r w:rsidRPr="00A351C1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A351C1">
              <w:rPr>
                <w:rStyle w:val="None"/>
                <w:rFonts w:ascii="Times New Roman" w:hAnsi="Times New Roman" w:cs="Times New Roman"/>
              </w:rPr>
              <w:t>w dla niesłyszących i słabosłyszących od strony teoretycznej i praktycznej.</w:t>
            </w:r>
          </w:p>
        </w:tc>
      </w:tr>
      <w:tr w:rsidR="00A11273" w:rsidRPr="00A351C1"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>C2 Zapoznanie student</w:t>
            </w:r>
            <w:proofErr w:type="spellStart"/>
            <w:r w:rsidRPr="00A351C1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A351C1">
              <w:rPr>
                <w:rStyle w:val="None"/>
                <w:rFonts w:ascii="Times New Roman" w:hAnsi="Times New Roman" w:cs="Times New Roman"/>
              </w:rPr>
              <w:t>w z programami do tworzenia napis</w:t>
            </w:r>
            <w:proofErr w:type="spellStart"/>
            <w:r w:rsidRPr="00A351C1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A351C1">
              <w:rPr>
                <w:rStyle w:val="None"/>
                <w:rFonts w:ascii="Times New Roman" w:hAnsi="Times New Roman" w:cs="Times New Roman"/>
              </w:rPr>
              <w:t>w do film</w:t>
            </w:r>
            <w:proofErr w:type="spellStart"/>
            <w:r w:rsidRPr="00A351C1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A351C1">
              <w:rPr>
                <w:rStyle w:val="None"/>
                <w:rFonts w:ascii="Times New Roman" w:hAnsi="Times New Roman" w:cs="Times New Roman"/>
              </w:rPr>
              <w:t>w.  </w:t>
            </w:r>
          </w:p>
        </w:tc>
      </w:tr>
      <w:tr w:rsidR="00A11273" w:rsidRPr="00A351C1">
        <w:trPr>
          <w:trHeight w:val="73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>C3 Przygotowanie studenta  </w:t>
            </w:r>
            <w:r w:rsidRPr="00A351C1">
              <w:rPr>
                <w:rStyle w:val="None"/>
                <w:rFonts w:ascii="Times New Roman" w:hAnsi="Times New Roman" w:cs="Times New Roman"/>
                <w:lang w:val="pt-PT"/>
              </w:rPr>
              <w:t xml:space="preserve">do </w:t>
            </w:r>
            <w:proofErr w:type="spellStart"/>
            <w:r w:rsidRPr="00A351C1">
              <w:rPr>
                <w:rStyle w:val="None"/>
                <w:rFonts w:ascii="Times New Roman" w:hAnsi="Times New Roman" w:cs="Times New Roman"/>
                <w:lang w:val="pt-PT"/>
              </w:rPr>
              <w:t>pe</w:t>
            </w:r>
            <w:r w:rsidRPr="00A351C1">
              <w:rPr>
                <w:rStyle w:val="None"/>
                <w:rFonts w:ascii="Times New Roman" w:hAnsi="Times New Roman" w:cs="Times New Roman"/>
              </w:rPr>
              <w:t>łnienia</w:t>
            </w:r>
            <w:proofErr w:type="spellEnd"/>
            <w:r w:rsidRPr="00A351C1">
              <w:rPr>
                <w:rStyle w:val="None"/>
                <w:rFonts w:ascii="Times New Roman" w:hAnsi="Times New Roman" w:cs="Times New Roman"/>
              </w:rPr>
              <w:t xml:space="preserve"> różnych funkcji w procesie tłumaczenia filmowego: tłumaczenie tekstu pisanego i tłumaczenie ze słuchu, przygotowywanie transkrypcji, korekta językowa i techniczna, zarządzanie projektem.</w:t>
            </w:r>
          </w:p>
        </w:tc>
      </w:tr>
    </w:tbl>
    <w:p w:rsidR="00A11273" w:rsidRPr="00A351C1" w:rsidRDefault="00A11273" w:rsidP="00A351C1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A11273" w:rsidRPr="00A351C1" w:rsidRDefault="00A11273">
      <w:pPr>
        <w:spacing w:after="0"/>
        <w:rPr>
          <w:rStyle w:val="None"/>
          <w:rFonts w:ascii="Times New Roman" w:hAnsi="Times New Roman" w:cs="Times New Roman"/>
        </w:rPr>
      </w:pPr>
    </w:p>
    <w:p w:rsidR="00A11273" w:rsidRPr="00A351C1" w:rsidRDefault="00206913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b/>
          <w:bCs/>
        </w:rPr>
      </w:pPr>
      <w:r w:rsidRPr="00A351C1">
        <w:rPr>
          <w:rStyle w:val="None"/>
          <w:rFonts w:ascii="Times New Roman" w:hAnsi="Times New Roman" w:cs="Times New Roman"/>
          <w:b/>
          <w:bCs/>
        </w:rPr>
        <w:t>Efekty uczenia się dla przedmiotu wraz z odniesieniem do efekt</w:t>
      </w:r>
      <w:proofErr w:type="spellStart"/>
      <w:r w:rsidRPr="00A351C1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proofErr w:type="spellEnd"/>
      <w:r w:rsidRPr="00A351C1">
        <w:rPr>
          <w:rStyle w:val="None"/>
          <w:rFonts w:ascii="Times New Roman" w:hAnsi="Times New Roman" w:cs="Times New Roman"/>
          <w:b/>
          <w:bCs/>
        </w:rPr>
        <w:t>w kierunkowych</w:t>
      </w:r>
    </w:p>
    <w:tbl>
      <w:tblPr>
        <w:tblStyle w:val="TableNormal"/>
        <w:tblW w:w="894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1"/>
        <w:gridCol w:w="5755"/>
        <w:gridCol w:w="2112"/>
      </w:tblGrid>
      <w:tr w:rsidR="00A11273" w:rsidRPr="00A351C1">
        <w:trPr>
          <w:trHeight w:val="1156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273" w:rsidRPr="00A351C1" w:rsidRDefault="00206913">
            <w:pPr>
              <w:jc w:val="center"/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>Symbol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273" w:rsidRPr="00A351C1" w:rsidRDefault="002069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>Opis efektu przedmiotowego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273" w:rsidRPr="00A351C1" w:rsidRDefault="002069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>Odniesienie do efektu kierunkowego</w:t>
            </w:r>
          </w:p>
        </w:tc>
      </w:tr>
      <w:tr w:rsidR="00A11273" w:rsidRPr="00A351C1">
        <w:trPr>
          <w:trHeight w:val="260"/>
        </w:trPr>
        <w:tc>
          <w:tcPr>
            <w:tcW w:w="8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A11273" w:rsidRPr="00A351C1">
        <w:trPr>
          <w:trHeight w:val="970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W_01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 xml:space="preserve">Student wymienia </w:t>
            </w:r>
            <w:proofErr w:type="spellStart"/>
            <w:r w:rsidRPr="00A351C1">
              <w:rPr>
                <w:rStyle w:val="None"/>
                <w:rFonts w:ascii="Times New Roman" w:hAnsi="Times New Roman" w:cs="Times New Roman"/>
              </w:rPr>
              <w:t>poszczeg</w:t>
            </w:r>
            <w:r w:rsidRPr="00A351C1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A351C1">
              <w:rPr>
                <w:rStyle w:val="None"/>
                <w:rFonts w:ascii="Times New Roman" w:hAnsi="Times New Roman" w:cs="Times New Roman"/>
              </w:rPr>
              <w:t>lne</w:t>
            </w:r>
            <w:proofErr w:type="spellEnd"/>
            <w:r w:rsidRPr="00A351C1">
              <w:rPr>
                <w:rStyle w:val="None"/>
                <w:rFonts w:ascii="Times New Roman" w:hAnsi="Times New Roman" w:cs="Times New Roman"/>
              </w:rPr>
              <w:t xml:space="preserve"> typy tłumaczeń audiowizualnych w zależności od potrzeb widowni, tradycji, </w:t>
            </w:r>
            <w:proofErr w:type="spellStart"/>
            <w:r w:rsidRPr="00A351C1">
              <w:rPr>
                <w:rStyle w:val="None"/>
                <w:rFonts w:ascii="Times New Roman" w:hAnsi="Times New Roman" w:cs="Times New Roman"/>
              </w:rPr>
              <w:t>względ</w:t>
            </w:r>
            <w:r w:rsidRPr="00A351C1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A351C1">
              <w:rPr>
                <w:rStyle w:val="None"/>
                <w:rFonts w:ascii="Times New Roman" w:hAnsi="Times New Roman" w:cs="Times New Roman"/>
              </w:rPr>
              <w:t>w ekonomicznych i innych uwarunkowań.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 w:rsidP="00A351C1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51C1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ST_W01</w:t>
            </w:r>
          </w:p>
        </w:tc>
      </w:tr>
      <w:tr w:rsidR="00A11273" w:rsidRPr="00A351C1">
        <w:trPr>
          <w:trHeight w:val="1906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>Student identyfikuje podstawowe techniki tłumaczeniowe stosowane w procesie tworzenia napis</w:t>
            </w:r>
            <w:proofErr w:type="spellStart"/>
            <w:r w:rsidRPr="00A351C1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A351C1">
              <w:rPr>
                <w:rStyle w:val="None"/>
                <w:rFonts w:ascii="Times New Roman" w:hAnsi="Times New Roman" w:cs="Times New Roman"/>
              </w:rPr>
              <w:t>w do film</w:t>
            </w:r>
            <w:proofErr w:type="spellStart"/>
            <w:r w:rsidRPr="00A351C1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A351C1">
              <w:rPr>
                <w:rStyle w:val="None"/>
                <w:rFonts w:ascii="Times New Roman" w:hAnsi="Times New Roman" w:cs="Times New Roman"/>
              </w:rPr>
              <w:t xml:space="preserve">w oraz główne problemy z tym związane w obrębie języka  angielskiego i polskiego (np. szyk zdania, </w:t>
            </w:r>
            <w:proofErr w:type="spellStart"/>
            <w:r w:rsidRPr="00A351C1">
              <w:rPr>
                <w:rStyle w:val="None"/>
                <w:rFonts w:ascii="Times New Roman" w:hAnsi="Times New Roman" w:cs="Times New Roman"/>
              </w:rPr>
              <w:t>dob</w:t>
            </w:r>
            <w:r w:rsidRPr="00A351C1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A351C1">
              <w:rPr>
                <w:rStyle w:val="None"/>
                <w:rFonts w:ascii="Times New Roman" w:hAnsi="Times New Roman" w:cs="Times New Roman"/>
              </w:rPr>
              <w:t xml:space="preserve">r czasu gramatycznego, konieczność dokonywania </w:t>
            </w:r>
            <w:proofErr w:type="spellStart"/>
            <w:r w:rsidRPr="00A351C1">
              <w:rPr>
                <w:rStyle w:val="None"/>
                <w:rFonts w:ascii="Times New Roman" w:hAnsi="Times New Roman" w:cs="Times New Roman"/>
              </w:rPr>
              <w:t>skr</w:t>
            </w:r>
            <w:r w:rsidRPr="00A351C1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A351C1">
              <w:rPr>
                <w:rStyle w:val="None"/>
                <w:rFonts w:ascii="Times New Roman" w:hAnsi="Times New Roman" w:cs="Times New Roman"/>
              </w:rPr>
              <w:t>t</w:t>
            </w:r>
            <w:proofErr w:type="spellStart"/>
            <w:r w:rsidRPr="00A351C1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A351C1">
              <w:rPr>
                <w:rStyle w:val="None"/>
                <w:rFonts w:ascii="Times New Roman" w:hAnsi="Times New Roman" w:cs="Times New Roman"/>
              </w:rPr>
              <w:t>w, ograniczenia ilości znak</w:t>
            </w:r>
            <w:proofErr w:type="spellStart"/>
            <w:r w:rsidRPr="00A351C1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A351C1">
              <w:rPr>
                <w:rStyle w:val="None"/>
                <w:rFonts w:ascii="Times New Roman" w:hAnsi="Times New Roman" w:cs="Times New Roman"/>
              </w:rPr>
              <w:t>w i czasu).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 w:rsidP="00A351C1">
            <w:pPr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  <w:lang w:val="en-US"/>
              </w:rPr>
              <w:t>ST_W02</w:t>
            </w:r>
          </w:p>
        </w:tc>
      </w:tr>
      <w:tr w:rsidR="00A11273" w:rsidRPr="00A351C1">
        <w:trPr>
          <w:trHeight w:val="1354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  <w:lang w:val="en-US"/>
              </w:rPr>
              <w:t>W_03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>Student charakteryzuje wpływ kontekstu kulturowego na tworzenie napis</w:t>
            </w:r>
            <w:proofErr w:type="spellStart"/>
            <w:r w:rsidRPr="00A351C1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A351C1">
              <w:rPr>
                <w:rStyle w:val="None"/>
                <w:rFonts w:ascii="Times New Roman" w:hAnsi="Times New Roman" w:cs="Times New Roman"/>
              </w:rPr>
              <w:t>w (np. tłumaczenie slangu, idiom</w:t>
            </w:r>
            <w:proofErr w:type="spellStart"/>
            <w:r w:rsidRPr="00A351C1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A351C1">
              <w:rPr>
                <w:rStyle w:val="None"/>
                <w:rFonts w:ascii="Times New Roman" w:hAnsi="Times New Roman" w:cs="Times New Roman"/>
              </w:rPr>
              <w:t>w, form grzecznościowych, nazw organizacji i instytucji państwowych, terminologii związanej z religią).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 w:rsidP="00A351C1">
            <w:pPr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  <w:lang w:val="en-US"/>
              </w:rPr>
              <w:t>ST_W03</w:t>
            </w:r>
          </w:p>
        </w:tc>
      </w:tr>
      <w:tr w:rsidR="00A11273" w:rsidRPr="00A351C1">
        <w:trPr>
          <w:trHeight w:val="260"/>
        </w:trPr>
        <w:tc>
          <w:tcPr>
            <w:tcW w:w="8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A351C1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A11273" w:rsidRPr="00A351C1">
        <w:trPr>
          <w:trHeight w:val="1210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spacing w:after="0" w:line="240" w:lineRule="auto"/>
              <w:rPr>
                <w:rStyle w:val="None"/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 xml:space="preserve">Student dobiera właściwe techniki przekładu audiowizualnego </w:t>
            </w:r>
          </w:p>
          <w:p w:rsidR="00A11273" w:rsidRPr="00A351C1" w:rsidRDefault="00206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>do potrzeb widz</w:t>
            </w:r>
            <w:proofErr w:type="spellStart"/>
            <w:r w:rsidRPr="00A351C1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A351C1">
              <w:rPr>
                <w:rStyle w:val="None"/>
                <w:rFonts w:ascii="Times New Roman" w:hAnsi="Times New Roman" w:cs="Times New Roman"/>
              </w:rPr>
              <w:t>w i wymagań określonego typu tekstu audiowizualnego (np. napisy dla niesłyszących, napisy dla widowni dziecięcej).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 w:rsidP="00A351C1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51C1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ST_U01</w:t>
            </w:r>
          </w:p>
        </w:tc>
      </w:tr>
      <w:tr w:rsidR="00A11273" w:rsidRPr="00A351C1">
        <w:trPr>
          <w:trHeight w:val="1210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 xml:space="preserve">Student wybiera właściwą </w:t>
            </w:r>
            <w:proofErr w:type="spellStart"/>
            <w:r w:rsidRPr="00A351C1">
              <w:rPr>
                <w:rStyle w:val="None"/>
                <w:rFonts w:ascii="Times New Roman" w:hAnsi="Times New Roman" w:cs="Times New Roman"/>
                <w:lang w:val="it-IT"/>
              </w:rPr>
              <w:t>strategi</w:t>
            </w:r>
            <w:proofErr w:type="spellEnd"/>
            <w:r w:rsidRPr="00A351C1">
              <w:rPr>
                <w:rStyle w:val="None"/>
                <w:rFonts w:ascii="Times New Roman" w:hAnsi="Times New Roman" w:cs="Times New Roman"/>
              </w:rPr>
              <w:t xml:space="preserve">ę tłumaczeniową i rozwiązania techniczne dostosowane do typu tekstu audiowizualnego (np. dokonywanie </w:t>
            </w:r>
            <w:proofErr w:type="spellStart"/>
            <w:r w:rsidRPr="00A351C1">
              <w:rPr>
                <w:rStyle w:val="None"/>
                <w:rFonts w:ascii="Times New Roman" w:hAnsi="Times New Roman" w:cs="Times New Roman"/>
              </w:rPr>
              <w:t>skr</w:t>
            </w:r>
            <w:r w:rsidRPr="00A351C1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A351C1">
              <w:rPr>
                <w:rStyle w:val="None"/>
                <w:rFonts w:ascii="Times New Roman" w:hAnsi="Times New Roman" w:cs="Times New Roman"/>
              </w:rPr>
              <w:t>t</w:t>
            </w:r>
            <w:proofErr w:type="spellStart"/>
            <w:r w:rsidRPr="00A351C1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A351C1">
              <w:rPr>
                <w:rStyle w:val="None"/>
                <w:rFonts w:ascii="Times New Roman" w:hAnsi="Times New Roman" w:cs="Times New Roman"/>
              </w:rPr>
              <w:t>w, szukanie synonim</w:t>
            </w:r>
            <w:proofErr w:type="spellStart"/>
            <w:r w:rsidRPr="00A351C1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A351C1">
              <w:rPr>
                <w:rStyle w:val="None"/>
                <w:rFonts w:ascii="Times New Roman" w:hAnsi="Times New Roman" w:cs="Times New Roman"/>
              </w:rPr>
              <w:t>w,  stosowanie kolorowej czcionki w napisach dla niesłyszących).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 w:rsidP="00A351C1">
            <w:pPr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  <w:lang w:val="en-US"/>
              </w:rPr>
              <w:t>ST_U02</w:t>
            </w:r>
          </w:p>
        </w:tc>
      </w:tr>
      <w:tr w:rsidR="00A11273" w:rsidRPr="00A351C1">
        <w:trPr>
          <w:trHeight w:val="730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  <w:lang w:val="en-US"/>
              </w:rPr>
              <w:t>U_03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>Student porozumiewa się z uczestnikami projekt</w:t>
            </w:r>
            <w:proofErr w:type="spellStart"/>
            <w:r w:rsidRPr="00A351C1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A351C1">
              <w:rPr>
                <w:rStyle w:val="None"/>
                <w:rFonts w:ascii="Times New Roman" w:hAnsi="Times New Roman" w:cs="Times New Roman"/>
              </w:rPr>
              <w:t xml:space="preserve">w tłumaczeniowych wykorzystując różne kanały komunikacji.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 w:rsidP="00A351C1">
            <w:pPr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  <w:lang w:val="en-US"/>
              </w:rPr>
              <w:t>ST_U03</w:t>
            </w:r>
          </w:p>
        </w:tc>
      </w:tr>
      <w:tr w:rsidR="00A11273" w:rsidRPr="00A351C1">
        <w:trPr>
          <w:trHeight w:val="730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  <w:lang w:val="en-US"/>
              </w:rPr>
              <w:t>U_04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 xml:space="preserve">Student precyzyjnie i poprawnie logicznie wyrażać swoje myśli i poglądy w języku angielskim na tematy związane z przekładem audiowizualnym.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 w:rsidP="00A351C1">
            <w:pPr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  <w:lang w:val="en-US"/>
              </w:rPr>
              <w:t>K_U08</w:t>
            </w:r>
          </w:p>
        </w:tc>
      </w:tr>
      <w:tr w:rsidR="00A11273" w:rsidRPr="00A351C1">
        <w:trPr>
          <w:trHeight w:val="260"/>
        </w:trPr>
        <w:tc>
          <w:tcPr>
            <w:tcW w:w="89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A351C1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A11273" w:rsidRPr="00A351C1">
        <w:trPr>
          <w:trHeight w:val="730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>Student poddaje krytycznej ocenie prace tłumaczeniowe swoje i innych student</w:t>
            </w:r>
            <w:proofErr w:type="spellStart"/>
            <w:r w:rsidRPr="00A351C1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A351C1">
              <w:rPr>
                <w:rStyle w:val="None"/>
                <w:rFonts w:ascii="Times New Roman" w:hAnsi="Times New Roman" w:cs="Times New Roman"/>
              </w:rPr>
              <w:t xml:space="preserve">w biorąc pod uwagę ich wartość merytoryczną i stylistyczną.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 w:rsidP="00A351C1">
            <w:pPr>
              <w:pStyle w:val="TableStyle2A"/>
              <w:tabs>
                <w:tab w:val="left" w:pos="720"/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A351C1">
              <w:rPr>
                <w:rStyle w:val="None"/>
                <w:rFonts w:ascii="Times New Roman" w:hAnsi="Times New Roman" w:cs="Times New Roman"/>
                <w:sz w:val="22"/>
                <w:szCs w:val="22"/>
              </w:rPr>
              <w:t>ST_K01</w:t>
            </w:r>
          </w:p>
        </w:tc>
      </w:tr>
      <w:tr w:rsidR="00A11273" w:rsidRPr="00A351C1">
        <w:trPr>
          <w:trHeight w:val="802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  <w:lang w:val="de-DE"/>
              </w:rPr>
              <w:t>Student d</w:t>
            </w:r>
            <w:proofErr w:type="spellStart"/>
            <w:r w:rsidRPr="00A351C1">
              <w:rPr>
                <w:rStyle w:val="None"/>
                <w:rFonts w:ascii="Times New Roman" w:hAnsi="Times New Roman" w:cs="Times New Roman"/>
              </w:rPr>
              <w:t>ąży</w:t>
            </w:r>
            <w:proofErr w:type="spellEnd"/>
            <w:r w:rsidRPr="00A351C1">
              <w:rPr>
                <w:rStyle w:val="None"/>
                <w:rFonts w:ascii="Times New Roman" w:hAnsi="Times New Roman" w:cs="Times New Roman"/>
              </w:rPr>
              <w:t xml:space="preserve"> do pogłębiania wiedzy oraz poszerzania kompetencji językowych podczas wykonywania powierzonych zadań tłumaczeniowych.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 w:rsidP="00A351C1">
            <w:pPr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  <w:lang w:val="en-US"/>
              </w:rPr>
              <w:t>ST_K02</w:t>
            </w:r>
          </w:p>
        </w:tc>
      </w:tr>
      <w:tr w:rsidR="00A11273" w:rsidRPr="00A351C1">
        <w:trPr>
          <w:trHeight w:val="802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  <w:lang w:val="en-US"/>
              </w:rPr>
              <w:t>K_03</w:t>
            </w:r>
          </w:p>
        </w:tc>
        <w:tc>
          <w:tcPr>
            <w:tcW w:w="5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 xml:space="preserve">Student podejmuje się różnych </w:t>
            </w:r>
            <w:proofErr w:type="spellStart"/>
            <w:r w:rsidRPr="00A351C1">
              <w:rPr>
                <w:rStyle w:val="None"/>
                <w:rFonts w:ascii="Times New Roman" w:hAnsi="Times New Roman" w:cs="Times New Roman"/>
              </w:rPr>
              <w:t>obowiązk</w:t>
            </w:r>
            <w:r w:rsidRPr="00A351C1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A351C1">
              <w:rPr>
                <w:rStyle w:val="None"/>
                <w:rFonts w:ascii="Times New Roman" w:hAnsi="Times New Roman" w:cs="Times New Roman"/>
              </w:rPr>
              <w:t xml:space="preserve">w podczas pracy w zespole nad projektem tłumaczeniowym (np. jako tłumacz, edytor czy kierownik projektu).  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 w:rsidP="00A351C1">
            <w:pPr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  <w:lang w:val="en-US"/>
              </w:rPr>
              <w:t>ST_K03</w:t>
            </w:r>
          </w:p>
        </w:tc>
      </w:tr>
    </w:tbl>
    <w:p w:rsidR="00A11273" w:rsidRPr="00A351C1" w:rsidRDefault="00A11273" w:rsidP="00A351C1">
      <w:pPr>
        <w:widowControl w:val="0"/>
        <w:spacing w:line="240" w:lineRule="auto"/>
        <w:rPr>
          <w:rFonts w:ascii="Times New Roman" w:hAnsi="Times New Roman" w:cs="Times New Roman"/>
        </w:rPr>
      </w:pPr>
    </w:p>
    <w:p w:rsidR="00A11273" w:rsidRPr="00A351C1" w:rsidRDefault="00206913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bCs/>
        </w:rPr>
      </w:pPr>
      <w:r w:rsidRPr="00A351C1">
        <w:rPr>
          <w:rStyle w:val="None"/>
          <w:rFonts w:ascii="Times New Roman" w:hAnsi="Times New Roman" w:cs="Times New Roman"/>
          <w:b/>
          <w:bCs/>
        </w:rPr>
        <w:lastRenderedPageBreak/>
        <w:t>Opis przedmiotu/ treści programowe</w:t>
      </w:r>
    </w:p>
    <w:tbl>
      <w:tblPr>
        <w:tblStyle w:val="TableNormal"/>
        <w:tblW w:w="906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A11273" w:rsidRPr="00A351C1">
        <w:trPr>
          <w:trHeight w:val="5162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 xml:space="preserve">Wprowadzenie w problematykę zajęć: czym jest tłumaczenie audiowizualne i rodzaje tłumaczeń audiowizualnych.  </w:t>
            </w:r>
          </w:p>
          <w:p w:rsidR="00A11273" w:rsidRPr="00A351C1" w:rsidRDefault="0020691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>Historia kina i napis</w:t>
            </w:r>
            <w:proofErr w:type="spellStart"/>
            <w:r w:rsidRPr="00A351C1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A351C1">
              <w:rPr>
                <w:rStyle w:val="None"/>
                <w:rFonts w:ascii="Times New Roman" w:hAnsi="Times New Roman" w:cs="Times New Roman"/>
              </w:rPr>
              <w:t>w do film</w:t>
            </w:r>
            <w:proofErr w:type="spellStart"/>
            <w:r w:rsidRPr="00A351C1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A351C1">
              <w:rPr>
                <w:rStyle w:val="None"/>
                <w:rFonts w:ascii="Times New Roman" w:hAnsi="Times New Roman" w:cs="Times New Roman"/>
              </w:rPr>
              <w:t>w.</w:t>
            </w:r>
          </w:p>
          <w:p w:rsidR="00A11273" w:rsidRPr="00A351C1" w:rsidRDefault="0020691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>Standardy tworzenia napis</w:t>
            </w:r>
            <w:proofErr w:type="spellStart"/>
            <w:r w:rsidRPr="00A351C1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A351C1">
              <w:rPr>
                <w:rStyle w:val="None"/>
                <w:rFonts w:ascii="Times New Roman" w:hAnsi="Times New Roman" w:cs="Times New Roman"/>
              </w:rPr>
              <w:t>w do film</w:t>
            </w:r>
            <w:proofErr w:type="spellStart"/>
            <w:r w:rsidRPr="00A351C1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A351C1">
              <w:rPr>
                <w:rStyle w:val="None"/>
                <w:rFonts w:ascii="Times New Roman" w:hAnsi="Times New Roman" w:cs="Times New Roman"/>
              </w:rPr>
              <w:t>w. Tłumaczenie dialog</w:t>
            </w:r>
            <w:proofErr w:type="spellStart"/>
            <w:r w:rsidRPr="00A351C1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A351C1">
              <w:rPr>
                <w:rStyle w:val="None"/>
                <w:rFonts w:ascii="Times New Roman" w:hAnsi="Times New Roman" w:cs="Times New Roman"/>
              </w:rPr>
              <w:t>w filmowych wraz z analizą treści wizualnych filmu. (2 spotkania)</w:t>
            </w:r>
          </w:p>
          <w:p w:rsidR="00A11273" w:rsidRPr="00A351C1" w:rsidRDefault="0020691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>Zapoznanie z programem do tworzenia napis</w:t>
            </w:r>
            <w:proofErr w:type="spellStart"/>
            <w:r w:rsidRPr="00A351C1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A351C1">
              <w:rPr>
                <w:rStyle w:val="None"/>
                <w:rFonts w:ascii="Times New Roman" w:hAnsi="Times New Roman" w:cs="Times New Roman"/>
              </w:rPr>
              <w:t>w – ćwiczenia wstępne z robienia napis</w:t>
            </w:r>
            <w:proofErr w:type="spellStart"/>
            <w:r w:rsidRPr="00A351C1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A351C1">
              <w:rPr>
                <w:rStyle w:val="None"/>
                <w:rFonts w:ascii="Times New Roman" w:hAnsi="Times New Roman" w:cs="Times New Roman"/>
              </w:rPr>
              <w:t>w.</w:t>
            </w:r>
          </w:p>
          <w:p w:rsidR="00A11273" w:rsidRPr="00A351C1" w:rsidRDefault="0020691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>Tworzenie napis</w:t>
            </w:r>
            <w:proofErr w:type="spellStart"/>
            <w:r w:rsidRPr="00A351C1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A351C1">
              <w:rPr>
                <w:rStyle w:val="None"/>
                <w:rFonts w:ascii="Times New Roman" w:hAnsi="Times New Roman" w:cs="Times New Roman"/>
              </w:rPr>
              <w:t>w do film</w:t>
            </w:r>
            <w:proofErr w:type="spellStart"/>
            <w:r w:rsidRPr="00A351C1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A351C1">
              <w:rPr>
                <w:rStyle w:val="None"/>
                <w:rFonts w:ascii="Times New Roman" w:hAnsi="Times New Roman" w:cs="Times New Roman"/>
              </w:rPr>
              <w:t>w. (2 spotkania)</w:t>
            </w:r>
          </w:p>
          <w:p w:rsidR="00A11273" w:rsidRPr="00A351C1" w:rsidRDefault="0020691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>Analiza prac student</w:t>
            </w:r>
            <w:proofErr w:type="spellStart"/>
            <w:r w:rsidRPr="00A351C1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A351C1">
              <w:rPr>
                <w:rStyle w:val="None"/>
                <w:rFonts w:ascii="Times New Roman" w:hAnsi="Times New Roman" w:cs="Times New Roman"/>
              </w:rPr>
              <w:t>w. (2 spotkania)</w:t>
            </w:r>
          </w:p>
          <w:p w:rsidR="00A11273" w:rsidRPr="00A351C1" w:rsidRDefault="0020691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>Standardy tworzenia napis</w:t>
            </w:r>
            <w:proofErr w:type="spellStart"/>
            <w:r w:rsidRPr="00A351C1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A351C1">
              <w:rPr>
                <w:rStyle w:val="None"/>
                <w:rFonts w:ascii="Times New Roman" w:hAnsi="Times New Roman" w:cs="Times New Roman"/>
              </w:rPr>
              <w:t>w dla os</w:t>
            </w:r>
            <w:proofErr w:type="spellStart"/>
            <w:r w:rsidRPr="00A351C1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A351C1">
              <w:rPr>
                <w:rStyle w:val="None"/>
                <w:rFonts w:ascii="Times New Roman" w:hAnsi="Times New Roman" w:cs="Times New Roman"/>
              </w:rPr>
              <w:t>b z dysfunkcją słuchu.  Ćwiczenia w tworzeniu napis</w:t>
            </w:r>
            <w:proofErr w:type="spellStart"/>
            <w:r w:rsidRPr="00A351C1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A351C1">
              <w:rPr>
                <w:rStyle w:val="None"/>
                <w:rFonts w:ascii="Times New Roman" w:hAnsi="Times New Roman" w:cs="Times New Roman"/>
              </w:rPr>
              <w:t>w dla niesłyszących. (2 spotkania)</w:t>
            </w:r>
          </w:p>
          <w:p w:rsidR="00A11273" w:rsidRPr="00A351C1" w:rsidRDefault="0020691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>Tworzenie napis</w:t>
            </w:r>
            <w:proofErr w:type="spellStart"/>
            <w:r w:rsidRPr="00A351C1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A351C1">
              <w:rPr>
                <w:rStyle w:val="None"/>
                <w:rFonts w:ascii="Times New Roman" w:hAnsi="Times New Roman" w:cs="Times New Roman"/>
              </w:rPr>
              <w:t>w dla niesłyszących. (2 spotkania)</w:t>
            </w:r>
          </w:p>
          <w:p w:rsidR="00A11273" w:rsidRPr="00A351C1" w:rsidRDefault="00206913">
            <w:pPr>
              <w:pStyle w:val="Akapitzlist"/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>Analiza prac student</w:t>
            </w:r>
            <w:proofErr w:type="spellStart"/>
            <w:r w:rsidRPr="00A351C1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A351C1">
              <w:rPr>
                <w:rStyle w:val="None"/>
                <w:rFonts w:ascii="Times New Roman" w:hAnsi="Times New Roman" w:cs="Times New Roman"/>
              </w:rPr>
              <w:t>w. (2 spotkania)</w:t>
            </w:r>
          </w:p>
        </w:tc>
      </w:tr>
    </w:tbl>
    <w:p w:rsidR="00A11273" w:rsidRPr="00A351C1" w:rsidRDefault="00A11273" w:rsidP="00A351C1">
      <w:pPr>
        <w:pStyle w:val="Akapitzlist"/>
        <w:ind w:left="1080"/>
        <w:rPr>
          <w:rFonts w:ascii="Times New Roman" w:hAnsi="Times New Roman" w:cs="Times New Roman"/>
          <w:b/>
          <w:bCs/>
        </w:rPr>
      </w:pPr>
    </w:p>
    <w:p w:rsidR="00A11273" w:rsidRPr="00A351C1" w:rsidRDefault="00206913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bCs/>
        </w:rPr>
      </w:pPr>
      <w:r w:rsidRPr="00A351C1">
        <w:rPr>
          <w:rStyle w:val="None"/>
          <w:rFonts w:ascii="Times New Roman" w:hAnsi="Times New Roman" w:cs="Times New Roman"/>
          <w:b/>
          <w:bCs/>
        </w:rPr>
        <w:t>Metody realizacji i weryfikacji efekt</w:t>
      </w:r>
      <w:proofErr w:type="spellStart"/>
      <w:r w:rsidRPr="00A351C1">
        <w:rPr>
          <w:rStyle w:val="None"/>
          <w:rFonts w:ascii="Times New Roman" w:hAnsi="Times New Roman" w:cs="Times New Roman"/>
          <w:b/>
          <w:bCs/>
          <w:lang w:val="es-ES_tradnl"/>
        </w:rPr>
        <w:t>ó</w:t>
      </w:r>
      <w:proofErr w:type="spellEnd"/>
      <w:r w:rsidRPr="00A351C1">
        <w:rPr>
          <w:rStyle w:val="None"/>
          <w:rFonts w:ascii="Times New Roman" w:hAnsi="Times New Roman" w:cs="Times New Roman"/>
          <w:b/>
          <w:bCs/>
        </w:rPr>
        <w:t xml:space="preserve">w uczenia się </w:t>
      </w:r>
    </w:p>
    <w:tbl>
      <w:tblPr>
        <w:tblStyle w:val="TableNormal"/>
        <w:tblW w:w="894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80"/>
        <w:gridCol w:w="2612"/>
        <w:gridCol w:w="2743"/>
        <w:gridCol w:w="2513"/>
      </w:tblGrid>
      <w:tr w:rsidR="00A11273" w:rsidRPr="00A351C1">
        <w:trPr>
          <w:trHeight w:val="70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273" w:rsidRPr="00A351C1" w:rsidRDefault="00206913">
            <w:pPr>
              <w:jc w:val="center"/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>Symbol efektu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273" w:rsidRPr="00A351C1" w:rsidRDefault="002069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>Metody dydaktyczne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273" w:rsidRPr="00A351C1" w:rsidRDefault="002069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>Metody weryfikacji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273" w:rsidRPr="00A351C1" w:rsidRDefault="002069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>Sposoby dokumentacji</w:t>
            </w:r>
          </w:p>
        </w:tc>
      </w:tr>
      <w:tr w:rsidR="00A11273" w:rsidRPr="00A351C1">
        <w:trPr>
          <w:trHeight w:val="260"/>
        </w:trPr>
        <w:tc>
          <w:tcPr>
            <w:tcW w:w="8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273" w:rsidRPr="00A351C1" w:rsidRDefault="002069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>WIEDZA</w:t>
            </w:r>
          </w:p>
        </w:tc>
      </w:tr>
      <w:tr w:rsidR="00A11273" w:rsidRPr="00A351C1">
        <w:trPr>
          <w:trHeight w:val="52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  <w:lang w:val="en-US"/>
              </w:rPr>
              <w:t>W_01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>wykład/prezentacja multimedialna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>kolokwium/test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>sprawdzone i ocenione kolokwium/test</w:t>
            </w:r>
          </w:p>
        </w:tc>
      </w:tr>
      <w:tr w:rsidR="00A11273" w:rsidRPr="00A351C1">
        <w:trPr>
          <w:trHeight w:val="52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  <w:lang w:val="en-US"/>
              </w:rPr>
              <w:t>W_02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>wykład/prezentacja multimedialna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>kolokwium/test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>sprawdzone i ocenione kolokwium/test</w:t>
            </w:r>
          </w:p>
        </w:tc>
      </w:tr>
      <w:tr w:rsidR="00A11273" w:rsidRPr="00A351C1">
        <w:trPr>
          <w:trHeight w:val="802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  <w:lang w:val="en-US"/>
              </w:rPr>
              <w:t>W_</w:t>
            </w:r>
            <w:r w:rsidRPr="00A351C1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>wykład/prezentacja multimedialna / dyskusja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>kolokwium/test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>sprawdzone i ocenione kolokwium/test</w:t>
            </w:r>
          </w:p>
        </w:tc>
      </w:tr>
      <w:tr w:rsidR="00A11273" w:rsidRPr="00A351C1">
        <w:trPr>
          <w:trHeight w:val="260"/>
        </w:trPr>
        <w:tc>
          <w:tcPr>
            <w:tcW w:w="8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273" w:rsidRPr="00A351C1" w:rsidRDefault="002069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  <w:lang w:val="fr-FR"/>
              </w:rPr>
              <w:t>UMIEJ</w:t>
            </w:r>
            <w:r w:rsidRPr="00A351C1">
              <w:rPr>
                <w:rStyle w:val="None"/>
                <w:rFonts w:ascii="Times New Roman" w:hAnsi="Times New Roman" w:cs="Times New Roman"/>
              </w:rPr>
              <w:t>ĘTNOŚCI</w:t>
            </w:r>
          </w:p>
        </w:tc>
      </w:tr>
      <w:tr w:rsidR="00A11273" w:rsidRPr="00A351C1">
        <w:trPr>
          <w:trHeight w:val="52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  <w:lang w:val="en-US"/>
              </w:rPr>
              <w:t>U_01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>projekt tłumaczeniowy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>wykonanie projektu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>sprawdzone i ocenione tłumaczenie</w:t>
            </w:r>
          </w:p>
        </w:tc>
      </w:tr>
      <w:tr w:rsidR="00A11273" w:rsidRPr="00A351C1">
        <w:trPr>
          <w:trHeight w:val="52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  <w:lang w:val="en-US"/>
              </w:rPr>
              <w:t>U_02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>projekt tłumaczeniowy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>wykonanie projektu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>sprawdzone i ocenione tłumaczenie</w:t>
            </w:r>
          </w:p>
        </w:tc>
      </w:tr>
      <w:tr w:rsidR="00A11273" w:rsidRPr="00A351C1">
        <w:trPr>
          <w:trHeight w:val="52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  <w:lang w:val="en-US"/>
              </w:rPr>
              <w:lastRenderedPageBreak/>
              <w:t>U_</w:t>
            </w:r>
            <w:r w:rsidRPr="00A351C1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>projekt tłumaczeniowy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>obserwacja/rozmowa z uczestnikami projektu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>zapis w arkuszu ocen (uwagi , ocena lub +/-)</w:t>
            </w:r>
          </w:p>
        </w:tc>
      </w:tr>
      <w:tr w:rsidR="00A11273" w:rsidRPr="00A351C1">
        <w:trPr>
          <w:trHeight w:val="52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  <w:lang w:val="en-US"/>
              </w:rPr>
              <w:t>U_04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>dyskusja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 xml:space="preserve">obserwacja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>zapis w arkuszu ocen (uwagi , ocena lub +/-)</w:t>
            </w:r>
          </w:p>
        </w:tc>
      </w:tr>
      <w:tr w:rsidR="00A11273" w:rsidRPr="00A351C1">
        <w:trPr>
          <w:trHeight w:val="260"/>
        </w:trPr>
        <w:tc>
          <w:tcPr>
            <w:tcW w:w="89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1273" w:rsidRPr="00A351C1" w:rsidRDefault="0020691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>KOMPETENCJE SPOŁ</w:t>
            </w:r>
            <w:r w:rsidRPr="00A351C1">
              <w:rPr>
                <w:rStyle w:val="None"/>
                <w:rFonts w:ascii="Times New Roman" w:hAnsi="Times New Roman" w:cs="Times New Roman"/>
                <w:lang w:val="de-DE"/>
              </w:rPr>
              <w:t>ECZNE</w:t>
            </w:r>
          </w:p>
        </w:tc>
      </w:tr>
      <w:tr w:rsidR="00A11273" w:rsidRPr="00A351C1">
        <w:trPr>
          <w:trHeight w:val="52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  <w:lang w:val="en-US"/>
              </w:rPr>
              <w:t>K_01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>dyskusja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 xml:space="preserve">obserwacja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>zapis w arkuszu ocen (uwagi , ocena lub +/-)</w:t>
            </w:r>
          </w:p>
        </w:tc>
      </w:tr>
      <w:tr w:rsidR="00A11273" w:rsidRPr="00A351C1">
        <w:trPr>
          <w:trHeight w:val="52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  <w:lang w:val="en-US"/>
              </w:rPr>
              <w:t>K_02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>dyskusja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>obserwacja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>zapis w arkuszu ocen (uwagi , ocena lub +/-)</w:t>
            </w:r>
          </w:p>
        </w:tc>
      </w:tr>
      <w:tr w:rsidR="00A11273" w:rsidRPr="00A351C1">
        <w:trPr>
          <w:trHeight w:val="526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  <w:lang w:val="en-US"/>
              </w:rPr>
              <w:t>K_</w:t>
            </w:r>
            <w:r w:rsidRPr="00A351C1">
              <w:rPr>
                <w:rStyle w:val="None"/>
                <w:rFonts w:ascii="Times New Roman" w:hAnsi="Times New Roman" w:cs="Times New Roman"/>
              </w:rPr>
              <w:t>03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>praca w zespole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>obserwacja/rozmowa z uczestnikami projektu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>zapis w arkuszu ocen (uwagi , ocena lub +/-)</w:t>
            </w:r>
          </w:p>
        </w:tc>
      </w:tr>
    </w:tbl>
    <w:p w:rsidR="00A11273" w:rsidRPr="00A351C1" w:rsidRDefault="00A11273">
      <w:pPr>
        <w:widowControl w:val="0"/>
        <w:spacing w:line="240" w:lineRule="auto"/>
        <w:rPr>
          <w:rStyle w:val="None"/>
          <w:rFonts w:ascii="Times New Roman" w:hAnsi="Times New Roman" w:cs="Times New Roman"/>
        </w:rPr>
      </w:pPr>
    </w:p>
    <w:p w:rsidR="00A11273" w:rsidRPr="00A351C1" w:rsidRDefault="0020691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bCs/>
        </w:rPr>
      </w:pPr>
      <w:r w:rsidRPr="00A351C1">
        <w:rPr>
          <w:rStyle w:val="None"/>
          <w:rFonts w:ascii="Times New Roman" w:hAnsi="Times New Roman" w:cs="Times New Roman"/>
          <w:b/>
          <w:bCs/>
        </w:rPr>
        <w:t>Kryteria oceny, wagi…</w:t>
      </w:r>
    </w:p>
    <w:p w:rsidR="00A11273" w:rsidRPr="004868C9" w:rsidRDefault="00206913">
      <w:pPr>
        <w:rPr>
          <w:rStyle w:val="None"/>
          <w:rFonts w:ascii="Times New Roman" w:hAnsi="Times New Roman" w:cs="Times New Roman"/>
          <w:color w:val="000000" w:themeColor="text1"/>
        </w:rPr>
      </w:pPr>
      <w:r w:rsidRPr="004868C9">
        <w:rPr>
          <w:rStyle w:val="None"/>
          <w:rFonts w:ascii="Times New Roman" w:hAnsi="Times New Roman" w:cs="Times New Roman"/>
          <w:color w:val="000000" w:themeColor="text1"/>
          <w:lang w:val="de-DE"/>
        </w:rPr>
        <w:t xml:space="preserve">Kurs </w:t>
      </w:r>
      <w:proofErr w:type="spellStart"/>
      <w:r w:rsidRPr="004868C9">
        <w:rPr>
          <w:rStyle w:val="None"/>
          <w:rFonts w:ascii="Times New Roman" w:hAnsi="Times New Roman" w:cs="Times New Roman"/>
          <w:color w:val="000000" w:themeColor="text1"/>
          <w:lang w:val="de-DE"/>
        </w:rPr>
        <w:t>ko</w:t>
      </w:r>
      <w:r w:rsidRPr="004868C9">
        <w:rPr>
          <w:rStyle w:val="None"/>
          <w:rFonts w:ascii="Times New Roman" w:hAnsi="Times New Roman" w:cs="Times New Roman"/>
          <w:color w:val="000000" w:themeColor="text1"/>
        </w:rPr>
        <w:t>ńczy</w:t>
      </w:r>
      <w:proofErr w:type="spellEnd"/>
      <w:r w:rsidRPr="004868C9">
        <w:rPr>
          <w:rStyle w:val="None"/>
          <w:rFonts w:ascii="Times New Roman" w:hAnsi="Times New Roman" w:cs="Times New Roman"/>
          <w:color w:val="000000" w:themeColor="text1"/>
        </w:rPr>
        <w:t xml:space="preserve"> się zaliczeniem.  </w:t>
      </w:r>
    </w:p>
    <w:p w:rsidR="004868C9" w:rsidRPr="004868C9" w:rsidRDefault="004868C9" w:rsidP="004868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4868C9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Warunki konieczne do uzyskania zaliczenia:</w:t>
      </w:r>
    </w:p>
    <w:p w:rsidR="004868C9" w:rsidRPr="004868C9" w:rsidRDefault="004868C9" w:rsidP="004868C9">
      <w:pPr>
        <w:numPr>
          <w:ilvl w:val="0"/>
          <w:numId w:val="1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4868C9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 Uczestnictwo w zajęciach</w:t>
      </w:r>
    </w:p>
    <w:p w:rsidR="004868C9" w:rsidRPr="004868C9" w:rsidRDefault="004868C9" w:rsidP="004868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4868C9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Dozwolone są dwie nieusprawiedliwione nieobecności.</w:t>
      </w:r>
    </w:p>
    <w:p w:rsidR="004868C9" w:rsidRPr="004868C9" w:rsidRDefault="004868C9" w:rsidP="004868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4868C9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Aby starać się o zaliczenie należy uczestniczyć w przynajmniej 9 zajęciach (co stanowi 60% wszystkich obecności). Przedłużającą się usprawiedliwioną nieobecność należy zgłosić prowadzącemu.  </w:t>
      </w:r>
    </w:p>
    <w:p w:rsidR="004868C9" w:rsidRPr="004868C9" w:rsidRDefault="004868C9" w:rsidP="004868C9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4868C9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 Oceny z prac i zadań </w:t>
      </w:r>
    </w:p>
    <w:p w:rsidR="004868C9" w:rsidRPr="004868C9" w:rsidRDefault="004868C9" w:rsidP="004868C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4868C9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Przynajmniej 60% uzyskanych wyników ocen z całego semestru, na które składają się:</w:t>
      </w:r>
    </w:p>
    <w:p w:rsidR="004868C9" w:rsidRPr="004868C9" w:rsidRDefault="004868C9" w:rsidP="004868C9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4868C9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 Test 1 – Tłumaczenia audiowizualne – Teoria tłumaczeń audiowizualnych &amp; Historia kina i napisów (10% oceny)</w:t>
      </w:r>
    </w:p>
    <w:p w:rsidR="004868C9" w:rsidRPr="004868C9" w:rsidRDefault="004868C9" w:rsidP="004868C9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4868C9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 Test 2 – Zasady tworzenia napisów do filmów (10% oceny)</w:t>
      </w:r>
    </w:p>
    <w:p w:rsidR="004868C9" w:rsidRPr="004868C9" w:rsidRDefault="004868C9" w:rsidP="004868C9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4868C9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 Test 3 – Zasady tworzenia napisów dla osób z dysfunkcją słuchu (10% oceny)</w:t>
      </w:r>
    </w:p>
    <w:p w:rsidR="004868C9" w:rsidRPr="004868C9" w:rsidRDefault="004868C9" w:rsidP="004868C9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4868C9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 Zadanie 1 – Tłumaczenie filmu – napisy (30% oceny)</w:t>
      </w:r>
    </w:p>
    <w:p w:rsidR="004868C9" w:rsidRPr="004868C9" w:rsidRDefault="004868C9" w:rsidP="004868C9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4868C9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 Zadanie 2 – Tłumaczenie filmu – napisy dla niesłyszących (30% oceny)</w:t>
      </w:r>
    </w:p>
    <w:p w:rsidR="004868C9" w:rsidRDefault="004868C9" w:rsidP="004868C9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4868C9">
        <w:rPr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 Aktywność na zajęciach (10% oceny)</w:t>
      </w:r>
    </w:p>
    <w:p w:rsidR="00803972" w:rsidRPr="00803972" w:rsidRDefault="00803972" w:rsidP="008039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" w:eastAsia="Times New Roman" w:hAnsi="Times" w:cs="Times New Roman"/>
          <w:color w:val="333333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803972">
        <w:rPr>
          <w:rFonts w:ascii="Times" w:eastAsia="Times New Roman" w:hAnsi="Times" w:cs="Times New Roman"/>
          <w:color w:val="333333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Skala stosowanych ocen przedstawia się następująco:</w:t>
      </w:r>
    </w:p>
    <w:p w:rsidR="00803972" w:rsidRPr="00803972" w:rsidRDefault="00803972" w:rsidP="00803972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" w:eastAsia="Times New Roman" w:hAnsi="Times" w:cs="Times New Roman"/>
          <w:color w:val="333333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803972">
        <w:rPr>
          <w:rFonts w:ascii="Times" w:eastAsia="Times New Roman" w:hAnsi="Times" w:cs="Times New Roman"/>
          <w:b/>
          <w:bCs/>
          <w:color w:val="333333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60% - 68% - 3 </w:t>
      </w:r>
    </w:p>
    <w:p w:rsidR="00803972" w:rsidRPr="00803972" w:rsidRDefault="00803972" w:rsidP="00803972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" w:eastAsia="Times New Roman" w:hAnsi="Times" w:cs="Times New Roman"/>
          <w:color w:val="333333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803972">
        <w:rPr>
          <w:rFonts w:ascii="Times" w:eastAsia="Times New Roman" w:hAnsi="Times" w:cs="Times New Roman"/>
          <w:b/>
          <w:bCs/>
          <w:color w:val="333333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69% - 76 % - 3,5</w:t>
      </w:r>
    </w:p>
    <w:p w:rsidR="00803972" w:rsidRPr="00803972" w:rsidRDefault="00803972" w:rsidP="00803972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" w:eastAsia="Times New Roman" w:hAnsi="Times" w:cs="Times New Roman"/>
          <w:color w:val="333333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803972">
        <w:rPr>
          <w:rFonts w:ascii="Times" w:eastAsia="Times New Roman" w:hAnsi="Times" w:cs="Times New Roman"/>
          <w:b/>
          <w:bCs/>
          <w:color w:val="333333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77% - 84% - 4 </w:t>
      </w:r>
    </w:p>
    <w:p w:rsidR="00803972" w:rsidRPr="00803972" w:rsidRDefault="00803972" w:rsidP="00803972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" w:eastAsia="Times New Roman" w:hAnsi="Times" w:cs="Times New Roman"/>
          <w:color w:val="333333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803972">
        <w:rPr>
          <w:rFonts w:ascii="Times" w:eastAsia="Times New Roman" w:hAnsi="Times" w:cs="Times New Roman"/>
          <w:b/>
          <w:bCs/>
          <w:color w:val="333333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85% - 92% - 4,5 </w:t>
      </w:r>
    </w:p>
    <w:p w:rsidR="00803972" w:rsidRPr="00803972" w:rsidRDefault="00803972" w:rsidP="00803972">
      <w:pPr>
        <w:pStyle w:val="Akapitzlist"/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Fonts w:ascii="Times" w:eastAsia="Times New Roman" w:hAnsi="Times" w:cs="Times New Roman"/>
          <w:color w:val="333333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803972">
        <w:rPr>
          <w:rFonts w:ascii="Times" w:eastAsia="Times New Roman" w:hAnsi="Times" w:cs="Times New Roman"/>
          <w:b/>
          <w:bCs/>
          <w:color w:val="333333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  <w:t>93% - 100% - 5</w:t>
      </w:r>
      <w:bookmarkStart w:id="0" w:name="_GoBack"/>
      <w:bookmarkEnd w:id="0"/>
    </w:p>
    <w:p w:rsidR="00803972" w:rsidRPr="004868C9" w:rsidRDefault="00803972" w:rsidP="0080397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 w:line="240" w:lineRule="auto"/>
        <w:rPr>
          <w:rStyle w:val="None"/>
          <w:rFonts w:ascii="Times New Roman" w:eastAsia="Times New Roman" w:hAnsi="Times New Roman" w:cs="Times New Roman"/>
          <w:color w:val="000000" w:themeColor="text1"/>
          <w:sz w:val="20"/>
          <w:szCs w:val="20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:rsidR="00A11273" w:rsidRPr="00A351C1" w:rsidRDefault="0020691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 w:rsidRPr="00A351C1">
        <w:rPr>
          <w:rStyle w:val="None"/>
          <w:rFonts w:ascii="Times New Roman" w:hAnsi="Times New Roman" w:cs="Times New Roman"/>
          <w:b/>
          <w:bCs/>
        </w:rPr>
        <w:t>Obciążenie pracą studenta</w:t>
      </w:r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538"/>
        <w:gridCol w:w="4524"/>
      </w:tblGrid>
      <w:tr w:rsidR="00A11273" w:rsidRPr="00A351C1">
        <w:trPr>
          <w:trHeight w:val="26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>Forma aktywności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>Liczba godzin</w:t>
            </w:r>
          </w:p>
        </w:tc>
      </w:tr>
      <w:tr w:rsidR="00A11273" w:rsidRPr="00A351C1">
        <w:trPr>
          <w:trHeight w:val="49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 xml:space="preserve">Liczba godzin kontaktowych z nauczycielem 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>30</w:t>
            </w:r>
          </w:p>
        </w:tc>
      </w:tr>
      <w:tr w:rsidR="00A11273" w:rsidRPr="00A351C1">
        <w:trPr>
          <w:trHeight w:val="490"/>
        </w:trPr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>Liczba godzin indywidualnej pracy studenta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>20</w:t>
            </w:r>
          </w:p>
        </w:tc>
      </w:tr>
    </w:tbl>
    <w:p w:rsidR="00A11273" w:rsidRDefault="00A11273">
      <w:pPr>
        <w:spacing w:after="0"/>
      </w:pPr>
    </w:p>
    <w:p w:rsidR="00A351C1" w:rsidRPr="00A351C1" w:rsidRDefault="00A351C1">
      <w:pPr>
        <w:spacing w:after="0"/>
        <w:rPr>
          <w:rStyle w:val="None"/>
          <w:rFonts w:ascii="Times New Roman" w:hAnsi="Times New Roman" w:cs="Times New Roman"/>
          <w:b/>
          <w:bCs/>
        </w:rPr>
      </w:pPr>
    </w:p>
    <w:p w:rsidR="00A11273" w:rsidRPr="00A351C1" w:rsidRDefault="00206913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bCs/>
          <w:lang w:val="de-DE"/>
        </w:rPr>
      </w:pPr>
      <w:proofErr w:type="spellStart"/>
      <w:r w:rsidRPr="00A351C1">
        <w:rPr>
          <w:rStyle w:val="None"/>
          <w:rFonts w:ascii="Times New Roman" w:hAnsi="Times New Roman" w:cs="Times New Roman"/>
          <w:b/>
          <w:bCs/>
          <w:lang w:val="de-DE"/>
        </w:rPr>
        <w:t>Literatura</w:t>
      </w:r>
      <w:proofErr w:type="spellEnd"/>
    </w:p>
    <w:tbl>
      <w:tblPr>
        <w:tblStyle w:val="TableNormal"/>
        <w:tblW w:w="906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062"/>
      </w:tblGrid>
      <w:tr w:rsidR="00A11273" w:rsidRPr="00A351C1"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>Literatura podstawowa</w:t>
            </w:r>
          </w:p>
        </w:tc>
      </w:tr>
      <w:tr w:rsidR="00A11273" w:rsidRPr="00A351C1">
        <w:trPr>
          <w:trHeight w:val="5314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 xml:space="preserve">Adamowicz-Grzyb, Grażyna. (2010). </w:t>
            </w:r>
            <w:r w:rsidRPr="00A351C1">
              <w:rPr>
                <w:rStyle w:val="None"/>
                <w:rFonts w:ascii="Times New Roman" w:hAnsi="Times New Roman" w:cs="Times New Roman"/>
                <w:i/>
                <w:iCs/>
              </w:rPr>
              <w:t>Jak redagować napisy do film</w:t>
            </w:r>
            <w:proofErr w:type="spellStart"/>
            <w:r w:rsidRPr="00A351C1">
              <w:rPr>
                <w:rStyle w:val="None"/>
                <w:rFonts w:ascii="Times New Roman" w:hAnsi="Times New Roman" w:cs="Times New Roman"/>
                <w:i/>
                <w:iCs/>
                <w:lang w:val="es-ES_tradnl"/>
              </w:rPr>
              <w:t>ó</w:t>
            </w:r>
            <w:proofErr w:type="spellEnd"/>
            <w:r w:rsidRPr="00A351C1">
              <w:rPr>
                <w:rStyle w:val="None"/>
                <w:rFonts w:ascii="Times New Roman" w:hAnsi="Times New Roman" w:cs="Times New Roman"/>
                <w:i/>
                <w:iCs/>
              </w:rPr>
              <w:t>w. ABC tłumacza filmowego</w:t>
            </w:r>
            <w:r w:rsidRPr="00A351C1">
              <w:rPr>
                <w:rStyle w:val="None"/>
                <w:rFonts w:ascii="Times New Roman" w:hAnsi="Times New Roman" w:cs="Times New Roman"/>
              </w:rPr>
              <w:t xml:space="preserve">. Warszawa: </w:t>
            </w:r>
            <w:proofErr w:type="spellStart"/>
            <w:r w:rsidRPr="00A351C1">
              <w:rPr>
                <w:rStyle w:val="None"/>
                <w:rFonts w:ascii="Times New Roman" w:hAnsi="Times New Roman" w:cs="Times New Roman"/>
              </w:rPr>
              <w:t>Fortima</w:t>
            </w:r>
            <w:proofErr w:type="spellEnd"/>
            <w:r w:rsidRPr="00A351C1">
              <w:rPr>
                <w:rStyle w:val="None"/>
                <w:rFonts w:ascii="Times New Roman" w:hAnsi="Times New Roman" w:cs="Times New Roman"/>
              </w:rPr>
              <w:t xml:space="preserve">. </w:t>
            </w:r>
          </w:p>
          <w:p w:rsidR="00A11273" w:rsidRPr="00A351C1" w:rsidRDefault="00206913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 xml:space="preserve">Adamowicz-Grzyb, Grażyna. (2013). </w:t>
            </w:r>
            <w:r w:rsidRPr="00A351C1">
              <w:rPr>
                <w:rStyle w:val="None"/>
                <w:rFonts w:ascii="Times New Roman" w:hAnsi="Times New Roman" w:cs="Times New Roman"/>
                <w:i/>
                <w:iCs/>
              </w:rPr>
              <w:t>Tłumaczenia filmowe w praktyce</w:t>
            </w:r>
            <w:r w:rsidRPr="00A351C1">
              <w:rPr>
                <w:rStyle w:val="None"/>
                <w:rFonts w:ascii="Times New Roman" w:hAnsi="Times New Roman" w:cs="Times New Roman"/>
              </w:rPr>
              <w:t xml:space="preserve">. Warszawa: </w:t>
            </w:r>
            <w:proofErr w:type="spellStart"/>
            <w:r w:rsidRPr="00A351C1">
              <w:rPr>
                <w:rStyle w:val="None"/>
                <w:rFonts w:ascii="Times New Roman" w:hAnsi="Times New Roman" w:cs="Times New Roman"/>
              </w:rPr>
              <w:t>Fortima</w:t>
            </w:r>
            <w:proofErr w:type="spellEnd"/>
            <w:r w:rsidRPr="00A351C1">
              <w:rPr>
                <w:rStyle w:val="None"/>
                <w:rFonts w:ascii="Times New Roman" w:hAnsi="Times New Roman" w:cs="Times New Roman"/>
              </w:rPr>
              <w:t xml:space="preserve">. </w:t>
            </w:r>
          </w:p>
          <w:p w:rsidR="00A11273" w:rsidRPr="00A351C1" w:rsidRDefault="00206913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proofErr w:type="spellStart"/>
            <w:r w:rsidRPr="00A351C1">
              <w:rPr>
                <w:rStyle w:val="None"/>
                <w:rFonts w:ascii="Times New Roman" w:hAnsi="Times New Roman" w:cs="Times New Roman"/>
              </w:rPr>
              <w:t>Belczyk</w:t>
            </w:r>
            <w:proofErr w:type="spellEnd"/>
            <w:r w:rsidRPr="00A351C1">
              <w:rPr>
                <w:rStyle w:val="None"/>
                <w:rFonts w:ascii="Times New Roman" w:hAnsi="Times New Roman" w:cs="Times New Roman"/>
              </w:rPr>
              <w:t xml:space="preserve">, Arkadiusz. (2007). </w:t>
            </w:r>
            <w:r w:rsidRPr="00A351C1">
              <w:rPr>
                <w:rStyle w:val="None"/>
                <w:rFonts w:ascii="Times New Roman" w:hAnsi="Times New Roman" w:cs="Times New Roman"/>
                <w:i/>
                <w:iCs/>
              </w:rPr>
              <w:t>Tłumaczenie film</w:t>
            </w:r>
            <w:proofErr w:type="spellStart"/>
            <w:r w:rsidRPr="00A351C1">
              <w:rPr>
                <w:rStyle w:val="None"/>
                <w:rFonts w:ascii="Times New Roman" w:hAnsi="Times New Roman" w:cs="Times New Roman"/>
                <w:i/>
                <w:iCs/>
                <w:lang w:val="es-ES_tradnl"/>
              </w:rPr>
              <w:t>ó</w:t>
            </w:r>
            <w:proofErr w:type="spellEnd"/>
            <w:r w:rsidRPr="00A351C1">
              <w:rPr>
                <w:rStyle w:val="None"/>
                <w:rFonts w:ascii="Times New Roman" w:hAnsi="Times New Roman" w:cs="Times New Roman"/>
                <w:i/>
                <w:iCs/>
              </w:rPr>
              <w:t>w</w:t>
            </w:r>
            <w:r w:rsidRPr="00A351C1">
              <w:rPr>
                <w:rStyle w:val="None"/>
                <w:rFonts w:ascii="Times New Roman" w:hAnsi="Times New Roman" w:cs="Times New Roman"/>
              </w:rPr>
              <w:t>. Wilkowice: Wydawnictwo “Dla szkoły”.</w:t>
            </w:r>
          </w:p>
          <w:p w:rsidR="00A11273" w:rsidRPr="00A351C1" w:rsidRDefault="00206913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  <w:lang w:val="en-US"/>
              </w:rPr>
            </w:pPr>
            <w:r w:rsidRPr="00A351C1">
              <w:rPr>
                <w:rStyle w:val="None"/>
                <w:rFonts w:ascii="Times New Roman" w:hAnsi="Times New Roman" w:cs="Times New Roman"/>
                <w:lang w:val="en-US"/>
              </w:rPr>
              <w:t xml:space="preserve">Diaz Cintas, Jorge, Pilar </w:t>
            </w:r>
            <w:proofErr w:type="spellStart"/>
            <w:r w:rsidRPr="00A351C1">
              <w:rPr>
                <w:rStyle w:val="None"/>
                <w:rFonts w:ascii="Times New Roman" w:hAnsi="Times New Roman" w:cs="Times New Roman"/>
                <w:lang w:val="en-US"/>
              </w:rPr>
              <w:t>Orero</w:t>
            </w:r>
            <w:proofErr w:type="spellEnd"/>
            <w:r w:rsidRPr="00A351C1">
              <w:rPr>
                <w:rStyle w:val="None"/>
                <w:rFonts w:ascii="Times New Roman" w:hAnsi="Times New Roman" w:cs="Times New Roman"/>
                <w:lang w:val="en-US"/>
              </w:rPr>
              <w:t xml:space="preserve"> and Aline </w:t>
            </w:r>
            <w:proofErr w:type="spellStart"/>
            <w:r w:rsidRPr="00A351C1">
              <w:rPr>
                <w:rStyle w:val="None"/>
                <w:rFonts w:ascii="Times New Roman" w:hAnsi="Times New Roman" w:cs="Times New Roman"/>
                <w:lang w:val="en-US"/>
              </w:rPr>
              <w:t>Remael</w:t>
            </w:r>
            <w:proofErr w:type="spellEnd"/>
            <w:r w:rsidRPr="00A351C1">
              <w:rPr>
                <w:rStyle w:val="None"/>
                <w:rFonts w:ascii="Times New Roman" w:hAnsi="Times New Roman" w:cs="Times New Roman"/>
                <w:lang w:val="en-US"/>
              </w:rPr>
              <w:t xml:space="preserve"> (eds.). (2007). </w:t>
            </w:r>
            <w:r w:rsidRPr="00A351C1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>Media for all. Subtitling for the Deaf, Audio Description and Sign Language</w:t>
            </w:r>
            <w:r w:rsidRPr="00A351C1">
              <w:rPr>
                <w:rStyle w:val="None"/>
                <w:rFonts w:ascii="Times New Roman" w:hAnsi="Times New Roman" w:cs="Times New Roman"/>
                <w:lang w:val="en-US"/>
              </w:rPr>
              <w:t xml:space="preserve">. </w:t>
            </w:r>
            <w:r w:rsidRPr="00A351C1">
              <w:rPr>
                <w:rStyle w:val="None"/>
                <w:rFonts w:ascii="Times New Roman" w:hAnsi="Times New Roman" w:cs="Times New Roman"/>
                <w:lang w:val="nl-NL"/>
              </w:rPr>
              <w:t xml:space="preserve">Amsterdam-New York. </w:t>
            </w:r>
          </w:p>
          <w:p w:rsidR="00A11273" w:rsidRPr="00A351C1" w:rsidRDefault="00206913">
            <w:pPr>
              <w:pStyle w:val="Akapitzlist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 xml:space="preserve">Tomaszkiewicz, Teresa. (2019). </w:t>
            </w:r>
            <w:r w:rsidRPr="00A351C1">
              <w:rPr>
                <w:rStyle w:val="None"/>
                <w:rFonts w:ascii="Times New Roman" w:hAnsi="Times New Roman" w:cs="Times New Roman"/>
                <w:i/>
                <w:iCs/>
              </w:rPr>
              <w:t>Przekład audiowizualny</w:t>
            </w:r>
            <w:r w:rsidRPr="00A351C1">
              <w:rPr>
                <w:rStyle w:val="None"/>
                <w:rFonts w:ascii="Times New Roman" w:hAnsi="Times New Roman" w:cs="Times New Roman"/>
              </w:rPr>
              <w:t xml:space="preserve">. Warszawa: Wydawnictwo Naukowe PWN. </w:t>
            </w:r>
          </w:p>
          <w:p w:rsidR="00A11273" w:rsidRPr="00A351C1" w:rsidRDefault="00206913">
            <w:pPr>
              <w:rPr>
                <w:rStyle w:val="None"/>
                <w:rFonts w:ascii="Times New Roman" w:hAnsi="Times New Roman" w:cs="Times New Roman"/>
              </w:rPr>
            </w:pPr>
            <w:proofErr w:type="spellStart"/>
            <w:r w:rsidRPr="00A351C1">
              <w:rPr>
                <w:rStyle w:val="None"/>
                <w:rFonts w:ascii="Times New Roman" w:hAnsi="Times New Roman" w:cs="Times New Roman"/>
              </w:rPr>
              <w:t>Źr</w:t>
            </w:r>
            <w:r w:rsidRPr="00A351C1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r w:rsidRPr="00A351C1">
              <w:rPr>
                <w:rStyle w:val="None"/>
                <w:rFonts w:ascii="Times New Roman" w:hAnsi="Times New Roman" w:cs="Times New Roman"/>
              </w:rPr>
              <w:t>dła</w:t>
            </w:r>
            <w:proofErr w:type="spellEnd"/>
            <w:r w:rsidRPr="00A351C1">
              <w:rPr>
                <w:rStyle w:val="None"/>
                <w:rFonts w:ascii="Times New Roman" w:hAnsi="Times New Roman" w:cs="Times New Roman"/>
              </w:rPr>
              <w:t xml:space="preserve"> internetowe:</w:t>
            </w:r>
          </w:p>
          <w:p w:rsidR="00A11273" w:rsidRPr="00A351C1" w:rsidRDefault="00206913">
            <w:pPr>
              <w:pStyle w:val="Akapitzlist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>Fundacja Kultury Bez Barier. (2012). „Napisy dla os</w:t>
            </w:r>
            <w:proofErr w:type="spellStart"/>
            <w:r w:rsidRPr="00A351C1">
              <w:rPr>
                <w:rStyle w:val="None"/>
                <w:rFonts w:ascii="Times New Roman" w:hAnsi="Times New Roman" w:cs="Times New Roman"/>
                <w:lang w:val="es-ES_tradnl"/>
              </w:rPr>
              <w:t>ó</w:t>
            </w:r>
            <w:proofErr w:type="spellEnd"/>
            <w:r w:rsidRPr="00A351C1">
              <w:rPr>
                <w:rStyle w:val="None"/>
                <w:rFonts w:ascii="Times New Roman" w:hAnsi="Times New Roman" w:cs="Times New Roman"/>
              </w:rPr>
              <w:t xml:space="preserve">b niesłyszących i słabosłyszących”. </w:t>
            </w:r>
            <w:hyperlink r:id="rId7" w:history="1">
              <w:r w:rsidRPr="00A351C1">
                <w:rPr>
                  <w:rStyle w:val="Hyperlink0"/>
                  <w:rFonts w:ascii="Times New Roman" w:hAnsi="Times New Roman" w:cs="Times New Roman"/>
                </w:rPr>
                <w:t>https://dzieciom.pl/wp-content/uploads/2012/09/Napisy-dla-nieslyszacych-zasady-tworzenia.pdf</w:t>
              </w:r>
            </w:hyperlink>
          </w:p>
        </w:tc>
      </w:tr>
      <w:tr w:rsidR="00A11273" w:rsidRPr="00A351C1">
        <w:trPr>
          <w:trHeight w:val="260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>Literatura uzupełniająca</w:t>
            </w:r>
          </w:p>
        </w:tc>
      </w:tr>
      <w:tr w:rsidR="00A11273" w:rsidRPr="00A351C1">
        <w:trPr>
          <w:trHeight w:val="1954"/>
        </w:trPr>
        <w:tc>
          <w:tcPr>
            <w:tcW w:w="9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1273" w:rsidRPr="00A351C1" w:rsidRDefault="00206913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en-US"/>
              </w:rPr>
            </w:pPr>
            <w:r w:rsidRPr="00A351C1">
              <w:rPr>
                <w:rStyle w:val="None"/>
                <w:rFonts w:ascii="Times New Roman" w:hAnsi="Times New Roman" w:cs="Times New Roman"/>
                <w:lang w:val="en-US"/>
              </w:rPr>
              <w:t>Baker, Mona. (1992).</w:t>
            </w:r>
            <w:r w:rsidRPr="00A351C1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 xml:space="preserve"> In Other Words</w:t>
            </w:r>
            <w:r w:rsidRPr="00A351C1">
              <w:rPr>
                <w:rStyle w:val="None"/>
                <w:rFonts w:ascii="Times New Roman" w:hAnsi="Times New Roman" w:cs="Times New Roman"/>
                <w:lang w:val="en-US"/>
              </w:rPr>
              <w:t xml:space="preserve">. London- New York: Routledge. </w:t>
            </w:r>
          </w:p>
          <w:p w:rsidR="00A11273" w:rsidRPr="00A351C1" w:rsidRDefault="00206913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A351C1">
              <w:rPr>
                <w:rStyle w:val="None"/>
                <w:rFonts w:ascii="Times New Roman" w:hAnsi="Times New Roman" w:cs="Times New Roman"/>
                <w:lang w:val="it-IT"/>
              </w:rPr>
              <w:t>Garcarz</w:t>
            </w:r>
            <w:proofErr w:type="spellEnd"/>
            <w:r w:rsidRPr="00A351C1">
              <w:rPr>
                <w:rStyle w:val="None"/>
                <w:rFonts w:ascii="Times New Roman" w:hAnsi="Times New Roman" w:cs="Times New Roman"/>
                <w:lang w:val="it-IT"/>
              </w:rPr>
              <w:t xml:space="preserve">, </w:t>
            </w:r>
            <w:proofErr w:type="spellStart"/>
            <w:r w:rsidRPr="00A351C1">
              <w:rPr>
                <w:rStyle w:val="None"/>
                <w:rFonts w:ascii="Times New Roman" w:hAnsi="Times New Roman" w:cs="Times New Roman"/>
                <w:lang w:val="it-IT"/>
              </w:rPr>
              <w:t>Micha</w:t>
            </w:r>
            <w:proofErr w:type="spellEnd"/>
            <w:r w:rsidRPr="00A351C1">
              <w:rPr>
                <w:rStyle w:val="None"/>
                <w:rFonts w:ascii="Times New Roman" w:hAnsi="Times New Roman" w:cs="Times New Roman"/>
              </w:rPr>
              <w:t xml:space="preserve">ł. (2007). </w:t>
            </w:r>
            <w:r w:rsidRPr="00A351C1">
              <w:rPr>
                <w:rStyle w:val="None"/>
                <w:rFonts w:ascii="Times New Roman" w:hAnsi="Times New Roman" w:cs="Times New Roman"/>
                <w:i/>
                <w:iCs/>
              </w:rPr>
              <w:t>Przekład slangu w filmie</w:t>
            </w:r>
            <w:r w:rsidRPr="00A351C1">
              <w:rPr>
                <w:rStyle w:val="None"/>
                <w:rFonts w:ascii="Times New Roman" w:hAnsi="Times New Roman" w:cs="Times New Roman"/>
              </w:rPr>
              <w:t xml:space="preserve">. </w:t>
            </w:r>
            <w:r w:rsidRPr="00A351C1">
              <w:rPr>
                <w:rStyle w:val="None"/>
                <w:rFonts w:ascii="Times New Roman" w:hAnsi="Times New Roman" w:cs="Times New Roman"/>
                <w:lang w:val="en-US"/>
              </w:rPr>
              <w:t>Kraków: Tertium.</w:t>
            </w:r>
          </w:p>
          <w:p w:rsidR="00A11273" w:rsidRPr="00A351C1" w:rsidRDefault="00206913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A351C1">
              <w:rPr>
                <w:rStyle w:val="None"/>
                <w:rFonts w:ascii="Times New Roman" w:hAnsi="Times New Roman" w:cs="Times New Roman"/>
              </w:rPr>
              <w:t xml:space="preserve">Korzeniowska, Aniela and Piotr </w:t>
            </w:r>
            <w:proofErr w:type="spellStart"/>
            <w:r w:rsidRPr="00A351C1">
              <w:rPr>
                <w:rStyle w:val="None"/>
                <w:rFonts w:ascii="Times New Roman" w:hAnsi="Times New Roman" w:cs="Times New Roman"/>
              </w:rPr>
              <w:t>Kuhiwczak</w:t>
            </w:r>
            <w:proofErr w:type="spellEnd"/>
            <w:r w:rsidRPr="00A351C1">
              <w:rPr>
                <w:rStyle w:val="None"/>
                <w:rFonts w:ascii="Times New Roman" w:hAnsi="Times New Roman" w:cs="Times New Roman"/>
              </w:rPr>
              <w:t xml:space="preserve">. </w:t>
            </w:r>
            <w:r w:rsidRPr="00A351C1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>Successful Polish-English Translation: Tricks of the Trade</w:t>
            </w:r>
            <w:r w:rsidRPr="00A351C1">
              <w:rPr>
                <w:rStyle w:val="None"/>
                <w:rFonts w:ascii="Times New Roman" w:hAnsi="Times New Roman" w:cs="Times New Roman"/>
                <w:lang w:val="en-US"/>
              </w:rPr>
              <w:t>. Warsaw, 2005. </w:t>
            </w:r>
          </w:p>
          <w:p w:rsidR="00A11273" w:rsidRPr="00A351C1" w:rsidRDefault="00206913">
            <w:pPr>
              <w:pStyle w:val="Akapitzlist"/>
              <w:numPr>
                <w:ilvl w:val="0"/>
                <w:numId w:val="13"/>
              </w:numPr>
              <w:rPr>
                <w:rFonts w:ascii="Times New Roman" w:hAnsi="Times New Roman" w:cs="Times New Roman"/>
                <w:lang w:val="en-US"/>
              </w:rPr>
            </w:pPr>
            <w:r w:rsidRPr="00A351C1">
              <w:rPr>
                <w:rStyle w:val="None"/>
                <w:rFonts w:ascii="Times New Roman" w:hAnsi="Times New Roman" w:cs="Times New Roman"/>
                <w:lang w:val="en-US"/>
              </w:rPr>
              <w:t xml:space="preserve">Newmark, Peter. (2006). </w:t>
            </w:r>
            <w:r w:rsidRPr="00A351C1">
              <w:rPr>
                <w:rStyle w:val="None"/>
                <w:rFonts w:ascii="Times New Roman" w:hAnsi="Times New Roman" w:cs="Times New Roman"/>
                <w:i/>
                <w:iCs/>
                <w:lang w:val="en-US"/>
              </w:rPr>
              <w:t>A Textbook of Translation</w:t>
            </w:r>
            <w:r w:rsidRPr="00A351C1">
              <w:rPr>
                <w:rStyle w:val="None"/>
                <w:rFonts w:ascii="Times New Roman" w:hAnsi="Times New Roman" w:cs="Times New Roman"/>
                <w:lang w:val="en-US"/>
              </w:rPr>
              <w:t>. Malaysia:  Harlow Longman.</w:t>
            </w:r>
          </w:p>
        </w:tc>
      </w:tr>
    </w:tbl>
    <w:p w:rsidR="00A11273" w:rsidRPr="00A351C1" w:rsidRDefault="00A11273">
      <w:pPr>
        <w:pStyle w:val="Akapitzlist"/>
        <w:widowControl w:val="0"/>
        <w:spacing w:line="240" w:lineRule="auto"/>
        <w:ind w:left="108" w:hanging="108"/>
        <w:rPr>
          <w:rFonts w:ascii="Times New Roman" w:hAnsi="Times New Roman" w:cs="Times New Roman"/>
        </w:rPr>
      </w:pPr>
    </w:p>
    <w:sectPr w:rsidR="00A11273" w:rsidRPr="00A351C1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02EA" w:rsidRDefault="00A402EA">
      <w:pPr>
        <w:spacing w:after="0" w:line="240" w:lineRule="auto"/>
      </w:pPr>
      <w:r>
        <w:separator/>
      </w:r>
    </w:p>
  </w:endnote>
  <w:endnote w:type="continuationSeparator" w:id="0">
    <w:p w:rsidR="00A402EA" w:rsidRDefault="00A40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273" w:rsidRDefault="00A1127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02EA" w:rsidRDefault="00A402EA">
      <w:pPr>
        <w:spacing w:after="0" w:line="240" w:lineRule="auto"/>
      </w:pPr>
      <w:r>
        <w:separator/>
      </w:r>
    </w:p>
  </w:footnote>
  <w:footnote w:type="continuationSeparator" w:id="0">
    <w:p w:rsidR="00A402EA" w:rsidRDefault="00A402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273" w:rsidRDefault="00206913">
    <w:pPr>
      <w:pStyle w:val="Nagwek"/>
      <w:tabs>
        <w:tab w:val="clear" w:pos="9072"/>
        <w:tab w:val="right" w:pos="9046"/>
      </w:tabs>
      <w:jc w:val="right"/>
    </w:pPr>
    <w:r>
      <w:rPr>
        <w:rStyle w:val="None"/>
        <w:i/>
        <w:iCs/>
      </w:rPr>
      <w:t>Załącznik nr 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477F6"/>
    <w:multiLevelType w:val="hybridMultilevel"/>
    <w:tmpl w:val="CE705CD6"/>
    <w:lvl w:ilvl="0" w:tplc="07BE732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4D2089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8CC9CCC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E54719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E8A9C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E29F6C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C6D19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D8198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E0E600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A2B6A75"/>
    <w:multiLevelType w:val="hybridMultilevel"/>
    <w:tmpl w:val="C10EB570"/>
    <w:lvl w:ilvl="0" w:tplc="1ED2AAD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1346C5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E326A48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15C609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134138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B0CD7F6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3E3CD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2E645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AF8983A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F50584A"/>
    <w:multiLevelType w:val="hybridMultilevel"/>
    <w:tmpl w:val="B23C4F5E"/>
    <w:lvl w:ilvl="0" w:tplc="4CF4803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3AC97C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67E3B54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801F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A001B6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ECC3BEC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3E851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CEE22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D83F54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03B4733"/>
    <w:multiLevelType w:val="hybridMultilevel"/>
    <w:tmpl w:val="503C839E"/>
    <w:lvl w:ilvl="0" w:tplc="E05CC75C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2EE0F2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78769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18997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A5C0FF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B83B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3909DD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4A362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066BEA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85057BA"/>
    <w:multiLevelType w:val="multilevel"/>
    <w:tmpl w:val="6906A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4F72B1F"/>
    <w:multiLevelType w:val="hybridMultilevel"/>
    <w:tmpl w:val="0CA6B534"/>
    <w:numStyleLink w:val="ImportedStyle1"/>
  </w:abstractNum>
  <w:abstractNum w:abstractNumId="6" w15:restartNumberingAfterBreak="0">
    <w:nsid w:val="6B6021BA"/>
    <w:multiLevelType w:val="hybridMultilevel"/>
    <w:tmpl w:val="0CA6B534"/>
    <w:styleLink w:val="ImportedStyle1"/>
    <w:lvl w:ilvl="0" w:tplc="324A99A2">
      <w:start w:val="1"/>
      <w:numFmt w:val="upperRoman"/>
      <w:lvlText w:val="%1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620DEE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DA8984C">
      <w:start w:val="1"/>
      <w:numFmt w:val="lowerRoman"/>
      <w:lvlText w:val="%3."/>
      <w:lvlJc w:val="left"/>
      <w:pPr>
        <w:ind w:left="216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0E2FC6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902BF8C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F6412C">
      <w:start w:val="1"/>
      <w:numFmt w:val="lowerRoman"/>
      <w:lvlText w:val="%6."/>
      <w:lvlJc w:val="left"/>
      <w:pPr>
        <w:ind w:left="432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390856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718EE1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8CDE72">
      <w:start w:val="1"/>
      <w:numFmt w:val="lowerRoman"/>
      <w:lvlText w:val="%9."/>
      <w:lvlJc w:val="left"/>
      <w:pPr>
        <w:ind w:left="6480" w:hanging="3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1173E25"/>
    <w:multiLevelType w:val="multilevel"/>
    <w:tmpl w:val="9C20F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5B9065A"/>
    <w:multiLevelType w:val="multilevel"/>
    <w:tmpl w:val="BF92E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5"/>
    <w:lvlOverride w:ilvl="0">
      <w:lvl w:ilvl="0" w:tplc="476A0FE0">
        <w:start w:val="1"/>
        <w:numFmt w:val="upperRoman"/>
        <w:lvlText w:val="%1."/>
        <w:lvlJc w:val="left"/>
        <w:pPr>
          <w:tabs>
            <w:tab w:val="num" w:pos="1080"/>
          </w:tabs>
          <w:ind w:left="1188" w:hanging="8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5460814">
        <w:start w:val="1"/>
        <w:numFmt w:val="lowerLetter"/>
        <w:lvlText w:val="%2."/>
        <w:lvlJc w:val="left"/>
        <w:pPr>
          <w:tabs>
            <w:tab w:val="num" w:pos="1440"/>
          </w:tabs>
          <w:ind w:left="15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B800B90">
        <w:start w:val="1"/>
        <w:numFmt w:val="lowerRoman"/>
        <w:lvlText w:val="%3."/>
        <w:lvlJc w:val="left"/>
        <w:pPr>
          <w:tabs>
            <w:tab w:val="num" w:pos="2160"/>
          </w:tabs>
          <w:ind w:left="226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4C02C82">
        <w:start w:val="1"/>
        <w:numFmt w:val="decimal"/>
        <w:lvlText w:val="%4."/>
        <w:lvlJc w:val="left"/>
        <w:pPr>
          <w:tabs>
            <w:tab w:val="num" w:pos="2880"/>
          </w:tabs>
          <w:ind w:left="298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1F8AAB8">
        <w:start w:val="1"/>
        <w:numFmt w:val="lowerLetter"/>
        <w:lvlText w:val="%5."/>
        <w:lvlJc w:val="left"/>
        <w:pPr>
          <w:tabs>
            <w:tab w:val="num" w:pos="3600"/>
          </w:tabs>
          <w:ind w:left="370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1CE2ACC">
        <w:start w:val="1"/>
        <w:numFmt w:val="lowerRoman"/>
        <w:lvlText w:val="%6."/>
        <w:lvlJc w:val="left"/>
        <w:pPr>
          <w:tabs>
            <w:tab w:val="num" w:pos="4320"/>
          </w:tabs>
          <w:ind w:left="442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6B06DB8">
        <w:start w:val="1"/>
        <w:numFmt w:val="decimal"/>
        <w:lvlText w:val="%7."/>
        <w:lvlJc w:val="left"/>
        <w:pPr>
          <w:tabs>
            <w:tab w:val="num" w:pos="5040"/>
          </w:tabs>
          <w:ind w:left="514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FD6FF66">
        <w:start w:val="1"/>
        <w:numFmt w:val="lowerLetter"/>
        <w:lvlText w:val="%8."/>
        <w:lvlJc w:val="left"/>
        <w:pPr>
          <w:tabs>
            <w:tab w:val="num" w:pos="5760"/>
          </w:tabs>
          <w:ind w:left="5868" w:hanging="4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1502FF2">
        <w:start w:val="1"/>
        <w:numFmt w:val="lowerRoman"/>
        <w:lvlText w:val="%9."/>
        <w:lvlJc w:val="left"/>
        <w:pPr>
          <w:tabs>
            <w:tab w:val="num" w:pos="6480"/>
          </w:tabs>
          <w:ind w:left="6588" w:hanging="4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  <w:lvlOverride w:ilvl="0">
      <w:startOverride w:val="2"/>
    </w:lvlOverride>
  </w:num>
  <w:num w:numId="5">
    <w:abstractNumId w:val="5"/>
    <w:lvlOverride w:ilvl="0">
      <w:startOverride w:val="3"/>
    </w:lvlOverride>
  </w:num>
  <w:num w:numId="6">
    <w:abstractNumId w:val="5"/>
    <w:lvlOverride w:ilvl="0">
      <w:startOverride w:val="4"/>
    </w:lvlOverride>
  </w:num>
  <w:num w:numId="7">
    <w:abstractNumId w:val="3"/>
  </w:num>
  <w:num w:numId="8">
    <w:abstractNumId w:val="5"/>
    <w:lvlOverride w:ilvl="0">
      <w:startOverride w:val="5"/>
    </w:lvlOverride>
  </w:num>
  <w:num w:numId="9">
    <w:abstractNumId w:val="5"/>
    <w:lvlOverride w:ilvl="0">
      <w:startOverride w:val="6"/>
    </w:lvlOverride>
  </w:num>
  <w:num w:numId="10">
    <w:abstractNumId w:val="5"/>
    <w:lvlOverride w:ilvl="0">
      <w:startOverride w:val="8"/>
    </w:lvlOverride>
  </w:num>
  <w:num w:numId="11">
    <w:abstractNumId w:val="2"/>
  </w:num>
  <w:num w:numId="12">
    <w:abstractNumId w:val="0"/>
  </w:num>
  <w:num w:numId="13">
    <w:abstractNumId w:val="1"/>
  </w:num>
  <w:num w:numId="14">
    <w:abstractNumId w:val="7"/>
  </w:num>
  <w:num w:numId="15">
    <w:abstractNumId w:val="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1273"/>
    <w:rsid w:val="00206913"/>
    <w:rsid w:val="004868C9"/>
    <w:rsid w:val="00803972"/>
    <w:rsid w:val="00A11273"/>
    <w:rsid w:val="00A351C1"/>
    <w:rsid w:val="00A402EA"/>
    <w:rsid w:val="00B7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162B6"/>
  <w15:docId w15:val="{52228B43-8C7F-F246-8539-A83C7BC11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Style2A">
    <w:name w:val="Table Style 2 A"/>
    <w:pPr>
      <w:spacing w:after="200" w:line="276" w:lineRule="auto"/>
    </w:pPr>
    <w:rPr>
      <w:rFonts w:ascii="Helvetica Neue" w:hAnsi="Helvetica Neue"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00"/>
      <w:u w:val="single" w:color="000000"/>
    </w:rPr>
  </w:style>
  <w:style w:type="paragraph" w:styleId="NormalnyWeb">
    <w:name w:val="Normal (Web)"/>
    <w:basedOn w:val="Normalny"/>
    <w:uiPriority w:val="99"/>
    <w:semiHidden/>
    <w:unhideWhenUsed/>
    <w:rsid w:val="004868C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apple-converted-space">
    <w:name w:val="apple-converted-space"/>
    <w:basedOn w:val="Domylnaczcionkaakapitu"/>
    <w:rsid w:val="004868C9"/>
  </w:style>
  <w:style w:type="character" w:styleId="Pogrubienie">
    <w:name w:val="Strong"/>
    <w:basedOn w:val="Domylnaczcionkaakapitu"/>
    <w:uiPriority w:val="22"/>
    <w:qFormat/>
    <w:rsid w:val="008039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6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zieciom.pl/wp-content/uploads/2012/09/Napisy-dla-nieslyszacych-zasady-tworzeni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1131</Words>
  <Characters>6791</Characters>
  <Application>Microsoft Office Word</Application>
  <DocSecurity>0</DocSecurity>
  <Lines>56</Lines>
  <Paragraphs>15</Paragraphs>
  <ScaleCrop>false</ScaleCrop>
  <Company/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2020-07-16T08:57:00Z</dcterms:created>
  <dcterms:modified xsi:type="dcterms:W3CDTF">2021-04-13T07:34:00Z</dcterms:modified>
</cp:coreProperties>
</file>