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09A" w:rsidRPr="00D916E3" w:rsidRDefault="00C24F55">
      <w:pPr>
        <w:rPr>
          <w:rStyle w:val="None"/>
          <w:rFonts w:ascii="Times New Roman" w:hAnsi="Times New Roman" w:cs="Times New Roman"/>
          <w:b/>
          <w:bCs/>
        </w:rPr>
      </w:pPr>
      <w:r w:rsidRPr="00D916E3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AF409A" w:rsidRPr="00D916E3" w:rsidRDefault="00AF409A">
      <w:pPr>
        <w:rPr>
          <w:rFonts w:ascii="Times New Roman" w:hAnsi="Times New Roman" w:cs="Times New Roman"/>
          <w:b/>
          <w:bCs/>
        </w:rPr>
      </w:pPr>
    </w:p>
    <w:p w:rsidR="00AF409A" w:rsidRPr="00D916E3" w:rsidRDefault="00C24F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916E3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AF409A" w:rsidRPr="00D916E3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Literatura amerykańska</w:t>
            </w:r>
          </w:p>
        </w:tc>
      </w:tr>
      <w:tr w:rsidR="00AF409A" w:rsidRPr="00D916E3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American literature</w:t>
            </w:r>
          </w:p>
        </w:tc>
      </w:tr>
      <w:tr w:rsidR="00AF409A" w:rsidRPr="00D916E3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AF409A" w:rsidRPr="00D916E3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Poziom studi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AF409A" w:rsidRPr="00D916E3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AF409A" w:rsidRPr="00D916E3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AF409A" w:rsidRPr="00D916E3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AF409A" w:rsidRPr="00D916E3" w:rsidRDefault="00AF409A" w:rsidP="00D916E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F409A" w:rsidRPr="00D916E3" w:rsidRDefault="00AF409A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AF409A" w:rsidRPr="00D916E3"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Dr Ewelina Bańka</w:t>
            </w:r>
          </w:p>
        </w:tc>
      </w:tr>
    </w:tbl>
    <w:p w:rsidR="00AF409A" w:rsidRPr="00D916E3" w:rsidRDefault="00AF409A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AF409A" w:rsidRPr="00D916E3" w:rsidRDefault="00AF409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F409A" w:rsidRPr="00D916E3" w:rsidRDefault="00AF409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AF409A" w:rsidRPr="00D916E3"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jc w:val="center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D916E3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AF409A" w:rsidRPr="00D916E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2</w:t>
            </w:r>
            <w:r w:rsidR="00CA6BC2">
              <w:rPr>
                <w:rStyle w:val="None"/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AF409A" w:rsidRPr="00D916E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</w:tr>
      <w:tr w:rsidR="00AF409A" w:rsidRPr="00D916E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</w:tr>
      <w:tr w:rsidR="00AF409A" w:rsidRPr="00D916E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</w:tr>
      <w:tr w:rsidR="00AF409A" w:rsidRPr="00D916E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</w:tr>
      <w:tr w:rsidR="00AF409A" w:rsidRPr="00D916E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I-IV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</w:tr>
      <w:tr w:rsidR="00AF409A" w:rsidRPr="00D916E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</w:tr>
      <w:tr w:rsidR="00AF409A" w:rsidRPr="00D916E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</w:tr>
      <w:tr w:rsidR="00AF409A" w:rsidRPr="00D916E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</w:tr>
      <w:tr w:rsidR="00AF409A" w:rsidRPr="00D916E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</w:tr>
      <w:tr w:rsidR="00AF409A" w:rsidRPr="00D916E3"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</w:tr>
      <w:tr w:rsidR="00AF409A" w:rsidRPr="00D916E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</w:tr>
      <w:tr w:rsidR="00AF409A" w:rsidRPr="00D916E3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</w:tr>
    </w:tbl>
    <w:p w:rsidR="00AF409A" w:rsidRPr="00D916E3" w:rsidRDefault="00AF409A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AF409A" w:rsidRPr="00D916E3" w:rsidRDefault="00AF409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F409A" w:rsidRPr="00D916E3" w:rsidRDefault="00AF409A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AF409A" w:rsidRPr="00D916E3">
        <w:trPr>
          <w:trHeight w:val="121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eastAsia="Calibri" w:hAnsi="Times New Roman" w:cs="Times New Roman"/>
              </w:rPr>
              <w:t>Kompetencja językowa na poziomie CEF: C1. Umiejętności w zakresie użycia rejestru akademickiego w pracy pisemnej odpowiednie do poziomu studi</w:t>
            </w:r>
            <w:r w:rsidRPr="00D916E3">
              <w:rPr>
                <w:rStyle w:val="None"/>
                <w:rFonts w:ascii="Times New Roman" w:eastAsia="Calibri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eastAsia="Calibri" w:hAnsi="Times New Roman" w:cs="Times New Roman"/>
              </w:rPr>
              <w:t>w. Poszerzona znajomość teorii literatury oraz historii literatury amerykańskiej. Doświadczenie w zakresie analizy i interpretacji tekst</w:t>
            </w:r>
            <w:r w:rsidRPr="00D916E3">
              <w:rPr>
                <w:rStyle w:val="None"/>
                <w:rFonts w:ascii="Times New Roman" w:eastAsia="Calibri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eastAsia="Calibri" w:hAnsi="Times New Roman" w:cs="Times New Roman"/>
              </w:rPr>
              <w:t>w literackich.</w:t>
            </w:r>
          </w:p>
        </w:tc>
      </w:tr>
    </w:tbl>
    <w:p w:rsidR="00AF409A" w:rsidRPr="00D916E3" w:rsidRDefault="00AF409A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AF409A" w:rsidRPr="00D916E3" w:rsidRDefault="00AF409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F409A" w:rsidRPr="00D916E3" w:rsidRDefault="00C24F5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D916E3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F409A" w:rsidRPr="00D916E3">
        <w:trPr>
          <w:trHeight w:val="98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C1 Napisanie przez każdego z uczestnik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w seminarium pracy magisterskiej. Prace rozpatrują wybrane zagadnienia dotyczące literatury amerykańskiej. Szczegółowy zakres temat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w określa prowadzący seminarium.</w:t>
            </w:r>
          </w:p>
        </w:tc>
      </w:tr>
      <w:tr w:rsidR="00AF409A" w:rsidRPr="00D916E3">
        <w:trPr>
          <w:trHeight w:val="7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C2 Podniesienie znajomości współczesnej literatury amerykańskiej oraz problematyki literaturoznawczej, lepsze zrozumienie problematyki metodologii nauk humanistycznych (w szczeg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lności literaturoznawstwa).</w:t>
            </w:r>
          </w:p>
        </w:tc>
      </w:tr>
      <w:tr w:rsidR="00AF409A" w:rsidRPr="00D916E3">
        <w:trPr>
          <w:trHeight w:val="74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C3 Doskonalenie rozumienia oraz krytycznej oceny wartości prac krytycznoliterackich oraz zdolności analizy i interpretacji tekst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w literackich.</w:t>
            </w:r>
          </w:p>
        </w:tc>
      </w:tr>
      <w:tr w:rsidR="00AF409A" w:rsidRPr="00D916E3">
        <w:trPr>
          <w:trHeight w:val="14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C4 Doskonalenie umiejętności współpracy z innymi uczestnikami seminarium (tj. formułowania i korzystania z konstruktywnej krytyki), pogłębienie technicznych (warsztatowych) umiejętności pisania prac naukowych (wyb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r tematu, przygotowanie projektu, wyb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r metody, gromadzenie bibliografii, sporządzanie przypis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w, itd.) oraz przejrzystego i zwięzłego, logicznego i językowo poprawnego przedstawienia wynik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w badań.</w:t>
            </w:r>
          </w:p>
        </w:tc>
      </w:tr>
    </w:tbl>
    <w:p w:rsidR="00AF409A" w:rsidRDefault="00AF409A" w:rsidP="00D916E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D916E3" w:rsidRDefault="00D916E3" w:rsidP="00D916E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D916E3" w:rsidRDefault="00D916E3" w:rsidP="00D916E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D916E3" w:rsidRDefault="00D916E3" w:rsidP="00D916E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D916E3" w:rsidRPr="00D916E3" w:rsidRDefault="00D916E3" w:rsidP="00D916E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F409A" w:rsidRPr="00D916E3" w:rsidRDefault="00AF409A">
      <w:pPr>
        <w:spacing w:after="0"/>
        <w:rPr>
          <w:rFonts w:ascii="Times New Roman" w:hAnsi="Times New Roman" w:cs="Times New Roman"/>
        </w:rPr>
      </w:pPr>
    </w:p>
    <w:p w:rsidR="00AF409A" w:rsidRPr="00D916E3" w:rsidRDefault="00C24F5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D916E3">
        <w:rPr>
          <w:rFonts w:ascii="Times New Roman" w:hAnsi="Times New Roman" w:cs="Times New Roman"/>
          <w:b/>
          <w:bCs/>
        </w:rPr>
        <w:lastRenderedPageBreak/>
        <w:t>Efekty uczenia się dla przedmiotu wraz z odniesieniem do efekt</w:t>
      </w:r>
      <w:r w:rsidRPr="00D916E3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D916E3">
        <w:rPr>
          <w:rFonts w:ascii="Times New Roman" w:hAnsi="Times New Roman" w:cs="Times New Roman"/>
          <w:b/>
          <w:bCs/>
        </w:rPr>
        <w:t>w kierunkowych</w:t>
      </w:r>
    </w:p>
    <w:p w:rsidR="00AF409A" w:rsidRPr="00D916E3" w:rsidRDefault="00AF409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12" w:lineRule="auto"/>
        <w:rPr>
          <w:rStyle w:val="None"/>
          <w:rFonts w:ascii="Times New Roman" w:eastAsia="Times New Roman" w:hAnsi="Times New Roman" w:cs="Times New Roman"/>
          <w:color w:val="FF2600"/>
          <w:u w:color="FF2600"/>
          <w:shd w:val="clear" w:color="auto" w:fill="FFFFFF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AF409A" w:rsidRPr="00D916E3"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09A" w:rsidRPr="00D916E3" w:rsidRDefault="00C24F55">
            <w:pPr>
              <w:jc w:val="center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09A" w:rsidRPr="00D916E3" w:rsidRDefault="00C24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09A" w:rsidRPr="00D916E3" w:rsidRDefault="00C24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AF409A" w:rsidRPr="00D916E3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AF409A" w:rsidRPr="00D916E3"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Student identyfikuje i przedstawia pojęcia z zakresu prawa autorskiego oraz zasady poszanowania własności intelektualnej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16E3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K_W09</w:t>
            </w:r>
          </w:p>
        </w:tc>
      </w:tr>
      <w:tr w:rsidR="00AF409A" w:rsidRPr="00D916E3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D916E3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AF409A" w:rsidRPr="00D916E3">
        <w:trPr>
          <w:trHeight w:val="73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Student dobiera źr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 xml:space="preserve">dła krytyczne, oceniając ich wiarogodność, aby formułować własne poglądy w zakresie badań </w:t>
            </w:r>
            <w:r w:rsidRPr="00D916E3">
              <w:rPr>
                <w:rStyle w:val="None"/>
                <w:rFonts w:ascii="Times New Roman" w:hAnsi="Times New Roman" w:cs="Times New Roman"/>
                <w:lang w:val="sv-SE"/>
              </w:rPr>
              <w:t>nad literatur</w:t>
            </w:r>
            <w:r w:rsidRPr="00D916E3">
              <w:rPr>
                <w:rStyle w:val="None"/>
                <w:rFonts w:ascii="Times New Roman" w:hAnsi="Times New Roman" w:cs="Times New Roman"/>
              </w:rPr>
              <w:t xml:space="preserve">ą amerykańską.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16E3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K_U02 </w:t>
            </w:r>
          </w:p>
        </w:tc>
      </w:tr>
      <w:tr w:rsidR="00AF409A" w:rsidRPr="00D916E3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Student w spos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b merytoryczny przeprowadza krytyczną analizę i interpretację utworu, uwzględniając obecny stan badań w dziedzinie literaturoznawstwa.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 xml:space="preserve">K_U07  </w:t>
            </w:r>
          </w:p>
        </w:tc>
      </w:tr>
      <w:tr w:rsidR="00AF409A" w:rsidRPr="00D916E3">
        <w:trPr>
          <w:trHeight w:val="135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Student formułuje i przedstawia własne opinie krytyczne na temat współczesnej literatury amerykańskiej i prac krytycznoliterackich z tej dziedziny, posługując się językiem angielskim na poziomie biegłości C1 +/ C2.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K_U04, K_U05</w:t>
            </w:r>
          </w:p>
          <w:p w:rsidR="00AF409A" w:rsidRPr="00D916E3" w:rsidRDefault="00AF409A">
            <w:pPr>
              <w:rPr>
                <w:rFonts w:ascii="Times New Roman" w:hAnsi="Times New Roman" w:cs="Times New Roman"/>
              </w:rPr>
            </w:pPr>
          </w:p>
        </w:tc>
      </w:tr>
      <w:tr w:rsidR="00AF409A" w:rsidRPr="00D916E3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Student samodzielnie poszerza wiedzę w oparciu o prace innych autor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w i przeprowadzone przez siebie badania w zakresie literaturoznawstwa i nauk humanistycznych.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K_U09</w:t>
            </w:r>
          </w:p>
        </w:tc>
      </w:tr>
      <w:tr w:rsidR="00AF409A" w:rsidRPr="00D916E3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D916E3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F409A" w:rsidRPr="00D916E3"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Student zachowuje krytycyzm w ocenie zar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wno poziomu zdobytej wiedzy i umiejętności, jak i analizowanego materiału.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 w:rsidP="00D916E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16E3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K_K01, K_K02 </w:t>
            </w:r>
          </w:p>
        </w:tc>
      </w:tr>
      <w:tr w:rsidR="00AF409A" w:rsidRPr="00D916E3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Student wykazuje otwartość na dalszy rozw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j zawodowy, kt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ry uwzględnia nabyte podczas seminarium umiejętności i wiedzę.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K_K06</w:t>
            </w:r>
          </w:p>
        </w:tc>
      </w:tr>
    </w:tbl>
    <w:p w:rsidR="00AF409A" w:rsidRPr="00D916E3" w:rsidRDefault="00AF409A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color w:val="FF2600"/>
          <w:u w:color="FF2600"/>
          <w:shd w:val="clear" w:color="auto" w:fill="FFFFFF"/>
        </w:rPr>
      </w:pPr>
    </w:p>
    <w:p w:rsidR="00AF409A" w:rsidRDefault="00AF409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D916E3" w:rsidRDefault="00D916E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D916E3" w:rsidRDefault="00D916E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D916E3" w:rsidRDefault="00D916E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D916E3" w:rsidRPr="00D916E3" w:rsidRDefault="00D916E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F409A" w:rsidRPr="00D916E3" w:rsidRDefault="00AF409A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AF409A" w:rsidRPr="00D916E3" w:rsidRDefault="00C24F5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D916E3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F409A" w:rsidRPr="00D916E3">
        <w:trPr>
          <w:trHeight w:val="907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 xml:space="preserve">Semestr I 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S1 Wprowadzenie do kursu. Zapoznanie ze specyfiką pracy magisterskiej z dziedziny literaturoznawstwa (2 godz.)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S2-3 Ćwiczenia z warsztatu pisania pracy naukowej (problem plagiatu, kryteria oceny pracy naukowej, znaczenie metody naukowej i opisu stanu badań, zasady zbierania materiałów, organizacja pracy, itp) (4 godz.)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S4-5 Zasady interpretacji tekst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w – dyskusja nad granicami wolności czytelnika/literaturoznawcy w pracy z tekstem. Zasady naukowych badań nad tekstem literackim (4 godz.)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S6-7 Teoretyczna, historyczna, kulturowa specyfika gatunku literackiego stanowiącego tematykę seminarium (4 godz.)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S8-9 Wstępne projekty prac magisterskich (seminarzyści przedstawiają po 3 tematy prac i szczegółowo projekt jednej z nich) – dyskusja (4 godz.)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S10-12 Powt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rzenie i utrwalenie podstawowej wiedzy z zakresu teorii literatury, szkół badawczych (6 godz. )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S13-14 Praca nad indywidualnymi projektami (analiza tekst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w krytyczno-literackich, analiza i interpretacja tekst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w literackich, kt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re są przedmiotem pracy uczestnik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w seminarium) (4 godz.)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S15 Podsumowanie pierwszego semestru pracy (2 godz.)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Suma godzin: 30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Semestr II, III i IV:</w:t>
            </w:r>
          </w:p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W drugim i kolejnych semestrach większość spotkań poświęcona jest analizie prac pisanych przez uczestnik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w seminarium oraz omawianiu teoretycznych zagadnień albo interpretacji utwor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w literackich związanych ze szczegółowymi tematami prac uczestnik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w seminarium.</w:t>
            </w:r>
          </w:p>
        </w:tc>
      </w:tr>
    </w:tbl>
    <w:p w:rsidR="00AF409A" w:rsidRPr="00D916E3" w:rsidRDefault="00AF409A">
      <w:pPr>
        <w:rPr>
          <w:rFonts w:ascii="Times New Roman" w:hAnsi="Times New Roman" w:cs="Times New Roman"/>
          <w:b/>
          <w:bCs/>
        </w:rPr>
      </w:pPr>
    </w:p>
    <w:p w:rsidR="00AF409A" w:rsidRPr="00D916E3" w:rsidRDefault="00C24F5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D916E3">
        <w:rPr>
          <w:rFonts w:ascii="Times New Roman" w:hAnsi="Times New Roman" w:cs="Times New Roman"/>
          <w:b/>
          <w:bCs/>
        </w:rPr>
        <w:t>Metody realizacji i weryfikacji efekt</w:t>
      </w:r>
      <w:r w:rsidRPr="00D916E3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D916E3">
        <w:rPr>
          <w:rFonts w:ascii="Times New Roman" w:hAnsi="Times New Roman" w:cs="Times New Roman"/>
          <w:b/>
          <w:bCs/>
        </w:rPr>
        <w:t>w uczenia się</w:t>
      </w:r>
    </w:p>
    <w:p w:rsidR="00AF409A" w:rsidRPr="00D916E3" w:rsidRDefault="00AF409A">
      <w:pPr>
        <w:pStyle w:val="Akapitzlist"/>
        <w:ind w:left="0"/>
        <w:rPr>
          <w:rStyle w:val="None"/>
          <w:rFonts w:ascii="Times New Roman" w:hAnsi="Times New Roman" w:cs="Times New Roman"/>
          <w:b/>
          <w:bCs/>
          <w:color w:val="7C9547"/>
          <w:u w:color="7C9547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7"/>
        <w:gridCol w:w="2779"/>
        <w:gridCol w:w="2546"/>
      </w:tblGrid>
      <w:tr w:rsidR="00AF409A" w:rsidRPr="00D916E3">
        <w:trPr>
          <w:trHeight w:val="18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09A" w:rsidRPr="00D916E3" w:rsidRDefault="00C24F55">
            <w:pPr>
              <w:jc w:val="center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09A" w:rsidRPr="00D916E3" w:rsidRDefault="00C24F55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AF409A" w:rsidRPr="00D916E3" w:rsidRDefault="00C24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09A" w:rsidRPr="00D916E3" w:rsidRDefault="00C24F55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AF409A" w:rsidRPr="00D916E3" w:rsidRDefault="00C24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09A" w:rsidRPr="00D916E3" w:rsidRDefault="00C24F55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AF409A" w:rsidRPr="00D916E3" w:rsidRDefault="00C24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AF409A" w:rsidRPr="00D916E3">
        <w:trPr>
          <w:trHeight w:val="26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09A" w:rsidRPr="00D916E3" w:rsidRDefault="00C24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AF409A" w:rsidRPr="00D916E3">
        <w:trPr>
          <w:trHeight w:val="190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Miniwykład wprowadzający/ Wyjaśnienie poszczeg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lnych zagadnień/Praca z tekstem/Praca pod kierunkiem</w:t>
            </w:r>
            <w:r w:rsidRPr="00D916E3">
              <w:rPr>
                <w:rStyle w:val="None"/>
                <w:rFonts w:ascii="Times New Roman" w:hAnsi="Times New Roman" w:cs="Times New Roman"/>
              </w:rPr>
              <w:tab/>
            </w:r>
            <w:r w:rsidRPr="00D916E3">
              <w:rPr>
                <w:rStyle w:val="None"/>
                <w:rFonts w:ascii="Times New Roman" w:hAnsi="Times New Roman" w:cs="Times New Roman"/>
              </w:rPr>
              <w:tab/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Prezentacja/Praca pisemna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AF409A" w:rsidRPr="00D916E3">
        <w:trPr>
          <w:trHeight w:val="26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09A" w:rsidRPr="00D916E3" w:rsidRDefault="00C24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D916E3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AF409A" w:rsidRPr="00D916E3">
        <w:trPr>
          <w:trHeight w:val="10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Analiza tekstu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Prezentacja/Praca pisemna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Praca magisterska</w:t>
            </w:r>
          </w:p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Karta oceny prezentacji</w:t>
            </w:r>
          </w:p>
        </w:tc>
      </w:tr>
      <w:tr w:rsidR="00AF409A" w:rsidRPr="00D916E3">
        <w:trPr>
          <w:trHeight w:val="10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Analiza tekstu/Burza m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zg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Prezentacja/Praca pisemna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Praca magisterska</w:t>
            </w:r>
          </w:p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Karta oceny prezentacji</w:t>
            </w:r>
          </w:p>
        </w:tc>
      </w:tr>
      <w:tr w:rsidR="00AF409A" w:rsidRPr="00D916E3">
        <w:trPr>
          <w:trHeight w:val="7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D916E3">
              <w:rPr>
                <w:rStyle w:val="None"/>
                <w:rFonts w:ascii="Times New Roman" w:hAnsi="Times New Roman" w:cs="Times New Roman"/>
              </w:rPr>
              <w:t>03</w:t>
            </w:r>
          </w:p>
          <w:p w:rsidR="00AF409A" w:rsidRPr="00D916E3" w:rsidRDefault="00AF40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Praca badawcza pod kierunkiem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AF409A" w:rsidRPr="00D916E3">
        <w:trPr>
          <w:trHeight w:val="10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AF409A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Praca badawcza pod kierunkiem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Prezentacja/Praca pisemna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Praca magisterska</w:t>
            </w:r>
          </w:p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Karta oceny prezentacji</w:t>
            </w:r>
          </w:p>
        </w:tc>
      </w:tr>
      <w:tr w:rsidR="00AF409A" w:rsidRPr="00D916E3">
        <w:trPr>
          <w:trHeight w:val="26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09A" w:rsidRPr="00D916E3" w:rsidRDefault="00C24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D916E3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F409A" w:rsidRPr="00D916E3">
        <w:trPr>
          <w:trHeight w:val="10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Prezentacja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Praca magisterska</w:t>
            </w:r>
          </w:p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Karta oceny prezentacji</w:t>
            </w:r>
          </w:p>
        </w:tc>
      </w:tr>
      <w:tr w:rsidR="00AF409A" w:rsidRPr="00D916E3">
        <w:trPr>
          <w:trHeight w:val="14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Metoda obserwacji uczestniczącej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Fonts w:ascii="Times New Roman" w:hAnsi="Times New Roman" w:cs="Times New Roman"/>
              </w:rPr>
              <w:t>O</w:t>
            </w:r>
            <w:r w:rsidRPr="00D916E3">
              <w:rPr>
                <w:rStyle w:val="None"/>
                <w:rFonts w:ascii="Times New Roman" w:hAnsi="Times New Roman" w:cs="Times New Roman"/>
              </w:rPr>
              <w:t>bserwacja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Praca magisterska</w:t>
            </w:r>
          </w:p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Karta oceny prezentacji</w:t>
            </w:r>
          </w:p>
        </w:tc>
      </w:tr>
    </w:tbl>
    <w:p w:rsidR="00AF409A" w:rsidRPr="00D916E3" w:rsidRDefault="00AF409A" w:rsidP="00D916E3">
      <w:pPr>
        <w:rPr>
          <w:rFonts w:ascii="Times New Roman" w:hAnsi="Times New Roman" w:cs="Times New Roman"/>
          <w:b/>
          <w:bCs/>
        </w:rPr>
      </w:pPr>
    </w:p>
    <w:p w:rsidR="00AF409A" w:rsidRPr="00D916E3" w:rsidRDefault="00C24F5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D916E3">
        <w:rPr>
          <w:rFonts w:ascii="Times New Roman" w:hAnsi="Times New Roman" w:cs="Times New Roman"/>
          <w:b/>
          <w:bCs/>
        </w:rPr>
        <w:t>Kryteria oceny, wagi…</w:t>
      </w:r>
    </w:p>
    <w:p w:rsidR="00AF409A" w:rsidRPr="00D916E3" w:rsidRDefault="00C24F55">
      <w:pPr>
        <w:pStyle w:val="Akapitzlist"/>
        <w:ind w:left="0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1. Obecność na zajęciach z możliwością dw</w:t>
      </w:r>
      <w:r w:rsidRPr="00D916E3">
        <w:rPr>
          <w:rFonts w:ascii="Times New Roman" w:hAnsi="Times New Roman" w:cs="Times New Roman"/>
          <w:lang w:val="es-ES_tradnl"/>
        </w:rPr>
        <w:t>ó</w:t>
      </w:r>
      <w:r w:rsidRPr="00D916E3">
        <w:rPr>
          <w:rFonts w:ascii="Times New Roman" w:hAnsi="Times New Roman" w:cs="Times New Roman"/>
        </w:rPr>
        <w:t>ch nieobecności nieusprawiedliwionych w ciągu semestru.</w:t>
      </w:r>
    </w:p>
    <w:p w:rsidR="00AF409A" w:rsidRPr="00D916E3" w:rsidRDefault="00C24F55">
      <w:pPr>
        <w:pStyle w:val="Akapitzlist"/>
        <w:ind w:left="0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2. Aktywny udział w dyskusjach.</w:t>
      </w:r>
    </w:p>
    <w:p w:rsidR="00AF409A" w:rsidRPr="00D916E3" w:rsidRDefault="00C24F55">
      <w:pPr>
        <w:pStyle w:val="Akapitzlist"/>
        <w:ind w:left="0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 xml:space="preserve">3. Na koniec pierwszego semestru studenci przedstawiają projekt pracy magisterskiej i zgromadzoną bibliografię. Warunkiem zaliczenia pierwszego roku jest przedstawienie ostatecznej wersji pierwszego rozdziału pracy magisterskiej. Pod koniec trzeciego semestru studenci przedstawiają drugi rozdział, </w:t>
      </w:r>
      <w:r w:rsidRPr="00D916E3">
        <w:rPr>
          <w:rFonts w:ascii="Times New Roman" w:hAnsi="Times New Roman" w:cs="Times New Roman"/>
        </w:rPr>
        <w:lastRenderedPageBreak/>
        <w:t>pod koniec czwartego semestru całość pracy (tj. ostatni rozdział, wprowadzenie, wnioski, streszczenie, bibliografię, spis treści). Ocenę pracy promotor przedstawia w recenzji promotorskiej.</w:t>
      </w:r>
    </w:p>
    <w:p w:rsidR="00AF409A" w:rsidRPr="00D916E3" w:rsidRDefault="00C24F55">
      <w:pPr>
        <w:pStyle w:val="Akapitzlist"/>
        <w:ind w:left="0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Szczegółowe kryteria oceny pracy studenta:</w:t>
      </w:r>
    </w:p>
    <w:p w:rsidR="00AF409A" w:rsidRPr="00D916E3" w:rsidRDefault="00C24F55">
      <w:pPr>
        <w:pStyle w:val="Akapitzlist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Kryteria oceny prezentacji i zadań (mogą różnić się w zależności od charakteru zadania):</w:t>
      </w:r>
    </w:p>
    <w:p w:rsidR="00AF409A" w:rsidRPr="00D916E3" w:rsidRDefault="00C24F55">
      <w:pPr>
        <w:pStyle w:val="Akapitzlist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- terminowość wykonania zadania,</w:t>
      </w:r>
    </w:p>
    <w:p w:rsidR="00AF409A" w:rsidRPr="00D916E3" w:rsidRDefault="00C24F55">
      <w:pPr>
        <w:pStyle w:val="Akapitzlist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- zgodność z instrukcją (r</w:t>
      </w:r>
      <w:r w:rsidRPr="00D916E3">
        <w:rPr>
          <w:rFonts w:ascii="Times New Roman" w:hAnsi="Times New Roman" w:cs="Times New Roman"/>
          <w:lang w:val="es-ES_tradnl"/>
        </w:rPr>
        <w:t>ó</w:t>
      </w:r>
      <w:r w:rsidRPr="00D916E3">
        <w:rPr>
          <w:rFonts w:ascii="Times New Roman" w:hAnsi="Times New Roman" w:cs="Times New Roman"/>
        </w:rPr>
        <w:t>wnież w zakresie formatowania),</w:t>
      </w:r>
    </w:p>
    <w:p w:rsidR="00AF409A" w:rsidRPr="00D916E3" w:rsidRDefault="00C24F55">
      <w:pPr>
        <w:pStyle w:val="Akapitzlist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- kompletność,</w:t>
      </w:r>
    </w:p>
    <w:p w:rsidR="00AF409A" w:rsidRPr="00D916E3" w:rsidRDefault="00C24F55">
      <w:pPr>
        <w:pStyle w:val="Akapitzlist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- klarowność i logika wywodu,</w:t>
      </w:r>
    </w:p>
    <w:p w:rsidR="00AF409A" w:rsidRPr="00D916E3" w:rsidRDefault="00C24F55">
      <w:pPr>
        <w:pStyle w:val="Akapitzlist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- wnikliwość i jakość argumentacji,</w:t>
      </w:r>
    </w:p>
    <w:p w:rsidR="00AF409A" w:rsidRPr="00D916E3" w:rsidRDefault="00C24F55">
      <w:pPr>
        <w:pStyle w:val="Akapitzlist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- organizacja treści i zgodność treści z tematem pracy,</w:t>
      </w:r>
    </w:p>
    <w:p w:rsidR="00AF409A" w:rsidRPr="00D916E3" w:rsidRDefault="00C24F55">
      <w:pPr>
        <w:pStyle w:val="Akapitzlist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- poprawność raportu z badań i wniosk</w:t>
      </w:r>
      <w:r w:rsidRPr="00D916E3">
        <w:rPr>
          <w:rFonts w:ascii="Times New Roman" w:hAnsi="Times New Roman" w:cs="Times New Roman"/>
          <w:lang w:val="es-ES_tradnl"/>
        </w:rPr>
        <w:t>ó</w:t>
      </w:r>
      <w:r w:rsidRPr="00D916E3">
        <w:rPr>
          <w:rFonts w:ascii="Times New Roman" w:hAnsi="Times New Roman" w:cs="Times New Roman"/>
        </w:rPr>
        <w:t>w,</w:t>
      </w:r>
    </w:p>
    <w:p w:rsidR="00AF409A" w:rsidRPr="00D916E3" w:rsidRDefault="00C24F55">
      <w:pPr>
        <w:pStyle w:val="Akapitzlist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- liczba, dob</w:t>
      </w:r>
      <w:r w:rsidRPr="00D916E3">
        <w:rPr>
          <w:rFonts w:ascii="Times New Roman" w:hAnsi="Times New Roman" w:cs="Times New Roman"/>
          <w:lang w:val="es-ES_tradnl"/>
        </w:rPr>
        <w:t>ó</w:t>
      </w:r>
      <w:r w:rsidRPr="00D916E3">
        <w:rPr>
          <w:rFonts w:ascii="Times New Roman" w:hAnsi="Times New Roman" w:cs="Times New Roman"/>
        </w:rPr>
        <w:t>r i dokumentacja źr</w:t>
      </w:r>
      <w:r w:rsidRPr="00D916E3">
        <w:rPr>
          <w:rFonts w:ascii="Times New Roman" w:hAnsi="Times New Roman" w:cs="Times New Roman"/>
          <w:lang w:val="es-ES_tradnl"/>
        </w:rPr>
        <w:t>ó</w:t>
      </w:r>
      <w:r w:rsidRPr="00D916E3">
        <w:rPr>
          <w:rFonts w:ascii="Times New Roman" w:hAnsi="Times New Roman" w:cs="Times New Roman"/>
        </w:rPr>
        <w:t>deł (odpowiednio styl MLA),</w:t>
      </w:r>
    </w:p>
    <w:p w:rsidR="00AF409A" w:rsidRPr="00D916E3" w:rsidRDefault="00C24F55">
      <w:pPr>
        <w:pStyle w:val="Akapitzlist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- poprawność językowa (styl, gramatyka, słownictwo, pisownia), w tym prawidłowe zastosowanie rejestru akademickiego.</w:t>
      </w:r>
    </w:p>
    <w:p w:rsidR="00AF409A" w:rsidRPr="00D916E3" w:rsidRDefault="00AF409A">
      <w:pPr>
        <w:pStyle w:val="Akapitzlist"/>
        <w:rPr>
          <w:rFonts w:ascii="Times New Roman" w:hAnsi="Times New Roman" w:cs="Times New Roman"/>
        </w:rPr>
      </w:pPr>
    </w:p>
    <w:p w:rsidR="00AF409A" w:rsidRPr="00D916E3" w:rsidRDefault="00C24F55">
      <w:pPr>
        <w:pStyle w:val="Akapitzlist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Praca magisterska jest oceniana na podstawie następujących kryteri</w:t>
      </w:r>
      <w:r w:rsidRPr="00D916E3">
        <w:rPr>
          <w:rFonts w:ascii="Times New Roman" w:hAnsi="Times New Roman" w:cs="Times New Roman"/>
          <w:lang w:val="es-ES_tradnl"/>
        </w:rPr>
        <w:t>ó</w:t>
      </w:r>
      <w:r w:rsidRPr="00D916E3">
        <w:rPr>
          <w:rFonts w:ascii="Times New Roman" w:hAnsi="Times New Roman" w:cs="Times New Roman"/>
        </w:rPr>
        <w:t xml:space="preserve">w: </w:t>
      </w:r>
    </w:p>
    <w:p w:rsidR="00AF409A" w:rsidRPr="00D916E3" w:rsidRDefault="00C24F55">
      <w:pPr>
        <w:pStyle w:val="Akapitzlist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- zgodność tematu i charakteru pracy z kierunkowymi efektami kształcenia,</w:t>
      </w:r>
    </w:p>
    <w:p w:rsidR="00AF409A" w:rsidRPr="00D916E3" w:rsidRDefault="00C24F55">
      <w:pPr>
        <w:pStyle w:val="Akapitzlist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- zgodność treści pracy z tematem określonym w tytule,</w:t>
      </w:r>
    </w:p>
    <w:p w:rsidR="00AF409A" w:rsidRPr="00D916E3" w:rsidRDefault="00C24F55">
      <w:pPr>
        <w:pStyle w:val="Akapitzlist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- ocena układu pracy, struktury, podziału treści, kolejności rozdziałów, kompletności tez, itp.,</w:t>
      </w:r>
    </w:p>
    <w:p w:rsidR="00AF409A" w:rsidRPr="00D916E3" w:rsidRDefault="00C24F55">
      <w:pPr>
        <w:pStyle w:val="Akapitzlist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- merytoryczna ocena pracy, w tym samodzielność myślenia, zakres, w kt</w:t>
      </w:r>
      <w:r w:rsidRPr="00D916E3">
        <w:rPr>
          <w:rFonts w:ascii="Times New Roman" w:hAnsi="Times New Roman" w:cs="Times New Roman"/>
          <w:lang w:val="es-ES_tradnl"/>
        </w:rPr>
        <w:t>ó</w:t>
      </w:r>
      <w:r w:rsidRPr="00D916E3">
        <w:rPr>
          <w:rFonts w:ascii="Times New Roman" w:hAnsi="Times New Roman" w:cs="Times New Roman"/>
        </w:rPr>
        <w:t>rym praca stanowi nowe ujęcie problemu,</w:t>
      </w:r>
    </w:p>
    <w:p w:rsidR="00AF409A" w:rsidRPr="00D916E3" w:rsidRDefault="00C24F55">
      <w:pPr>
        <w:pStyle w:val="Akapitzlist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 xml:space="preserve">- wykazana znajomość literatury przedmiotu, </w:t>
      </w:r>
    </w:p>
    <w:p w:rsidR="00AF409A" w:rsidRPr="00D916E3" w:rsidRDefault="00C24F55">
      <w:pPr>
        <w:pStyle w:val="Akapitzlist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- charakterystyka doboru i wykorzystania źr</w:t>
      </w:r>
      <w:r w:rsidRPr="00D916E3">
        <w:rPr>
          <w:rFonts w:ascii="Times New Roman" w:hAnsi="Times New Roman" w:cs="Times New Roman"/>
          <w:lang w:val="es-ES_tradnl"/>
        </w:rPr>
        <w:t>ó</w:t>
      </w:r>
      <w:r w:rsidRPr="00D916E3">
        <w:rPr>
          <w:rFonts w:ascii="Times New Roman" w:hAnsi="Times New Roman" w:cs="Times New Roman"/>
        </w:rPr>
        <w:t>deł,</w:t>
      </w:r>
    </w:p>
    <w:p w:rsidR="00AF409A" w:rsidRPr="00D916E3" w:rsidRDefault="00C24F55" w:rsidP="00D916E3">
      <w:pPr>
        <w:pStyle w:val="Akapitzlist"/>
        <w:ind w:left="0"/>
        <w:rPr>
          <w:rFonts w:ascii="Times New Roman" w:hAnsi="Times New Roman" w:cs="Times New Roman"/>
        </w:rPr>
      </w:pPr>
      <w:r w:rsidRPr="00D916E3">
        <w:rPr>
          <w:rFonts w:ascii="Times New Roman" w:hAnsi="Times New Roman" w:cs="Times New Roman"/>
        </w:rPr>
        <w:t>- ocena formalnej strony pracy (poprawność języka, opanowanie techniki pisania pracy, spis rzeczy, odsyłacze).</w:t>
      </w:r>
    </w:p>
    <w:p w:rsidR="00AF409A" w:rsidRPr="00D916E3" w:rsidRDefault="00C24F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916E3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AF409A" w:rsidRPr="00D916E3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AF409A" w:rsidRPr="00D916E3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b/>
                <w:bCs/>
              </w:rPr>
              <w:t>120</w:t>
            </w:r>
          </w:p>
        </w:tc>
      </w:tr>
      <w:tr w:rsidR="00AF409A" w:rsidRPr="00D916E3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b/>
                <w:bCs/>
                <w:lang w:val="ru-RU"/>
              </w:rPr>
              <w:t>570</w:t>
            </w:r>
          </w:p>
        </w:tc>
      </w:tr>
    </w:tbl>
    <w:p w:rsidR="00AF409A" w:rsidRPr="00D916E3" w:rsidRDefault="00AF409A" w:rsidP="00D916E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F409A" w:rsidRPr="00D916E3" w:rsidRDefault="00AF409A">
      <w:pPr>
        <w:spacing w:after="0"/>
        <w:rPr>
          <w:rFonts w:ascii="Times New Roman" w:hAnsi="Times New Roman" w:cs="Times New Roman"/>
          <w:b/>
          <w:bCs/>
        </w:rPr>
      </w:pPr>
    </w:p>
    <w:p w:rsidR="00AF409A" w:rsidRPr="00D916E3" w:rsidRDefault="00C24F5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r w:rsidRPr="00D916E3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F409A" w:rsidRPr="00D916E3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AF409A" w:rsidRPr="00D916E3">
        <w:trPr>
          <w:trHeight w:val="393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it-IT"/>
              </w:rPr>
              <w:t>Materia</w:t>
            </w:r>
            <w:r w:rsidRPr="00D916E3">
              <w:rPr>
                <w:rStyle w:val="None"/>
                <w:rFonts w:ascii="Times New Roman" w:hAnsi="Times New Roman" w:cs="Times New Roman"/>
              </w:rPr>
              <w:t>ły źr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 xml:space="preserve">dłowe i krytyczne wybiera nauczyciel, dostosowując je do tematyki prowadzonego seminarium. 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Polecane zbiory tekst</w:t>
            </w:r>
            <w:r w:rsidRPr="00D916E3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D916E3">
              <w:rPr>
                <w:rStyle w:val="None"/>
                <w:rFonts w:ascii="Times New Roman" w:hAnsi="Times New Roman" w:cs="Times New Roman"/>
              </w:rPr>
              <w:t>w literatury amerykańskiej: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Lauter, Paul (ed.). A Companion to American Literature and Culture.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Baym, Nina, et al., eds.  The Norton Anthology of American Literature.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Brady, Mary Pat, et. al. The Heath Anthology of American Literature: Modern Period : 1910-1945.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Levander, Caroline F.  and Robert S. Levine (eds.).  A Companion to American Literary Studies.</w:t>
            </w:r>
          </w:p>
          <w:p w:rsidR="00AF409A" w:rsidRPr="00D916E3" w:rsidRDefault="00C24F55">
            <w:pPr>
              <w:rPr>
                <w:rFonts w:ascii="Times New Roman" w:hAnsi="Times New Roman" w:cs="Times New Roman"/>
                <w:lang w:val="en-US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Nagel James. Anthology of the American Short Story.</w:t>
            </w:r>
          </w:p>
        </w:tc>
      </w:tr>
      <w:tr w:rsidR="00AF409A" w:rsidRPr="00D916E3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AF409A" w:rsidRPr="00D916E3">
        <w:trPr>
          <w:trHeight w:val="358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</w:rPr>
              <w:t>Polecana literatura z dziedziny literaturoznawstwa: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Barry, P. Beginning Theory. An Introduction to Literary and Cultural Theory.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Cooley, L., Lewkowicz, J. Dissertation Writing in Practice. Turning Ideas into Text.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Cottrell, S. Critical Thinking Skills. Developing Effective Analysis and Argument.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Dobie, A. B. Theory into Practice. An Introduction to Literary Criticism.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Leitch, V. B. The Norton Anthology of Theory &amp; Criticism.</w:t>
            </w:r>
          </w:p>
          <w:p w:rsidR="00AF409A" w:rsidRPr="00D916E3" w:rsidRDefault="00C24F55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Lodge, D., ed. Modern Criticism and Theory. A Reader.</w:t>
            </w:r>
          </w:p>
          <w:p w:rsidR="00AF409A" w:rsidRPr="00D916E3" w:rsidRDefault="00C24F55">
            <w:pPr>
              <w:rPr>
                <w:rFonts w:ascii="Times New Roman" w:hAnsi="Times New Roman" w:cs="Times New Roman"/>
              </w:rPr>
            </w:pPr>
            <w:r w:rsidRPr="00D916E3">
              <w:rPr>
                <w:rStyle w:val="None"/>
                <w:rFonts w:ascii="Times New Roman" w:hAnsi="Times New Roman" w:cs="Times New Roman"/>
                <w:lang w:val="en-US"/>
              </w:rPr>
              <w:t>Rivkin, J., Ryan M., eds. Literary Theory: An Anthology.</w:t>
            </w:r>
          </w:p>
        </w:tc>
      </w:tr>
    </w:tbl>
    <w:p w:rsidR="00AF409A" w:rsidRPr="00D916E3" w:rsidRDefault="00AF409A" w:rsidP="00D916E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F409A" w:rsidRPr="00D916E3" w:rsidRDefault="00AF409A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</w:p>
    <w:sectPr w:rsidR="00AF409A" w:rsidRPr="00D916E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24B" w:rsidRDefault="0065124B">
      <w:pPr>
        <w:spacing w:after="0" w:line="240" w:lineRule="auto"/>
      </w:pPr>
      <w:r>
        <w:separator/>
      </w:r>
    </w:p>
  </w:endnote>
  <w:endnote w:type="continuationSeparator" w:id="0">
    <w:p w:rsidR="0065124B" w:rsidRDefault="0065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09A" w:rsidRDefault="00AF409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24B" w:rsidRDefault="0065124B">
      <w:pPr>
        <w:spacing w:after="0" w:line="240" w:lineRule="auto"/>
      </w:pPr>
      <w:r>
        <w:separator/>
      </w:r>
    </w:p>
  </w:footnote>
  <w:footnote w:type="continuationSeparator" w:id="0">
    <w:p w:rsidR="0065124B" w:rsidRDefault="0065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09A" w:rsidRDefault="00C24F55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F266A"/>
    <w:multiLevelType w:val="hybridMultilevel"/>
    <w:tmpl w:val="2E9C94F2"/>
    <w:numStyleLink w:val="ImportedStyle1"/>
  </w:abstractNum>
  <w:abstractNum w:abstractNumId="1" w15:restartNumberingAfterBreak="0">
    <w:nsid w:val="57ED64CF"/>
    <w:multiLevelType w:val="hybridMultilevel"/>
    <w:tmpl w:val="2E9C94F2"/>
    <w:styleLink w:val="ImportedStyle1"/>
    <w:lvl w:ilvl="0" w:tplc="8D34A08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042C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E5B4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4C09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0653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80F870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E069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B4AF1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BA743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C1037B0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C05776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92C4BE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9E861A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8A84A8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AEEA4A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8E366E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C0DAB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CC8A36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9A"/>
    <w:rsid w:val="0065124B"/>
    <w:rsid w:val="00AF409A"/>
    <w:rsid w:val="00C24F55"/>
    <w:rsid w:val="00CA6BC2"/>
    <w:rsid w:val="00D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561B66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1264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2020-07-16T06:43:00Z</dcterms:created>
  <dcterms:modified xsi:type="dcterms:W3CDTF">2021-04-12T11:38:00Z</dcterms:modified>
</cp:coreProperties>
</file>