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01" w:rsidRPr="00EA2D64" w:rsidRDefault="0069400D">
      <w:pPr>
        <w:rPr>
          <w:rStyle w:val="None"/>
          <w:rFonts w:ascii="Times New Roman" w:hAnsi="Times New Roman" w:cs="Times New Roman"/>
          <w:b/>
          <w:bCs/>
        </w:rPr>
      </w:pPr>
      <w:r w:rsidRPr="00EA2D64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AD5701" w:rsidRPr="00EA2D64" w:rsidRDefault="00AD5701">
      <w:pPr>
        <w:rPr>
          <w:rFonts w:ascii="Times New Roman" w:hAnsi="Times New Roman" w:cs="Times New Roman"/>
          <w:b/>
          <w:bCs/>
        </w:rPr>
      </w:pPr>
    </w:p>
    <w:p w:rsidR="00AD5701" w:rsidRPr="00EA2D64" w:rsidRDefault="006940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A2D64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EA2D64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Empiryczne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badania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języka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Empirical study of language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studi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EA2D64">
              <w:rPr>
                <w:rStyle w:val="None"/>
                <w:rFonts w:ascii="Times New Roman" w:hAnsi="Times New Roman" w:cs="Times New Roman"/>
              </w:rPr>
              <w:t>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AD5701" w:rsidRPr="00EA2D64" w:rsidRDefault="00AD5701" w:rsidP="00EA2D64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AD5701" w:rsidRPr="00EA2D64" w:rsidRDefault="00AD570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EA2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None"/>
                <w:rFonts w:ascii="Times New Roman" w:hAnsi="Times New Roman" w:cs="Times New Roman"/>
              </w:rPr>
              <w:t>dr</w:t>
            </w:r>
            <w:proofErr w:type="spellEnd"/>
            <w:r>
              <w:rPr>
                <w:rStyle w:val="None"/>
                <w:rFonts w:ascii="Times New Roman" w:hAnsi="Times New Roman" w:cs="Times New Roman"/>
              </w:rPr>
              <w:t xml:space="preserve"> hab. </w:t>
            </w:r>
            <w:proofErr w:type="spellStart"/>
            <w:r w:rsidR="0069400D" w:rsidRPr="00EA2D64">
              <w:rPr>
                <w:rStyle w:val="None"/>
                <w:rFonts w:ascii="Times New Roman" w:hAnsi="Times New Roman" w:cs="Times New Roman"/>
              </w:rPr>
              <w:t>Wojciech</w:t>
            </w:r>
            <w:proofErr w:type="spellEnd"/>
            <w:r w:rsidR="0069400D"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="0069400D" w:rsidRPr="00EA2D64">
              <w:rPr>
                <w:rStyle w:val="None"/>
                <w:rFonts w:ascii="Times New Roman" w:hAnsi="Times New Roman" w:cs="Times New Roman"/>
              </w:rPr>
              <w:t>Guz</w:t>
            </w:r>
            <w:proofErr w:type="spellEnd"/>
          </w:p>
        </w:tc>
      </w:tr>
    </w:tbl>
    <w:p w:rsidR="00AD5701" w:rsidRPr="00EA2D64" w:rsidRDefault="00AD5701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AD5701" w:rsidRPr="00EA2D64" w:rsidRDefault="00AD570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701" w:rsidRPr="00EA2D64" w:rsidRDefault="00AD570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EA2D6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 w:rsidT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zajęcia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01" w:rsidRPr="00EA2D64" w:rsidRDefault="00AD5701">
            <w:pPr>
              <w:rPr>
                <w:rFonts w:ascii="Times New Roman" w:hAnsi="Times New Roman" w:cs="Times New Roman"/>
              </w:rPr>
            </w:pPr>
          </w:p>
        </w:tc>
      </w:tr>
    </w:tbl>
    <w:p w:rsidR="00AD5701" w:rsidRPr="00EA2D64" w:rsidRDefault="00AD5701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AD5701" w:rsidRPr="00EA2D64" w:rsidRDefault="00AD570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701" w:rsidRPr="00EA2D64" w:rsidRDefault="00AD570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Poziom języka 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angielskiego nie niższy niż średnio-zaawansowany (B2).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Podstawowa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wiedza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obejmują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>ca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>terminologi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ę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filologiczną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języku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angielskim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.</w:t>
            </w:r>
          </w:p>
        </w:tc>
      </w:tr>
    </w:tbl>
    <w:p w:rsidR="00AD5701" w:rsidRPr="00EA2D64" w:rsidRDefault="00AD5701">
      <w:pPr>
        <w:spacing w:after="0"/>
        <w:rPr>
          <w:rFonts w:ascii="Times New Roman" w:hAnsi="Times New Roman" w:cs="Times New Roman"/>
        </w:rPr>
      </w:pPr>
    </w:p>
    <w:p w:rsidR="00AD5701" w:rsidRPr="00EA2D64" w:rsidRDefault="00AD5701">
      <w:pPr>
        <w:spacing w:after="0"/>
        <w:rPr>
          <w:rFonts w:ascii="Times New Roman" w:hAnsi="Times New Roman" w:cs="Times New Roman"/>
        </w:rPr>
      </w:pPr>
    </w:p>
    <w:p w:rsidR="00AD5701" w:rsidRPr="00EA2D64" w:rsidRDefault="006940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EA2D64">
        <w:rPr>
          <w:rFonts w:ascii="Times New Roman" w:hAnsi="Times New Roman" w:cs="Times New Roman"/>
          <w:b/>
          <w:bCs/>
        </w:rPr>
        <w:t>Cele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kształcenia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dla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przedmiotu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C1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Zdobycie podstawowej wiedzy na temat problematyki metodologii stosowanych w ję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>zykoznawstwie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C2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Poznanie podstawowych metod analizy i interpretacji języka w językoznawstwie jako ważnym nurtem badań empirycznych nad językiem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C3 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>Zapoznanie się z technikami wykorzystania i interpretacji danych korpusowych w uczeniu się / nauczaniu jęz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>yka angielskiego</w:t>
            </w:r>
          </w:p>
        </w:tc>
      </w:tr>
    </w:tbl>
    <w:p w:rsidR="00AD5701" w:rsidRPr="00EA2D64" w:rsidRDefault="00AD5701" w:rsidP="00EA2D64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AD5701" w:rsidRPr="00EA2D64" w:rsidRDefault="00AD5701">
      <w:pPr>
        <w:spacing w:after="0"/>
        <w:rPr>
          <w:rFonts w:ascii="Times New Roman" w:hAnsi="Times New Roman" w:cs="Times New Roman"/>
          <w:lang w:val="pl-PL"/>
        </w:rPr>
      </w:pPr>
    </w:p>
    <w:p w:rsidR="00AD5701" w:rsidRPr="00EA2D64" w:rsidRDefault="006940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EA2D64">
        <w:rPr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C0504D"/>
                <w:lang w:val="de-DE"/>
              </w:rPr>
              <w:t>Student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wyjaśnia problematykę metodologii nauk humanistycznych oraz 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opisuje usytuowanie w nich językoznawstwa korpusowego;</w:t>
            </w:r>
            <w:r w:rsidRPr="00EA2D64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rozpoznaje wybrane modele teoretyczne związane z badaniami nad językiem (zwłaszcza te bazujące na empirii w odróżnieniu od tych nieempirycznych)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SM_W01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Student identyfikuje podstawowe mechanizmy 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funkcjonowania języka – zwłaszcza angielskiego; zna i rozumie podstawowe metody analizy i interpretacji danych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SM_W03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wyjaśnia kompleksowość języka angielskiego w oparciu o analizę danych empirycznych; opisuje różne rejestry i typy dyskursu w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obrębie języka angielskiego;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 opisuje złożoną naturę języka.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SM_W04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A2D6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wyszukuje, selekcjonuje i ocenia odpowiednie dane korpusowe, także te ukazują</w:t>
            </w:r>
            <w:r w:rsidRPr="00EA2D64">
              <w:rPr>
                <w:rStyle w:val="None"/>
                <w:rFonts w:ascii="Times New Roman" w:hAnsi="Times New Roman" w:cs="Times New Roman"/>
                <w:lang w:val="fr-FR"/>
              </w:rPr>
              <w:t>ce ci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ągły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rozw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j współczesnego języka angielskiego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SM_U01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de-DE"/>
              </w:rPr>
              <w:t>Student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konstruuje prace pisemne w języku angielskim stosując różne rejestry i typy dyskursu w obrębie tego języka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SM_U03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A2D6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troszczy się o zakres posiadanej przez siebie wiedzy i posiadanych umiejętności z zakresu badań 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empirycznych języka. Student dostrzega potrzebę dotarcia do informacji,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kt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re są rzetelne. Niejednokrotnie wnioski płynące z analizy danych korpusowych są zaskakujące w kontekście utartych przekonań na temat języka,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kt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re okazują się nieprecyzyjne lub wręc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z nieprawdziwe.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SM_K01</w:t>
            </w:r>
          </w:p>
        </w:tc>
      </w:tr>
    </w:tbl>
    <w:p w:rsidR="00AD5701" w:rsidRDefault="00AD5701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A2D64" w:rsidRPr="00EA2D64" w:rsidRDefault="00EA2D64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D5701" w:rsidRPr="00EA2D64" w:rsidRDefault="006940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EA2D64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przedmiotu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EA2D64">
        <w:rPr>
          <w:rFonts w:ascii="Times New Roman" w:hAnsi="Times New Roman" w:cs="Times New Roman"/>
          <w:b/>
          <w:bCs/>
        </w:rPr>
        <w:t>treści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8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1. Język i tekst jako przedmiot badań; obszary, metody i narzędzia badań nad językiem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2. Specyfika badań empirycznych; wprowadzenie do pracy z  korpusami języka angielskiego online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3-11. Zbieran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ie, analiza i interpretacja danych; przykładowe badania korpusowe przeprowadzone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wsp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lnie na zajęciach: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contrasting near-synonyms 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keyword-in-context queries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left- and right-side co-text 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part of speech tags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variation in syntax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variation in idioms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variation in word order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variation in areal varieties</w:t>
            </w:r>
          </w:p>
          <w:p w:rsidR="00AD5701" w:rsidRPr="00EA2D64" w:rsidRDefault="0069400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u w:color="333333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variation in registers</w:t>
            </w:r>
          </w:p>
          <w:p w:rsidR="00AD5701" w:rsidRPr="00EA2D64" w:rsidRDefault="0069400D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12. Przygotowanie i opracowanie temat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do prezentacji zaliczeniowych student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13. Prezentacje zaliczeniowe student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(część 1)</w:t>
            </w:r>
          </w:p>
          <w:p w:rsidR="00AD5701" w:rsidRPr="00EA2D64" w:rsidRDefault="0069400D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14. Prezentacje zaliczeniowe student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(część 2)</w:t>
            </w:r>
          </w:p>
          <w:p w:rsidR="00AD5701" w:rsidRPr="00EA2D64" w:rsidRDefault="0069400D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15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. Prezentacje zaliczeniowe student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(część 3) i wystawienie ocen</w:t>
            </w:r>
          </w:p>
        </w:tc>
      </w:tr>
    </w:tbl>
    <w:p w:rsidR="00AD5701" w:rsidRPr="00EA2D64" w:rsidRDefault="00AD5701">
      <w:pPr>
        <w:rPr>
          <w:rFonts w:ascii="Times New Roman" w:hAnsi="Times New Roman" w:cs="Times New Roman"/>
          <w:b/>
          <w:bCs/>
          <w:lang w:val="pl-PL"/>
        </w:rPr>
      </w:pPr>
    </w:p>
    <w:p w:rsidR="00AD5701" w:rsidRPr="00EA2D64" w:rsidRDefault="0069400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pl-PL"/>
        </w:rPr>
      </w:pPr>
      <w:r w:rsidRPr="00EA2D64">
        <w:rPr>
          <w:rFonts w:ascii="Times New Roman" w:hAnsi="Times New Roman" w:cs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dydaktyczne</w:t>
            </w:r>
            <w:proofErr w:type="spellEnd"/>
          </w:p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weryfikacji</w:t>
            </w:r>
            <w:proofErr w:type="spellEnd"/>
          </w:p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Sposoby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dokumentacji</w:t>
            </w:r>
            <w:proofErr w:type="spellEnd"/>
          </w:p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 xml:space="preserve">(case study);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</w:p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wprowadzający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>/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Obserwacja,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Studium przypadku</w:t>
            </w:r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);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Wprowadzający; Praca z tekstem korpusowym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Obserwacja,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wprowadzający/</w:t>
            </w:r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Wyjaśnienie</w:t>
            </w:r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poszczeg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lnych</w:t>
            </w:r>
            <w:proofErr w:type="spellEnd"/>
          </w:p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zagadnień; Studium przypadku 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); Praca z tekstem korpusowym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Obserwacja; Odpowiedź ustna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A2D6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Analiza tekstu; Studium 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przypadku</w:t>
            </w:r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) 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Ćwiczenia</w:t>
            </w:r>
          </w:p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Laboratoryjne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>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Zaliczenie ustne,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EA2D6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w/giełda</w:t>
            </w:r>
          </w:p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Pomysłów; Studium przypadku</w:t>
            </w:r>
          </w:p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Odpowiedź ust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na w czasie zajęć sprawdzająca wiedzę praktyczną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701" w:rsidRPr="00EA2D64" w:rsidRDefault="0069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A2D6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Praca w parach; Studium przypadku (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); Metoda problemowa</w:t>
            </w:r>
          </w:p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 xml:space="preserve">PBL;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grupach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Prezentacja multimedialna/ Sprawdzenie umiejętności praktycznych, 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Przygotowanie / wykonanie projektu, Zaliczenie ustne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AD5701" w:rsidRPr="00EA2D64" w:rsidRDefault="00AD5701">
      <w:pPr>
        <w:rPr>
          <w:rFonts w:ascii="Times New Roman" w:hAnsi="Times New Roman" w:cs="Times New Roman"/>
          <w:b/>
          <w:bCs/>
        </w:rPr>
      </w:pPr>
    </w:p>
    <w:p w:rsidR="00AD5701" w:rsidRPr="00EA2D64" w:rsidRDefault="0069400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EA2D64">
        <w:rPr>
          <w:rFonts w:ascii="Times New Roman" w:hAnsi="Times New Roman" w:cs="Times New Roman"/>
          <w:b/>
          <w:bCs/>
        </w:rPr>
        <w:t>Kryteria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oceny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2D64">
        <w:rPr>
          <w:rFonts w:ascii="Times New Roman" w:hAnsi="Times New Roman" w:cs="Times New Roman"/>
          <w:b/>
          <w:bCs/>
        </w:rPr>
        <w:t>wagi</w:t>
      </w:r>
      <w:proofErr w:type="spellEnd"/>
    </w:p>
    <w:p w:rsidR="00AD5701" w:rsidRPr="00EA2D64" w:rsidRDefault="0069400D" w:rsidP="00EA2D64">
      <w:pPr>
        <w:pStyle w:val="Akapitzlist"/>
        <w:ind w:left="284"/>
        <w:rPr>
          <w:rFonts w:ascii="Times New Roman" w:hAnsi="Times New Roman" w:cs="Times New Roman"/>
          <w:lang w:val="pl-PL"/>
        </w:rPr>
      </w:pPr>
      <w:r w:rsidRPr="00EA2D64">
        <w:rPr>
          <w:rFonts w:ascii="Times New Roman" w:hAnsi="Times New Roman" w:cs="Times New Roman"/>
          <w:lang w:val="pl-PL"/>
        </w:rPr>
        <w:t xml:space="preserve">Głównym kryterium oceny jest wynik zaliczeniowej prezentacji multimedialnej przedstawionej na koniec semestru. Prowadzący zajęcia bierze również pod uwagę </w:t>
      </w:r>
      <w:r w:rsidRPr="00EA2D64">
        <w:rPr>
          <w:rFonts w:ascii="Times New Roman" w:hAnsi="Times New Roman" w:cs="Times New Roman"/>
          <w:lang w:val="pl-PL"/>
        </w:rPr>
        <w:t>zaangażowanie studenta na zajęciach, odpowiedzi indywidualne, pracę w grupach/parach oraz obecność na zajęciach.</w:t>
      </w:r>
    </w:p>
    <w:p w:rsidR="00AD5701" w:rsidRPr="00EA2D64" w:rsidRDefault="00AD5701">
      <w:pPr>
        <w:rPr>
          <w:rFonts w:ascii="Times New Roman" w:hAnsi="Times New Roman" w:cs="Times New Roman"/>
          <w:lang w:val="pl-PL"/>
        </w:rPr>
      </w:pPr>
    </w:p>
    <w:p w:rsidR="00AD5701" w:rsidRPr="00EA2D64" w:rsidRDefault="006940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EA2D64">
        <w:rPr>
          <w:rFonts w:ascii="Times New Roman" w:hAnsi="Times New Roman" w:cs="Times New Roman"/>
          <w:b/>
          <w:bCs/>
        </w:rPr>
        <w:t>Obciążenie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pracą</w:t>
      </w:r>
      <w:proofErr w:type="spellEnd"/>
      <w:r w:rsidRPr="00EA2D6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A2D64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Liczba godzin indywidualnej</w:t>
            </w: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 xml:space="preserve">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D64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AD5701" w:rsidRPr="00EA2D64" w:rsidRDefault="00AD5701" w:rsidP="00EA2D6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D5701" w:rsidRPr="00EA2D64" w:rsidRDefault="00AD5701">
      <w:pPr>
        <w:spacing w:after="0"/>
        <w:rPr>
          <w:rFonts w:ascii="Times New Roman" w:hAnsi="Times New Roman" w:cs="Times New Roman"/>
          <w:b/>
          <w:bCs/>
        </w:rPr>
      </w:pPr>
    </w:p>
    <w:p w:rsidR="00AD5701" w:rsidRPr="00EA2D64" w:rsidRDefault="0069400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proofErr w:type="spellStart"/>
      <w:r w:rsidRPr="00EA2D64">
        <w:rPr>
          <w:rFonts w:ascii="Times New Roman" w:hAnsi="Times New Roman" w:cs="Times New Roman"/>
          <w:b/>
          <w:bCs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  <w:lang w:val="pl-PL"/>
              </w:rPr>
            </w:pPr>
            <w:r w:rsidRPr="00EA2D64">
              <w:rPr>
                <w:rStyle w:val="None"/>
                <w:rFonts w:ascii="Times New Roman" w:hAnsi="Times New Roman" w:cs="Times New Roman"/>
                <w:lang w:val="pl-PL"/>
              </w:rPr>
              <w:t>Brak (praca na zajęciach w oparciu o korpusy dostępne on-line)</w:t>
            </w:r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AD5701" w:rsidRPr="00EA2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701" w:rsidRPr="00EA2D64" w:rsidRDefault="0069400D">
            <w:pPr>
              <w:rPr>
                <w:rFonts w:ascii="Times New Roman" w:hAnsi="Times New Roman" w:cs="Times New Roman"/>
              </w:rPr>
            </w:pP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>Biber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 xml:space="preserve">, Douglas, Susan Conrad and Randi </w:t>
            </w:r>
            <w:proofErr w:type="spellStart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>Reppen</w:t>
            </w:r>
            <w:proofErr w:type="spellEnd"/>
            <w:r w:rsidRPr="00EA2D64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 xml:space="preserve"> (1998) </w:t>
            </w:r>
            <w:r w:rsidRPr="00EA2D64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Corpus Linguistics. Investigating Language Structure and</w:t>
            </w:r>
            <w:r w:rsidRPr="00EA2D64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 xml:space="preserve"> Use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. Cambridge: Cambridge University Press. 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br/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O'Keeffe, Anne, Michael McCarthy, Ronald Carter (2007 ) </w:t>
            </w:r>
            <w:r w:rsidRPr="00EA2D64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From Corpus to Classroom: Language Use and Language Teaching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. Cambridge University Press.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br/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 xml:space="preserve">Kennedy, Graeme (1998) </w:t>
            </w:r>
            <w:r w:rsidRPr="00EA2D64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An Introduction to Corpus Linguistics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. Lo</w:t>
            </w:r>
            <w:r w:rsidRPr="00EA2D64">
              <w:rPr>
                <w:rStyle w:val="None"/>
                <w:rFonts w:ascii="Times New Roman" w:hAnsi="Times New Roman" w:cs="Times New Roman"/>
                <w:u w:color="333333"/>
              </w:rPr>
              <w:t>ndon and New York: Longman.</w:t>
            </w:r>
          </w:p>
        </w:tc>
      </w:tr>
    </w:tbl>
    <w:p w:rsidR="00AD5701" w:rsidRPr="00EA2D64" w:rsidRDefault="00AD5701" w:rsidP="00EA2D64">
      <w:pPr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D5701" w:rsidRPr="00EA2D64" w:rsidRDefault="00AD5701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sectPr w:rsidR="00AD5701" w:rsidRPr="00EA2D6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0D" w:rsidRDefault="0069400D">
      <w:pPr>
        <w:spacing w:after="0" w:line="240" w:lineRule="auto"/>
      </w:pPr>
      <w:r>
        <w:separator/>
      </w:r>
    </w:p>
  </w:endnote>
  <w:endnote w:type="continuationSeparator" w:id="0">
    <w:p w:rsidR="0069400D" w:rsidRDefault="0069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01" w:rsidRDefault="00AD57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0D" w:rsidRDefault="0069400D">
      <w:pPr>
        <w:spacing w:after="0" w:line="240" w:lineRule="auto"/>
      </w:pPr>
      <w:r>
        <w:separator/>
      </w:r>
    </w:p>
  </w:footnote>
  <w:footnote w:type="continuationSeparator" w:id="0">
    <w:p w:rsidR="0069400D" w:rsidRDefault="0069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01" w:rsidRDefault="0069400D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 do </w:t>
    </w:r>
    <w:proofErr w:type="spellStart"/>
    <w:r>
      <w:rPr>
        <w:rStyle w:val="None"/>
        <w:i/>
        <w:iCs/>
      </w:rPr>
      <w:t>dokumentacji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470"/>
    <w:multiLevelType w:val="hybridMultilevel"/>
    <w:tmpl w:val="D42E61A6"/>
    <w:numStyleLink w:val="ImportedStyle1"/>
  </w:abstractNum>
  <w:abstractNum w:abstractNumId="1" w15:restartNumberingAfterBreak="0">
    <w:nsid w:val="2DF676BE"/>
    <w:multiLevelType w:val="hybridMultilevel"/>
    <w:tmpl w:val="48F08BC6"/>
    <w:lvl w:ilvl="0" w:tplc="BCD26A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8A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019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A1E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C56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02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A1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4CB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05A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0D330B"/>
    <w:multiLevelType w:val="hybridMultilevel"/>
    <w:tmpl w:val="D42E61A6"/>
    <w:styleLink w:val="ImportedStyle1"/>
    <w:lvl w:ilvl="0" w:tplc="B7E8DBF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215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E7B4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2FB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E1A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F8DDC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C842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8A7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A842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BD2B28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5EAC0E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A4FD60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588222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C410B8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6A7D8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A253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18A63C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9E791A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6BD2B282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5EAC0E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A4FD60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588222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C410B8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6A7D80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AA253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18A63C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9E791A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01"/>
    <w:rsid w:val="0069400D"/>
    <w:rsid w:val="00AD5701"/>
    <w:rsid w:val="00E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50412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2020-07-15T07:07:00Z</dcterms:created>
  <dcterms:modified xsi:type="dcterms:W3CDTF">2020-07-15T07:09:00Z</dcterms:modified>
</cp:coreProperties>
</file>