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02" w:rsidRPr="00976233" w:rsidRDefault="00A50154">
      <w:pPr>
        <w:pStyle w:val="Body"/>
        <w:rPr>
          <w:rStyle w:val="None"/>
          <w:rFonts w:ascii="Times New Roman" w:hAnsi="Times New Roman" w:cs="Times New Roman"/>
          <w:b/>
          <w:bCs/>
        </w:rPr>
      </w:pPr>
      <w:r w:rsidRPr="00976233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FB0C02" w:rsidRPr="00976233" w:rsidRDefault="00A50154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 w:rsidRPr="00976233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B0C02" w:rsidRPr="008424F8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Praktyczna Nauka języka angielskiego - sprawności zintegrowane</w:t>
            </w:r>
          </w:p>
        </w:tc>
      </w:tr>
      <w:tr w:rsidR="00FB0C02" w:rsidRPr="00976233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Practical English – Integrated Skills</w:t>
            </w:r>
          </w:p>
        </w:tc>
      </w:tr>
      <w:tr w:rsidR="00FB0C02" w:rsidRPr="00976233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FB0C02" w:rsidRPr="00976233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FB0C02" w:rsidRPr="00976233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FB0C02" w:rsidRPr="00976233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Językoznawstwo, Literaturoznawstwo</w:t>
            </w:r>
          </w:p>
        </w:tc>
      </w:tr>
      <w:tr w:rsidR="00FB0C02" w:rsidRPr="00976233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FB0C02" w:rsidRPr="00976233" w:rsidRDefault="00FB0C02" w:rsidP="00976233">
      <w:pPr>
        <w:pStyle w:val="Akapitzlist"/>
        <w:widowControl w:val="0"/>
        <w:spacing w:after="120" w:line="240" w:lineRule="auto"/>
        <w:ind w:left="1296"/>
        <w:rPr>
          <w:rFonts w:ascii="Times New Roman" w:hAnsi="Times New Roman" w:cs="Times New Roman"/>
        </w:rPr>
      </w:pPr>
    </w:p>
    <w:p w:rsidR="00FB0C02" w:rsidRPr="00976233" w:rsidRDefault="00FB0C02">
      <w:pPr>
        <w:pStyle w:val="Akapitzlist"/>
        <w:widowControl w:val="0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B0C02" w:rsidRPr="00976233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233" w:rsidRDefault="00976233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>
              <w:rPr>
                <w:rStyle w:val="None"/>
                <w:rFonts w:ascii="Times New Roman" w:hAnsi="Times New Roman" w:cs="Times New Roman"/>
                <w:lang w:val="pl-PL"/>
              </w:rPr>
              <w:t>d</w:t>
            </w:r>
            <w:r w:rsidR="00A50154" w:rsidRPr="00976233">
              <w:rPr>
                <w:rStyle w:val="None"/>
                <w:rFonts w:ascii="Times New Roman" w:hAnsi="Times New Roman" w:cs="Times New Roman"/>
                <w:lang w:val="pl-PL"/>
              </w:rPr>
              <w:t>r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r w:rsidR="00A50154" w:rsidRPr="00976233">
              <w:rPr>
                <w:rStyle w:val="None"/>
                <w:rFonts w:ascii="Times New Roman" w:hAnsi="Times New Roman" w:cs="Times New Roman"/>
                <w:lang w:val="pl-PL"/>
              </w:rPr>
              <w:t xml:space="preserve">Dominika Bugno-Narecka, 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 xml:space="preserve">dr hab. </w:t>
            </w:r>
            <w:r w:rsidRPr="00976233">
              <w:rPr>
                <w:rStyle w:val="None"/>
                <w:rFonts w:ascii="Times New Roman" w:hAnsi="Times New Roman" w:cs="Times New Roman"/>
              </w:rPr>
              <w:t>W</w:t>
            </w:r>
            <w:r w:rsidR="00976233">
              <w:rPr>
                <w:rStyle w:val="None"/>
                <w:rFonts w:ascii="Times New Roman" w:hAnsi="Times New Roman" w:cs="Times New Roman"/>
              </w:rPr>
              <w:t xml:space="preserve">ojciech </w:t>
            </w:r>
            <w:r w:rsidRPr="00976233">
              <w:rPr>
                <w:rStyle w:val="None"/>
                <w:rFonts w:ascii="Times New Roman" w:hAnsi="Times New Roman" w:cs="Times New Roman"/>
              </w:rPr>
              <w:t>Malec</w:t>
            </w:r>
          </w:p>
        </w:tc>
      </w:tr>
    </w:tbl>
    <w:p w:rsidR="00FB0C02" w:rsidRPr="00976233" w:rsidRDefault="00FB0C02">
      <w:pPr>
        <w:pStyle w:val="Akapitzlist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FB0C02" w:rsidRPr="00976233" w:rsidRDefault="00FB0C02">
      <w:pPr>
        <w:pStyle w:val="Akapitzlist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FB0C02" w:rsidRPr="00976233" w:rsidRDefault="00FB0C02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0C02" w:rsidRPr="00976233"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8424F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FB0C02" w:rsidRPr="00976233" w:rsidT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233" w:rsidRDefault="00976233" w:rsidP="00976233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976233" w:rsidRDefault="00976233" w:rsidP="00976233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976233" w:rsidRDefault="00976233" w:rsidP="00976233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B0C02" w:rsidRPr="00976233" w:rsidRDefault="00A50154" w:rsidP="00976233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6</w:t>
            </w: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 w:rsidTr="00976233">
        <w:trPr>
          <w:trHeight w:val="55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  <w:tr w:rsidR="00FB0C02" w:rsidRPr="00976233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02" w:rsidRPr="00976233" w:rsidRDefault="00FB0C02">
            <w:pPr>
              <w:rPr>
                <w:sz w:val="22"/>
                <w:szCs w:val="22"/>
              </w:rPr>
            </w:pPr>
          </w:p>
        </w:tc>
      </w:tr>
    </w:tbl>
    <w:p w:rsidR="00FB0C02" w:rsidRPr="00976233" w:rsidRDefault="00FB0C02">
      <w:pPr>
        <w:pStyle w:val="Body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FB0C02" w:rsidRPr="00976233" w:rsidRDefault="00FB0C02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FB0C02" w:rsidRPr="00976233" w:rsidRDefault="00FB0C02">
      <w:pPr>
        <w:pStyle w:val="Body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FB0C02" w:rsidRPr="008424F8">
        <w:trPr>
          <w:trHeight w:val="4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Poziom znajomości języka angielskiego B2.</w:t>
            </w:r>
          </w:p>
        </w:tc>
      </w:tr>
    </w:tbl>
    <w:p w:rsidR="00FB0C02" w:rsidRPr="00976233" w:rsidRDefault="00FB0C02">
      <w:pPr>
        <w:pStyle w:val="Body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FB0C02" w:rsidRPr="00976233" w:rsidRDefault="00FB0C02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FB0C02" w:rsidRPr="00976233" w:rsidRDefault="00A50154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bCs/>
        </w:rPr>
      </w:pPr>
      <w:r w:rsidRPr="00976233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B0C02" w:rsidRPr="008424F8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C1 Usystematyzowanie i uporządkowanie oraz poszerzenie i ugruntowanie zasobu słownictwa w oparciu o sprawności receptywne i produktywne.</w:t>
            </w:r>
          </w:p>
        </w:tc>
      </w:tr>
      <w:tr w:rsidR="00FB0C02" w:rsidRPr="008424F8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de-DE"/>
              </w:rPr>
              <w:t>C2 Zwi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ększenie świadomości i znajomości wielości znaczeń i kontekst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użycia kolokacji, związk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frazeologicznych, wyrażeń i zwrot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w języku angielskim.</w:t>
            </w:r>
          </w:p>
        </w:tc>
      </w:tr>
      <w:tr w:rsidR="00FB0C02" w:rsidRPr="008424F8">
        <w:trPr>
          <w:trHeight w:val="7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C3 Wykształcenie potrzeby bardziej dojrzałego i wnikliwego korzystania ze słownik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(tj. z uwzględnieniem kolokacji, przykładowych zdań, słowotw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rstwa, rejestru, zastosowań w języku m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wionym i pisanym).</w:t>
            </w:r>
          </w:p>
        </w:tc>
      </w:tr>
      <w:tr w:rsidR="00FB0C02" w:rsidRPr="008424F8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C4 Wykształcenie większej precyzji w doborze wyrażeń w zależności od kontekstu.</w:t>
            </w:r>
          </w:p>
        </w:tc>
      </w:tr>
      <w:tr w:rsidR="00FB0C02" w:rsidRPr="008424F8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 xml:space="preserve">C4 </w:t>
            </w:r>
            <w:r w:rsidRPr="00976233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Opanowanie stopnia kompetencji językowej odpowiadającej poziomowi C1 zgodnie z wymaganiami określonymi przez Europejski System Opisu Kształcenia Językowego.</w:t>
            </w:r>
          </w:p>
        </w:tc>
      </w:tr>
    </w:tbl>
    <w:p w:rsidR="00FB0C02" w:rsidRPr="00976233" w:rsidRDefault="00FB0C02" w:rsidP="00976233">
      <w:pPr>
        <w:pStyle w:val="Body"/>
        <w:widowControl w:val="0"/>
        <w:spacing w:before="120" w:after="120" w:line="240" w:lineRule="auto"/>
        <w:rPr>
          <w:rFonts w:ascii="Times New Roman" w:hAnsi="Times New Roman" w:cs="Times New Roman"/>
        </w:rPr>
      </w:pPr>
    </w:p>
    <w:p w:rsidR="00FB0C02" w:rsidRPr="00976233" w:rsidRDefault="00A50154">
      <w:pPr>
        <w:pStyle w:val="Akapitzlist"/>
        <w:numPr>
          <w:ilvl w:val="0"/>
          <w:numId w:val="5"/>
        </w:numPr>
        <w:spacing w:before="240" w:after="120"/>
        <w:rPr>
          <w:rFonts w:ascii="Times New Roman" w:hAnsi="Times New Roman" w:cs="Times New Roman"/>
          <w:b/>
          <w:bCs/>
          <w:lang w:val="pl-PL"/>
        </w:rPr>
      </w:pPr>
      <w:r w:rsidRPr="00976233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18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5"/>
        <w:gridCol w:w="6095"/>
        <w:gridCol w:w="2126"/>
      </w:tblGrid>
      <w:tr w:rsidR="00FB0C02" w:rsidRPr="00976233">
        <w:trPr>
          <w:trHeight w:val="7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FB0C02" w:rsidRPr="00976233">
        <w:trPr>
          <w:trHeight w:val="270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FB0C02" w:rsidRPr="00976233">
        <w:trPr>
          <w:trHeight w:val="121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identyfikuje podstawowe mechanizmy funkcjonowania języka w kontekście sprawności językowych oraz leksyki języka angielskiego i w por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wnawczym odniesieniu do innych język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w, szczeg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lnie języka polskiego.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K_W03</w:t>
            </w:r>
          </w:p>
        </w:tc>
      </w:tr>
      <w:tr w:rsidR="00FB0C02" w:rsidRPr="00976233">
        <w:trPr>
          <w:trHeight w:val="1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wyjaśnia kompleksowość natury języka oraz jego złoż</w:t>
            </w:r>
            <w:r w:rsidRPr="00976233">
              <w:rPr>
                <w:rStyle w:val="None"/>
                <w:rFonts w:ascii="Times New Roman" w:hAnsi="Times New Roman" w:cs="Times New Roman"/>
                <w:lang w:val="it-IT"/>
              </w:rPr>
              <w:t>ono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ści oraz wie, że w skład kompetencji językowej wchodzi zar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wno wiedza deklaratywna (np. leksyka) jak i umiejętności językowe (czytanie, pisanie, m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wienie, słuchanie).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K_W04</w:t>
            </w:r>
          </w:p>
        </w:tc>
      </w:tr>
      <w:tr w:rsidR="00FB0C02" w:rsidRPr="00976233">
        <w:trPr>
          <w:trHeight w:val="9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rozróżnia różne rejestry języka w tym rejestr języka akademickiego, formalnego, neutralnego i potocznego w odniesieniu do słownictwa j. angielskiego.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K_W05</w:t>
            </w:r>
          </w:p>
        </w:tc>
      </w:tr>
      <w:tr w:rsidR="00FB0C02" w:rsidRPr="00976233">
        <w:trPr>
          <w:trHeight w:val="270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7623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FB0C02" w:rsidRPr="00976233">
        <w:trPr>
          <w:trHeight w:val="7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wyszukuje, selekcjonuje, analizuje i ocenia </w:t>
            </w:r>
            <w:r w:rsidRPr="00976233">
              <w:rPr>
                <w:rStyle w:val="None"/>
                <w:rFonts w:ascii="Times New Roman" w:hAnsi="Times New Roman" w:cs="Times New Roman"/>
                <w:lang w:val="it-IT"/>
              </w:rPr>
              <w:t>materia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ły tekstowe i multimedialne, kt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re służą jego/jej rozwojowi sprawności językowych.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K_U01</w:t>
            </w:r>
          </w:p>
        </w:tc>
      </w:tr>
      <w:tr w:rsidR="00FB0C02" w:rsidRPr="00976233">
        <w:trPr>
          <w:trHeight w:val="17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interpretuje, przedstawia i ocenia różne opinie i stanowiska wykazując umiejętność korzystania z różnych źr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deł, wypowiadania się na tematy z różnych dziedzin życia oraz argumentowania swojego stanowiska w formie ustnej i pisemnej i przy użyciu różnych rejestr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języka (w tym rejestru akademickiego).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K_U03 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K_U08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K_U10</w:t>
            </w:r>
          </w:p>
        </w:tc>
      </w:tr>
      <w:tr w:rsidR="00FB0C02" w:rsidRPr="00976233">
        <w:trPr>
          <w:trHeight w:val="24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w spos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b precyzyjny, poprawny logicznie i językowo wyraża swoje myśli i poglądy zgodnie z zasadami doboru słownictwa w języku angielskim (także słownictwa specjalistycznego) oraz rozpoznaje podstawowe błędy leksykalne i unika ich w argumentacji w sytuacjach życia codziennego jak i w środowisku profesjonalnym, co stanowi kompetencje językowe w zakresie języka angielskiego na poziomie co najmniej C1 zgodnie z wymaganiami określonymi przez Europejski System Opisu Kształcenia Językowego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K_U06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K_U07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K_U09</w:t>
            </w:r>
          </w:p>
        </w:tc>
      </w:tr>
      <w:tr w:rsidR="00FB0C02" w:rsidRPr="00976233">
        <w:trPr>
          <w:trHeight w:val="146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Kierując się wskaz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wkami opiekuna, Student samodzielnie rozwija swoją wiedzę i umiejętności praktyczne związane z leksyką j. angielskiego, korzystając z różnych źr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deł: różnorodne słowniki tematyczne, specjalistyczne opisy wariant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w języka, materiały multimedialne, sieć, itp.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K_U01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K_U13</w:t>
            </w:r>
          </w:p>
        </w:tc>
      </w:tr>
      <w:tr w:rsidR="00FB0C02" w:rsidRPr="00976233">
        <w:trPr>
          <w:trHeight w:val="7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projektuje pracę indywidualną oraz grupową, w kt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rej przyjmuje różne role i potrafi współdziałać z innymi osobami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K_U11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K_U12 </w:t>
            </w:r>
          </w:p>
        </w:tc>
      </w:tr>
      <w:tr w:rsidR="00FB0C02" w:rsidRPr="00976233">
        <w:trPr>
          <w:trHeight w:val="270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7623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B0C02" w:rsidRPr="00976233">
        <w:trPr>
          <w:trHeight w:val="9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Student dostrzega zależność między jakością i poziomem uzyskanego narzędzia w postaci języka angielskiego a jego/jej postrzeganiem jako osoby przez świat zewnętrzny.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K_K02</w:t>
            </w:r>
          </w:p>
        </w:tc>
      </w:tr>
      <w:tr w:rsidR="00FB0C02" w:rsidRPr="00976233">
        <w:trPr>
          <w:trHeight w:val="7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de-DE"/>
              </w:rPr>
              <w:t>Student d</w:t>
            </w:r>
            <w:r w:rsidRPr="00976233">
              <w:rPr>
                <w:rStyle w:val="None"/>
                <w:rFonts w:ascii="Times New Roman" w:hAnsi="Times New Roman" w:cs="Times New Roman"/>
                <w:lang w:val="pl-PL"/>
              </w:rPr>
              <w:t>ąży do ukształtowania świadomości znaczenia języka angielskiego i kultury anglosaskiej w kulturze europejskiej i światowej.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K_K07</w:t>
            </w:r>
          </w:p>
        </w:tc>
      </w:tr>
    </w:tbl>
    <w:p w:rsidR="00FB0C02" w:rsidRDefault="00FB0C02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976233" w:rsidRPr="00976233" w:rsidRDefault="00976233" w:rsidP="00976233">
      <w:pPr>
        <w:pStyle w:val="Akapitzlist"/>
        <w:widowControl w:val="0"/>
        <w:spacing w:before="240" w:after="120" w:line="240" w:lineRule="auto"/>
        <w:ind w:left="1296"/>
        <w:rPr>
          <w:rFonts w:ascii="Times New Roman" w:hAnsi="Times New Roman" w:cs="Times New Roman"/>
        </w:rPr>
      </w:pPr>
    </w:p>
    <w:p w:rsidR="00FB0C02" w:rsidRPr="00976233" w:rsidRDefault="00A50154">
      <w:pPr>
        <w:pStyle w:val="Akapitzlist"/>
        <w:numPr>
          <w:ilvl w:val="0"/>
          <w:numId w:val="6"/>
        </w:numPr>
        <w:spacing w:before="240" w:after="120"/>
        <w:rPr>
          <w:rFonts w:ascii="Times New Roman" w:hAnsi="Times New Roman" w:cs="Times New Roman"/>
          <w:b/>
          <w:bCs/>
        </w:rPr>
      </w:pPr>
      <w:r w:rsidRPr="00976233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B0C02" w:rsidRPr="00976233">
        <w:trPr>
          <w:trHeight w:val="40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Semestr III</w:t>
            </w:r>
          </w:p>
          <w:p w:rsidR="00FB0C02" w:rsidRPr="00976233" w:rsidRDefault="00FB0C02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Wprowadzenie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What’s in a name?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What are you like?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Words of wisdom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Changing your mind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Who do you trust? &amp; The making of me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Big test I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Lonely planet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An African journey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Conviction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Do the right thing &amp; Blackadder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Family secrets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Truth or myth &amp; Tell me no lies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Big test II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Podsumowanie semestru</w:t>
            </w:r>
          </w:p>
        </w:tc>
      </w:tr>
      <w:tr w:rsidR="00FB0C02" w:rsidRPr="00976233">
        <w:trPr>
          <w:trHeight w:val="40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Semestr IV</w:t>
            </w:r>
          </w:p>
          <w:p w:rsidR="00FB0C02" w:rsidRPr="00976233" w:rsidRDefault="00FB0C02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Wprowadzenie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Future gazing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Trendsetters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History of now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Getting away from it all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History in a box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Big test III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Time savers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Wonders of the universe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Feeling inspired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Long way round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Making a plan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Wildest dreams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Big test IV </w:t>
            </w:r>
          </w:p>
          <w:p w:rsidR="00FB0C02" w:rsidRPr="00976233" w:rsidRDefault="00A50154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Podsumowanie semestru</w:t>
            </w:r>
          </w:p>
        </w:tc>
      </w:tr>
    </w:tbl>
    <w:p w:rsidR="00FB0C02" w:rsidRPr="00976233" w:rsidRDefault="00FB0C02">
      <w:pPr>
        <w:pStyle w:val="Akapitzlist"/>
        <w:spacing w:before="240" w:after="120"/>
        <w:ind w:left="0"/>
        <w:rPr>
          <w:rFonts w:ascii="Times New Roman" w:hAnsi="Times New Roman" w:cs="Times New Roman"/>
          <w:b/>
          <w:bCs/>
        </w:rPr>
      </w:pPr>
    </w:p>
    <w:p w:rsidR="00FB0C02" w:rsidRPr="00976233" w:rsidRDefault="00A50154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 w:cs="Times New Roman"/>
          <w:b/>
          <w:bCs/>
          <w:lang w:val="pl-PL"/>
        </w:rPr>
      </w:pPr>
      <w:r w:rsidRPr="00976233">
        <w:rPr>
          <w:rFonts w:ascii="Times New Roman" w:hAnsi="Times New Roman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908"/>
        <w:gridCol w:w="2426"/>
      </w:tblGrid>
      <w:tr w:rsidR="00FB0C02" w:rsidRPr="00976233">
        <w:trPr>
          <w:trHeight w:val="7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</w:tr>
      <w:tr w:rsidR="00FB0C02" w:rsidRPr="00976233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FB0C02" w:rsidRPr="008424F8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Dyskusja, gra dydaktyczna, praca z tekstem i materiałem audiowizualnym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FB0C02" w:rsidRPr="008424F8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Dyskusja, gra dydaktyczna, praca z tekstem i materiałem audiowizualnym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FB0C02" w:rsidRPr="008424F8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Dyskusja, gra dydaktyczna, praca z tekstem i materiałem audiowizualnym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FB0C02" w:rsidRPr="00976233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7623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FB0C02" w:rsidRPr="008424F8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w/giełda pomysłów, ćwiczenia praktyczne, dyskusja,  praca indywidualna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Uzupełniony i oceniony test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Ustna informacja zwrotna</w:t>
            </w:r>
          </w:p>
        </w:tc>
      </w:tr>
      <w:tr w:rsidR="00FB0C02" w:rsidRPr="008424F8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w/giełda pomysłów, dyskusja, odgrywanie 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l (drama), gra dydaktyczna,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w grupach w różnych rolach, praca indywidualna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Test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Uzupełniony i oceniony test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Ustna informacja zwrotna</w:t>
            </w:r>
          </w:p>
        </w:tc>
      </w:tr>
      <w:tr w:rsidR="00FB0C02" w:rsidRPr="008424F8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w/giełda pomysłów, dyskusja, odgrywanie 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l (drama), gra dydaktyczna,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w grupach w różnych rolach, praca indywidualna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Obserwacja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Test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Uzupełniony i oceniony test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Ustna informacja zwrotna</w:t>
            </w:r>
          </w:p>
        </w:tc>
      </w:tr>
      <w:tr w:rsidR="00FB0C02" w:rsidRPr="00976233"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Dyskusja, gra dydaktyczna,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indywidualna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Uzupełniony i oceniony test</w:t>
            </w:r>
          </w:p>
        </w:tc>
      </w:tr>
      <w:tr w:rsidR="00FB0C02" w:rsidRPr="00976233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Odgrywanie 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l (drama), gra dydaktyczna, dyskusja, praca w grupach w różnych rolach, praca indywidualna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 przygotowanie / wykonanie projektu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Ustna informacja zwrotna</w:t>
            </w:r>
          </w:p>
        </w:tc>
      </w:tr>
      <w:tr w:rsidR="00FB0C02" w:rsidRPr="00976233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C02" w:rsidRPr="00976233" w:rsidRDefault="00A5015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7623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B0C02" w:rsidRPr="00976233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Dyskusja, odgrywanie r</w:t>
            </w:r>
            <w:r w:rsidRPr="0097623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l (drama), gra dydaktyczna,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w grupach w różnych rolach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Obserwacja, przygotowanie / wykonanie projektu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Ustna informacja zwrotna</w:t>
            </w:r>
          </w:p>
        </w:tc>
      </w:tr>
      <w:tr w:rsidR="00FB0C02" w:rsidRPr="00976233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z tekstem i materiałem audiowizualnym, dyskusja, gra dydaktyczna,</w:t>
            </w:r>
          </w:p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praca w grupach w różnych rolach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Ustna informacja zwrotna</w:t>
            </w:r>
          </w:p>
        </w:tc>
      </w:tr>
    </w:tbl>
    <w:p w:rsidR="00FB0C02" w:rsidRPr="00976233" w:rsidRDefault="00FB0C02" w:rsidP="00976233">
      <w:pPr>
        <w:widowControl w:val="0"/>
        <w:spacing w:before="240" w:after="120"/>
      </w:pPr>
    </w:p>
    <w:p w:rsidR="00FB0C02" w:rsidRPr="00976233" w:rsidRDefault="00A50154">
      <w:pPr>
        <w:pStyle w:val="Akapitzlist"/>
        <w:numPr>
          <w:ilvl w:val="0"/>
          <w:numId w:val="10"/>
        </w:numPr>
        <w:spacing w:before="240" w:after="120"/>
        <w:rPr>
          <w:rFonts w:ascii="Times New Roman" w:hAnsi="Times New Roman" w:cs="Times New Roman"/>
          <w:b/>
          <w:bCs/>
        </w:rPr>
      </w:pPr>
      <w:r w:rsidRPr="00976233">
        <w:rPr>
          <w:rFonts w:ascii="Times New Roman" w:hAnsi="Times New Roman" w:cs="Times New Roman"/>
          <w:b/>
          <w:bCs/>
        </w:rPr>
        <w:t>Kryteria oceny, wagi…</w:t>
      </w:r>
    </w:p>
    <w:p w:rsidR="00FB0C02" w:rsidRPr="008424F8" w:rsidRDefault="00A5015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424F8">
        <w:rPr>
          <w:rStyle w:val="None"/>
          <w:rFonts w:ascii="Times New Roman" w:hAnsi="Times New Roman" w:cs="Times New Roman"/>
          <w:lang w:val="pl-PL"/>
        </w:rPr>
        <w:t xml:space="preserve">Podstawowym kryterium oceniania są testy sprawdzające znajomość </w:t>
      </w:r>
      <w:r w:rsidRPr="00976233">
        <w:rPr>
          <w:rStyle w:val="None"/>
          <w:rFonts w:ascii="Times New Roman" w:hAnsi="Times New Roman" w:cs="Times New Roman"/>
          <w:lang w:val="it-IT"/>
        </w:rPr>
        <w:t>materia</w:t>
      </w:r>
      <w:r w:rsidRPr="008424F8">
        <w:rPr>
          <w:rStyle w:val="None"/>
          <w:rFonts w:ascii="Times New Roman" w:hAnsi="Times New Roman" w:cs="Times New Roman"/>
          <w:lang w:val="pl-PL"/>
        </w:rPr>
        <w:t>łu leksykalnego oraz sprawności czytania i słuchania ze zrozumieniem. Ich częstotliwość jest zaplanowana tak, aby wyrobić w studentach nawyk pracy regularnej, niezbędnej do osiągniecia satysfakcjonujących efektów. Do oceny brana jest także pod uwagę aktywność studentów i jakość odpowiedzi ustnych</w:t>
      </w:r>
      <w:r w:rsidR="008424F8" w:rsidRPr="008424F8">
        <w:rPr>
          <w:rStyle w:val="None"/>
          <w:rFonts w:ascii="Times New Roman" w:hAnsi="Times New Roman" w:cs="Times New Roman"/>
          <w:lang w:val="pl-PL"/>
        </w:rPr>
        <w:t xml:space="preserve"> w ramach zadanych oral assignments. </w:t>
      </w:r>
    </w:p>
    <w:p w:rsidR="00FB0C02" w:rsidRPr="008424F8" w:rsidRDefault="00A50154">
      <w:pPr>
        <w:pStyle w:val="Bezodstpw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Na drugim roku</w:t>
      </w:r>
      <w:r w:rsidRPr="008424F8">
        <w:rPr>
          <w:rStyle w:val="None"/>
          <w:rFonts w:ascii="Times New Roman" w:hAnsi="Times New Roman" w:cs="Times New Roman"/>
          <w:b/>
          <w:bCs/>
          <w:lang w:val="pl-PL"/>
        </w:rPr>
        <w:t xml:space="preserve"> </w:t>
      </w:r>
      <w:r w:rsidRPr="008424F8">
        <w:rPr>
          <w:rFonts w:ascii="Times New Roman" w:hAnsi="Times New Roman" w:cs="Times New Roman"/>
          <w:lang w:val="pl-PL"/>
        </w:rPr>
        <w:t>przeprowadza się:</w:t>
      </w:r>
    </w:p>
    <w:p w:rsidR="00FB0C02" w:rsidRPr="008424F8" w:rsidRDefault="00A5015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8424F8">
        <w:rPr>
          <w:rStyle w:val="None"/>
          <w:rFonts w:ascii="Times New Roman" w:hAnsi="Times New Roman" w:cs="Times New Roman"/>
          <w:lang w:val="pl-PL"/>
        </w:rPr>
        <w:t xml:space="preserve">Testy leksykalne (in-class tests) sprawdzające wiedzę z ostatniego rozdziału. Jeśli rozdział jest bardzo krótki, test może obejmować </w:t>
      </w:r>
      <w:r w:rsidRPr="00976233">
        <w:rPr>
          <w:rStyle w:val="None"/>
          <w:rFonts w:ascii="Times New Roman" w:hAnsi="Times New Roman" w:cs="Times New Roman"/>
          <w:lang w:val="it-IT"/>
        </w:rPr>
        <w:t>materia</w:t>
      </w:r>
      <w:r w:rsidRPr="008424F8">
        <w:rPr>
          <w:rStyle w:val="None"/>
          <w:rFonts w:ascii="Times New Roman" w:hAnsi="Times New Roman" w:cs="Times New Roman"/>
          <w:lang w:val="pl-PL"/>
        </w:rPr>
        <w:t xml:space="preserve">ł z dwóch rozdziałów.  </w:t>
      </w:r>
    </w:p>
    <w:p w:rsidR="00FB0C02" w:rsidRPr="008424F8" w:rsidRDefault="00A5015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8424F8">
        <w:rPr>
          <w:rStyle w:val="None"/>
          <w:rFonts w:ascii="Times New Roman" w:hAnsi="Times New Roman" w:cs="Times New Roman"/>
          <w:lang w:val="pl-PL"/>
        </w:rPr>
        <w:t>2 zapowiedziane testy leksykalne śród- i końcowo-semestralne (Big Tests) obejmują</w:t>
      </w:r>
      <w:r w:rsidRPr="00976233">
        <w:rPr>
          <w:rStyle w:val="None"/>
          <w:rFonts w:ascii="Times New Roman" w:hAnsi="Times New Roman" w:cs="Times New Roman"/>
          <w:lang w:val="it-IT"/>
        </w:rPr>
        <w:t>ce materia</w:t>
      </w:r>
      <w:r w:rsidRPr="008424F8">
        <w:rPr>
          <w:rStyle w:val="None"/>
          <w:rFonts w:ascii="Times New Roman" w:hAnsi="Times New Roman" w:cs="Times New Roman"/>
          <w:lang w:val="pl-PL"/>
        </w:rPr>
        <w:t>ł omówiony w danym kwartale.</w:t>
      </w:r>
    </w:p>
    <w:p w:rsidR="00FB0C02" w:rsidRPr="008424F8" w:rsidRDefault="00A5015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Wynik końcowy jest średnią ważoną wyników wszystkich testów</w:t>
      </w:r>
      <w:r w:rsidR="008424F8" w:rsidRPr="008424F8">
        <w:rPr>
          <w:rFonts w:ascii="Times New Roman" w:hAnsi="Times New Roman" w:cs="Times New Roman"/>
          <w:lang w:val="pl-PL"/>
        </w:rPr>
        <w:t xml:space="preserve"> oraz wypowiedzi ustnych (oral assignments)</w:t>
      </w:r>
      <w:r w:rsidRPr="008424F8">
        <w:rPr>
          <w:rFonts w:ascii="Times New Roman" w:hAnsi="Times New Roman" w:cs="Times New Roman"/>
          <w:lang w:val="pl-PL"/>
        </w:rPr>
        <w:t>. Poszczególne wagi nie są jednak ustalane z góry, lecz obliczane automatycznie na podstawie maksymalnej liczby punktów do uzyskania na każdym teście</w:t>
      </w:r>
      <w:r w:rsidR="008424F8">
        <w:rPr>
          <w:rFonts w:ascii="Times New Roman" w:hAnsi="Times New Roman" w:cs="Times New Roman"/>
          <w:lang w:val="pl-PL"/>
        </w:rPr>
        <w:t xml:space="preserve"> i zadaniu ustnym</w:t>
      </w:r>
      <w:r w:rsidRPr="008424F8">
        <w:rPr>
          <w:rFonts w:ascii="Times New Roman" w:hAnsi="Times New Roman" w:cs="Times New Roman"/>
          <w:lang w:val="pl-PL"/>
        </w:rPr>
        <w:t>. Tego rodzaju średnia równa się stosunkowi sumy punktów uzyskanych na wszystkich testach do maksymalnej liczby punktów możliwych do uzyskania.</w:t>
      </w:r>
      <w:bookmarkStart w:id="0" w:name="_GoBack"/>
      <w:bookmarkEnd w:id="0"/>
    </w:p>
    <w:p w:rsidR="00FB0C02" w:rsidRPr="008424F8" w:rsidRDefault="00A50154">
      <w:pPr>
        <w:pStyle w:val="Bezodstpw"/>
        <w:spacing w:before="240"/>
        <w:rPr>
          <w:rFonts w:ascii="Times New Roman" w:hAnsi="Times New Roman" w:cs="Times New Roman"/>
          <w:lang w:val="pl-PL"/>
        </w:rPr>
      </w:pPr>
      <w:r w:rsidRPr="00976233">
        <w:rPr>
          <w:rStyle w:val="None"/>
          <w:rFonts w:ascii="Times New Roman" w:hAnsi="Times New Roman" w:cs="Times New Roman"/>
          <w:lang w:val="sv-SE"/>
        </w:rPr>
        <w:t>Skala ocen ko</w:t>
      </w:r>
      <w:r w:rsidRPr="008424F8">
        <w:rPr>
          <w:rStyle w:val="None"/>
          <w:rFonts w:ascii="Times New Roman" w:hAnsi="Times New Roman" w:cs="Times New Roman"/>
          <w:lang w:val="pl-PL"/>
        </w:rPr>
        <w:t>ńcowych to: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2</w:t>
      </w:r>
      <w:r w:rsidRPr="008424F8">
        <w:rPr>
          <w:rFonts w:ascii="Times New Roman" w:hAnsi="Times New Roman" w:cs="Times New Roman"/>
          <w:lang w:val="pl-PL"/>
        </w:rPr>
        <w:tab/>
        <w:t>poniżej</w:t>
      </w:r>
      <w:r w:rsidRPr="008424F8">
        <w:rPr>
          <w:rFonts w:ascii="Times New Roman" w:hAnsi="Times New Roman" w:cs="Times New Roman"/>
          <w:lang w:val="pl-PL"/>
        </w:rPr>
        <w:tab/>
        <w:t>60%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3</w:t>
      </w:r>
      <w:r w:rsidRPr="008424F8">
        <w:rPr>
          <w:rFonts w:ascii="Times New Roman" w:hAnsi="Times New Roman" w:cs="Times New Roman"/>
          <w:lang w:val="pl-PL"/>
        </w:rPr>
        <w:tab/>
        <w:t>od</w:t>
      </w:r>
      <w:r w:rsidRPr="008424F8">
        <w:rPr>
          <w:rFonts w:ascii="Times New Roman" w:hAnsi="Times New Roman" w:cs="Times New Roman"/>
          <w:lang w:val="pl-PL"/>
        </w:rPr>
        <w:tab/>
        <w:t>60%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3.5</w:t>
      </w:r>
      <w:r w:rsidRPr="008424F8">
        <w:rPr>
          <w:rFonts w:ascii="Times New Roman" w:hAnsi="Times New Roman" w:cs="Times New Roman"/>
          <w:lang w:val="pl-PL"/>
        </w:rPr>
        <w:tab/>
        <w:t>od</w:t>
      </w:r>
      <w:r w:rsidRPr="008424F8">
        <w:rPr>
          <w:rFonts w:ascii="Times New Roman" w:hAnsi="Times New Roman" w:cs="Times New Roman"/>
          <w:lang w:val="pl-PL"/>
        </w:rPr>
        <w:tab/>
        <w:t>68%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4</w:t>
      </w:r>
      <w:r w:rsidRPr="008424F8">
        <w:rPr>
          <w:rFonts w:ascii="Times New Roman" w:hAnsi="Times New Roman" w:cs="Times New Roman"/>
          <w:lang w:val="pl-PL"/>
        </w:rPr>
        <w:tab/>
        <w:t>od</w:t>
      </w:r>
      <w:r w:rsidRPr="008424F8">
        <w:rPr>
          <w:rFonts w:ascii="Times New Roman" w:hAnsi="Times New Roman" w:cs="Times New Roman"/>
          <w:lang w:val="pl-PL"/>
        </w:rPr>
        <w:tab/>
        <w:t>76%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4.5</w:t>
      </w:r>
      <w:r w:rsidRPr="008424F8">
        <w:rPr>
          <w:rFonts w:ascii="Times New Roman" w:hAnsi="Times New Roman" w:cs="Times New Roman"/>
          <w:lang w:val="pl-PL"/>
        </w:rPr>
        <w:tab/>
        <w:t>od</w:t>
      </w:r>
      <w:r w:rsidRPr="008424F8">
        <w:rPr>
          <w:rFonts w:ascii="Times New Roman" w:hAnsi="Times New Roman" w:cs="Times New Roman"/>
          <w:lang w:val="pl-PL"/>
        </w:rPr>
        <w:tab/>
        <w:t>84%</w:t>
      </w:r>
    </w:p>
    <w:p w:rsidR="00FB0C02" w:rsidRPr="008424F8" w:rsidRDefault="00A50154">
      <w:pPr>
        <w:pStyle w:val="Bezodstpw"/>
        <w:tabs>
          <w:tab w:val="center" w:pos="851"/>
        </w:tabs>
        <w:spacing w:after="0"/>
        <w:rPr>
          <w:rFonts w:ascii="Times New Roman" w:hAnsi="Times New Roman" w:cs="Times New Roman"/>
          <w:lang w:val="pl-PL"/>
        </w:rPr>
      </w:pPr>
      <w:r w:rsidRPr="008424F8">
        <w:rPr>
          <w:rFonts w:ascii="Times New Roman" w:hAnsi="Times New Roman" w:cs="Times New Roman"/>
          <w:lang w:val="pl-PL"/>
        </w:rPr>
        <w:t>5</w:t>
      </w:r>
      <w:r w:rsidRPr="008424F8">
        <w:rPr>
          <w:rFonts w:ascii="Times New Roman" w:hAnsi="Times New Roman" w:cs="Times New Roman"/>
          <w:lang w:val="pl-PL"/>
        </w:rPr>
        <w:tab/>
        <w:t>od</w:t>
      </w:r>
      <w:r w:rsidRPr="008424F8">
        <w:rPr>
          <w:rFonts w:ascii="Times New Roman" w:hAnsi="Times New Roman" w:cs="Times New Roman"/>
          <w:lang w:val="pl-PL"/>
        </w:rPr>
        <w:tab/>
        <w:t>92%</w:t>
      </w:r>
    </w:p>
    <w:p w:rsidR="00FB0C02" w:rsidRDefault="00FB0C02">
      <w:pPr>
        <w:pStyle w:val="Bezodstpw"/>
        <w:spacing w:after="0"/>
        <w:rPr>
          <w:rFonts w:ascii="Times New Roman" w:hAnsi="Times New Roman" w:cs="Times New Roman"/>
          <w:lang w:val="pl-PL"/>
        </w:rPr>
      </w:pPr>
    </w:p>
    <w:p w:rsidR="008424F8" w:rsidRPr="008424F8" w:rsidRDefault="008424F8" w:rsidP="00842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 w:themeColor="text1"/>
          <w:sz w:val="22"/>
          <w:szCs w:val="22"/>
          <w:bdr w:val="none" w:sz="0" w:space="0" w:color="auto"/>
          <w:lang w:val="pl-PL" w:eastAsia="pl-PL"/>
        </w:rPr>
      </w:pPr>
      <w:r w:rsidRPr="008424F8">
        <w:rPr>
          <w:rFonts w:eastAsia="Times New Roman"/>
          <w:color w:val="000000" w:themeColor="text1"/>
          <w:sz w:val="22"/>
          <w:szCs w:val="22"/>
          <w:bdr w:val="none" w:sz="0" w:space="0" w:color="auto"/>
          <w:shd w:val="clear" w:color="auto" w:fill="FFFFFF"/>
          <w:lang w:val="pl-PL" w:eastAsia="pl-PL"/>
        </w:rPr>
        <w:t>Dopuszczalne są dwie nieusprawiedliwione nieobecności, a 3 i kolejna nieobecność wymaga usprawiedliwienia. W przypadku nieobecności na teście usprawiedliwienie nieobecności jest obowiązkowe.</w:t>
      </w:r>
    </w:p>
    <w:p w:rsidR="008424F8" w:rsidRPr="008424F8" w:rsidRDefault="008424F8">
      <w:pPr>
        <w:pStyle w:val="Bezodstpw"/>
        <w:spacing w:after="0"/>
        <w:rPr>
          <w:rFonts w:ascii="Times New Roman" w:hAnsi="Times New Roman" w:cs="Times New Roman"/>
          <w:lang w:val="pl-PL"/>
        </w:rPr>
      </w:pPr>
    </w:p>
    <w:p w:rsidR="00FB0C02" w:rsidRPr="00976233" w:rsidRDefault="00A50154">
      <w:pPr>
        <w:pStyle w:val="Akapitzlist"/>
        <w:numPr>
          <w:ilvl w:val="0"/>
          <w:numId w:val="13"/>
        </w:numPr>
        <w:spacing w:before="240" w:after="120"/>
        <w:rPr>
          <w:rFonts w:ascii="Times New Roman" w:hAnsi="Times New Roman" w:cs="Times New Roman"/>
          <w:b/>
          <w:bCs/>
        </w:rPr>
      </w:pPr>
      <w:r w:rsidRPr="00976233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B0C02" w:rsidRPr="00976233">
        <w:trPr>
          <w:trHeight w:val="3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FB0C02" w:rsidRPr="00976233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FB0C02" w:rsidRPr="00976233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8424F8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424F8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ezodstpw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FB0C02" w:rsidRDefault="00FB0C02" w:rsidP="00976233">
      <w:pPr>
        <w:pStyle w:val="Body"/>
        <w:widowControl w:val="0"/>
        <w:spacing w:before="240" w:after="12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976233" w:rsidRDefault="00976233" w:rsidP="00976233">
      <w:pPr>
        <w:pStyle w:val="Body"/>
        <w:widowControl w:val="0"/>
        <w:spacing w:before="240" w:after="120" w:line="240" w:lineRule="auto"/>
        <w:rPr>
          <w:rFonts w:ascii="Times New Roman" w:hAnsi="Times New Roman" w:cs="Times New Roman"/>
        </w:rPr>
      </w:pPr>
    </w:p>
    <w:p w:rsidR="00976233" w:rsidRDefault="00976233" w:rsidP="00976233">
      <w:pPr>
        <w:pStyle w:val="Body"/>
        <w:widowControl w:val="0"/>
        <w:spacing w:before="240" w:after="120" w:line="240" w:lineRule="auto"/>
        <w:rPr>
          <w:rFonts w:ascii="Times New Roman" w:hAnsi="Times New Roman" w:cs="Times New Roman"/>
        </w:rPr>
      </w:pPr>
    </w:p>
    <w:p w:rsidR="00976233" w:rsidRDefault="00976233" w:rsidP="00976233">
      <w:pPr>
        <w:pStyle w:val="Body"/>
        <w:widowControl w:val="0"/>
        <w:spacing w:before="240" w:after="120" w:line="240" w:lineRule="auto"/>
        <w:rPr>
          <w:rFonts w:ascii="Times New Roman" w:hAnsi="Times New Roman" w:cs="Times New Roman"/>
        </w:rPr>
      </w:pPr>
    </w:p>
    <w:p w:rsidR="00976233" w:rsidRDefault="00976233" w:rsidP="00976233">
      <w:pPr>
        <w:pStyle w:val="Body"/>
        <w:widowControl w:val="0"/>
        <w:spacing w:before="240" w:after="120" w:line="240" w:lineRule="auto"/>
        <w:rPr>
          <w:rFonts w:ascii="Times New Roman" w:hAnsi="Times New Roman" w:cs="Times New Roman"/>
        </w:rPr>
      </w:pPr>
    </w:p>
    <w:p w:rsidR="00976233" w:rsidRPr="00976233" w:rsidRDefault="00976233" w:rsidP="00976233">
      <w:pPr>
        <w:pStyle w:val="Body"/>
        <w:widowControl w:val="0"/>
        <w:spacing w:before="240" w:after="120" w:line="240" w:lineRule="auto"/>
        <w:rPr>
          <w:rFonts w:ascii="Times New Roman" w:hAnsi="Times New Roman" w:cs="Times New Roman"/>
        </w:rPr>
      </w:pPr>
    </w:p>
    <w:p w:rsidR="00FB0C02" w:rsidRPr="00976233" w:rsidRDefault="00A50154">
      <w:pPr>
        <w:pStyle w:val="Akapitzlist"/>
        <w:numPr>
          <w:ilvl w:val="0"/>
          <w:numId w:val="14"/>
        </w:numPr>
        <w:spacing w:before="240" w:after="120"/>
        <w:rPr>
          <w:rFonts w:ascii="Times New Roman" w:hAnsi="Times New Roman" w:cs="Times New Roman"/>
          <w:b/>
          <w:bCs/>
          <w:lang w:val="de-DE"/>
        </w:rPr>
      </w:pPr>
      <w:r w:rsidRPr="00976233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B0C02" w:rsidRPr="00976233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FB0C02" w:rsidRPr="00976233">
        <w:trPr>
          <w:trHeight w:val="19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Speakout Advanced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First edition</w:t>
            </w:r>
            <w:r w:rsidRPr="00976233">
              <w:rPr>
                <w:rStyle w:val="None"/>
                <w:rFonts w:ascii="Times New Roman" w:hAnsi="Times New Roman" w:cs="Times New Roman"/>
              </w:rPr>
              <w:t>. 2013. Antonia Clare and J.J. Wilson. Pearson. (Students’ Book i Workbook)</w:t>
            </w:r>
          </w:p>
          <w:p w:rsidR="00FB0C02" w:rsidRPr="00976233" w:rsidRDefault="00A5015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English Vocabulary in Use: Advanced. </w:t>
            </w:r>
            <w:r w:rsidRPr="00976233">
              <w:rPr>
                <w:rStyle w:val="None"/>
                <w:rFonts w:ascii="Times New Roman" w:hAnsi="Times New Roman" w:cs="Times New Roman"/>
              </w:rPr>
              <w:t>2017.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Pr="00976233">
              <w:rPr>
                <w:rStyle w:val="None"/>
                <w:rFonts w:ascii="Times New Roman" w:hAnsi="Times New Roman" w:cs="Times New Roman"/>
              </w:rPr>
              <w:t>Michael McCarthy &amp; Felicity O’Dell.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Pr="00976233">
              <w:rPr>
                <w:rStyle w:val="None"/>
                <w:rFonts w:ascii="Times New Roman" w:hAnsi="Times New Roman" w:cs="Times New Roman"/>
              </w:rPr>
              <w:t>Cambridge University Press.</w:t>
            </w:r>
          </w:p>
          <w:p w:rsidR="00FB0C02" w:rsidRPr="00976233" w:rsidRDefault="00A5015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English Collocations in Use: Advanced. </w:t>
            </w:r>
            <w:r w:rsidRPr="00976233">
              <w:rPr>
                <w:rStyle w:val="None"/>
                <w:rFonts w:ascii="Times New Roman" w:hAnsi="Times New Roman" w:cs="Times New Roman"/>
              </w:rPr>
              <w:t>2017. Michael McCarthy &amp; Felicity O’Dell. Cambridge University Press.</w:t>
            </w:r>
          </w:p>
          <w:p w:rsidR="00FB0C02" w:rsidRPr="00976233" w:rsidRDefault="00A5015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Oxford Word Skills: Advanced. </w:t>
            </w:r>
            <w:r w:rsidRPr="00976233">
              <w:rPr>
                <w:rStyle w:val="None"/>
                <w:rFonts w:ascii="Times New Roman" w:hAnsi="Times New Roman" w:cs="Times New Roman"/>
              </w:rPr>
              <w:t>2009. Ruth Gairns &amp; Stuart Redman.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Pr="00976233">
              <w:rPr>
                <w:rStyle w:val="None"/>
                <w:rFonts w:ascii="Times New Roman" w:hAnsi="Times New Roman" w:cs="Times New Roman"/>
              </w:rPr>
              <w:t>Oxford University Press.</w:t>
            </w:r>
          </w:p>
        </w:tc>
      </w:tr>
      <w:tr w:rsidR="00FB0C02" w:rsidRPr="00976233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FB0C02" w:rsidRPr="00976233">
        <w:trPr>
          <w:trHeight w:val="26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C02" w:rsidRPr="00976233" w:rsidRDefault="00A5015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>Rekomendowane słowniki do pracy samodzielnej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Oxford Advanced Learner’s Dictionary</w:t>
            </w:r>
            <w:r w:rsidRPr="00976233">
              <w:rPr>
                <w:rStyle w:val="None"/>
                <w:rFonts w:ascii="Times New Roman" w:hAnsi="Times New Roman" w:cs="Times New Roman"/>
              </w:rPr>
              <w:t>: https://www.oxfordlearnersdictionaries.com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Cambridge English Dictionary: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 https://dictionary.cambridge.org/dictionary/english/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Longman Dictionary of Contemporary English: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 https://www.ldoceonline.com/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Collins Dictionary: </w:t>
            </w:r>
            <w:r w:rsidRPr="00976233">
              <w:rPr>
                <w:rStyle w:val="None"/>
                <w:rFonts w:ascii="Times New Roman" w:hAnsi="Times New Roman" w:cs="Times New Roman"/>
              </w:rPr>
              <w:t>https://www.collinsdictionary.com/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Macmillan English Dictionary: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 https://www.macmillandictionary.com/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</w:rPr>
              <w:t xml:space="preserve">J.C. Wells, 2000. </w:t>
            </w: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Longman Pronunciation Dictionary</w:t>
            </w:r>
            <w:r w:rsidRPr="00976233">
              <w:rPr>
                <w:rStyle w:val="None"/>
                <w:rFonts w:ascii="Times New Roman" w:hAnsi="Times New Roman" w:cs="Times New Roman"/>
              </w:rPr>
              <w:t>. Harlow: Pearson Education Limited.</w:t>
            </w:r>
          </w:p>
          <w:p w:rsidR="00FB0C02" w:rsidRPr="00976233" w:rsidRDefault="00A50154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976233">
              <w:rPr>
                <w:rStyle w:val="None"/>
                <w:rFonts w:ascii="Times New Roman" w:hAnsi="Times New Roman" w:cs="Times New Roman"/>
                <w:i/>
                <w:iCs/>
              </w:rPr>
              <w:t>PWN Oxford Dictionary, Polish-English/English-Polish</w:t>
            </w:r>
            <w:r w:rsidRPr="00976233">
              <w:rPr>
                <w:rStyle w:val="None"/>
                <w:rFonts w:ascii="Times New Roman" w:hAnsi="Times New Roman" w:cs="Times New Roman"/>
              </w:rPr>
              <w:t xml:space="preserve">, Oxford University Press. </w:t>
            </w:r>
          </w:p>
        </w:tc>
      </w:tr>
    </w:tbl>
    <w:p w:rsidR="00FB0C02" w:rsidRPr="00976233" w:rsidRDefault="00FB0C02" w:rsidP="00976233">
      <w:pPr>
        <w:widowControl w:val="0"/>
        <w:spacing w:before="240" w:after="120"/>
        <w:rPr>
          <w:lang w:val="de-DE"/>
        </w:rPr>
      </w:pPr>
    </w:p>
    <w:sectPr w:rsidR="00FB0C02" w:rsidRPr="0097623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4C" w:rsidRDefault="00AC684C">
      <w:r>
        <w:separator/>
      </w:r>
    </w:p>
  </w:endnote>
  <w:endnote w:type="continuationSeparator" w:id="0">
    <w:p w:rsidR="00AC684C" w:rsidRDefault="00A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02" w:rsidRDefault="00FB0C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4C" w:rsidRDefault="00AC684C">
      <w:r>
        <w:separator/>
      </w:r>
    </w:p>
  </w:footnote>
  <w:footnote w:type="continuationSeparator" w:id="0">
    <w:p w:rsidR="00AC684C" w:rsidRDefault="00AC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02" w:rsidRDefault="00A50154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4AE"/>
    <w:multiLevelType w:val="hybridMultilevel"/>
    <w:tmpl w:val="2042D9B8"/>
    <w:styleLink w:val="ImportedStyle1"/>
    <w:lvl w:ilvl="0" w:tplc="E356D51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00D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AF68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04B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252E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0F25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2889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620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446E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91195B"/>
    <w:multiLevelType w:val="hybridMultilevel"/>
    <w:tmpl w:val="BAB6920E"/>
    <w:lvl w:ilvl="0" w:tplc="A4DAE79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472D4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AAD6E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CC17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6178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EAD6A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A0B82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26A7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A7F50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8672F"/>
    <w:multiLevelType w:val="hybridMultilevel"/>
    <w:tmpl w:val="7BBE9A52"/>
    <w:styleLink w:val="ImportedStyle6"/>
    <w:lvl w:ilvl="0" w:tplc="A07A131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AF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ED1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71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0F4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DA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080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254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71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34588D"/>
    <w:multiLevelType w:val="hybridMultilevel"/>
    <w:tmpl w:val="DCBA8474"/>
    <w:lvl w:ilvl="0" w:tplc="C7442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8DD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229A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2BC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E64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4F44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CFE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44F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2A64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E339E4"/>
    <w:multiLevelType w:val="hybridMultilevel"/>
    <w:tmpl w:val="7BBE9A52"/>
    <w:numStyleLink w:val="ImportedStyle6"/>
  </w:abstractNum>
  <w:abstractNum w:abstractNumId="5" w15:restartNumberingAfterBreak="0">
    <w:nsid w:val="73CF2A14"/>
    <w:multiLevelType w:val="hybridMultilevel"/>
    <w:tmpl w:val="E4367C36"/>
    <w:lvl w:ilvl="0" w:tplc="A4889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6E8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0155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62F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C65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865C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63A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CFB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0C09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297CFF"/>
    <w:multiLevelType w:val="hybridMultilevel"/>
    <w:tmpl w:val="2042D9B8"/>
    <w:numStyleLink w:val="ImportedStyle1"/>
  </w:abstractNum>
  <w:abstractNum w:abstractNumId="7" w15:restartNumberingAfterBreak="0">
    <w:nsid w:val="7DFE4C88"/>
    <w:multiLevelType w:val="hybridMultilevel"/>
    <w:tmpl w:val="650E6742"/>
    <w:lvl w:ilvl="0" w:tplc="BEB84C5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2F8B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ECEC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6815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6241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07892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ECC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8FE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08B14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1D1C2FE4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6A15A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E4C2E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D6FB9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FE121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B05B7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0C16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DCCEEC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ED8D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3"/>
  </w:num>
  <w:num w:numId="8">
    <w:abstractNumId w:val="5"/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2"/>
  </w:num>
  <w:num w:numId="12">
    <w:abstractNumId w:val="4"/>
  </w:num>
  <w:num w:numId="13">
    <w:abstractNumId w:val="6"/>
    <w:lvlOverride w:ilvl="0">
      <w:startOverride w:val="7"/>
    </w:lvlOverride>
  </w:num>
  <w:num w:numId="14">
    <w:abstractNumId w:val="6"/>
    <w:lvlOverride w:ilvl="0">
      <w:startOverride w:val="8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02"/>
    <w:rsid w:val="008424F8"/>
    <w:rsid w:val="00976233"/>
    <w:rsid w:val="00A50154"/>
    <w:rsid w:val="00AC684C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1B56C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1371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2020-07-14T11:52:00Z</dcterms:created>
  <dcterms:modified xsi:type="dcterms:W3CDTF">2021-04-21T08:21:00Z</dcterms:modified>
</cp:coreProperties>
</file>