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6" w:rsidRPr="009D3554" w:rsidRDefault="006152C2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9D355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757C36" w:rsidRPr="009D3554" w:rsidRDefault="00757C36">
      <w:pPr>
        <w:pStyle w:val="Normal0"/>
        <w:rPr>
          <w:rFonts w:ascii="Times New Roman" w:hAnsi="Times New Roman" w:cs="Times New Roman"/>
          <w:b/>
          <w:bCs/>
        </w:rPr>
      </w:pPr>
    </w:p>
    <w:p w:rsidR="00757C36" w:rsidRPr="009D3554" w:rsidRDefault="006152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Wstęp do</w:t>
            </w:r>
            <w:r w:rsidR="009D3554"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współczesnych</w:t>
            </w:r>
            <w:r w:rsidR="009D3554"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teorii literackich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Introduction to Modern Literary Theory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9D3554">
              <w:rPr>
                <w:rStyle w:val="None"/>
                <w:rFonts w:ascii="Times New Roman" w:hAnsi="Times New Roman" w:cs="Times New Roman"/>
              </w:rPr>
              <w:t>studi</w:t>
            </w:r>
            <w:r w:rsidRPr="009D355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D355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9D3554">
              <w:rPr>
                <w:rStyle w:val="None"/>
                <w:rFonts w:ascii="Times New Roman" w:hAnsi="Times New Roman" w:cs="Times New Roman"/>
              </w:rPr>
              <w:t>studi</w:t>
            </w:r>
            <w:r w:rsidRPr="009D355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D3554">
              <w:rPr>
                <w:rStyle w:val="None"/>
                <w:rFonts w:ascii="Times New Roman" w:hAnsi="Times New Roman" w:cs="Times New Roman"/>
              </w:rPr>
              <w:t xml:space="preserve">w (I, II, jednolite </w:t>
            </w:r>
            <w:r w:rsidRPr="009D3554">
              <w:rPr>
                <w:rStyle w:val="None"/>
                <w:rFonts w:ascii="Times New Roman" w:hAnsi="Times New Roman" w:cs="Times New Roman"/>
              </w:rPr>
              <w:t>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9D355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D3554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9D3554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554" w:rsidRPr="009D3554" w:rsidRDefault="009D3554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  <w:lang w:val="it-IT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554" w:rsidRPr="009D3554" w:rsidRDefault="009D3554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757C36" w:rsidRPr="009D3554" w:rsidRDefault="00757C36" w:rsidP="009D3554">
      <w:pPr>
        <w:widowControl w:val="0"/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9D355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="006152C2" w:rsidRPr="009D3554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757C36" w:rsidRPr="009D3554" w:rsidRDefault="00757C36" w:rsidP="009D3554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9D3554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</w:t>
            </w:r>
            <w:r w:rsidRPr="009D3554">
              <w:rPr>
                <w:rStyle w:val="None"/>
                <w:rFonts w:ascii="Times New Roman" w:hAnsi="Times New Roman" w:cs="Times New Roman"/>
                <w:i/>
                <w:iCs/>
              </w:rPr>
              <w:t>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55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757C36" w:rsidRPr="009D3554" w:rsidT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554" w:rsidRDefault="009D3554" w:rsidP="009D3554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9D3554" w:rsidRDefault="009D3554" w:rsidP="009D3554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57C36" w:rsidRPr="009D3554" w:rsidRDefault="006152C2" w:rsidP="009D3554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9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 BA III-IV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55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55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36" w:rsidRPr="009D3554" w:rsidRDefault="00757C36">
            <w:pPr>
              <w:rPr>
                <w:sz w:val="22"/>
                <w:szCs w:val="22"/>
              </w:rPr>
            </w:pPr>
          </w:p>
        </w:tc>
      </w:tr>
    </w:tbl>
    <w:p w:rsidR="00757C36" w:rsidRPr="009D3554" w:rsidRDefault="00757C36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na poziomie B2</w:t>
            </w:r>
          </w:p>
        </w:tc>
      </w:tr>
    </w:tbl>
    <w:p w:rsidR="00757C36" w:rsidRPr="009D3554" w:rsidRDefault="00757C36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p w:rsidR="00757C36" w:rsidRPr="009D3554" w:rsidRDefault="006152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Zorientowanie studenta w podstawowych teoriach badań literackich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Zrozumienie roli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teorii badań literackich w angielskim obszarze językowym w badaniach nad literaturą, w naukach humanistycznych oraz w kulturze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Rozwinięcie podstawowych umiejętności analizy tekstu przy użyciu różnych teorii literackich</w:t>
            </w:r>
          </w:p>
        </w:tc>
      </w:tr>
    </w:tbl>
    <w:p w:rsidR="00757C36" w:rsidRPr="009D3554" w:rsidRDefault="00757C36" w:rsidP="009D3554">
      <w:pPr>
        <w:widowControl w:val="0"/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p w:rsidR="00757C36" w:rsidRPr="009D3554" w:rsidRDefault="006152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t xml:space="preserve">Efekty uczenia się dla </w:t>
      </w:r>
      <w:r w:rsidRPr="009D3554">
        <w:rPr>
          <w:rFonts w:ascii="Times New Roman" w:hAnsi="Times New Roman" w:cs="Times New Roman"/>
          <w:b/>
          <w:bCs/>
        </w:rPr>
        <w:t>przedmiotu wraz z odniesieniem do efekt</w:t>
      </w:r>
      <w:proofErr w:type="spellStart"/>
      <w:r w:rsidRPr="009D355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D3554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wymienia i definiuje podstawowe terminy z zakresu wybranych teorii badań literackich w języku angielskim i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polskim oraz charakteryzuje podstawowe relacje między trendami w teoriach literackich a kulturą angielską i światową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nazywa i wyjaśnia podstawowe problemy z zakresu metodologii wybranych teorii literackich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K_W07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rozpoznaje i definiuje podstawowe teorie literackie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K_W08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ilustruje podstawowe procesy zachodzące w historii teorii literackich i poprawnie wskazuje odpowiednią metodologię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K_W09, K_W10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wymienia przykłady analiz i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interpretacji wybranych utworów literackich z użyciem wybranych teorii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K_W11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D355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rozpoznaje, wyszukuje i oszacowuje przydatność i wiarygodność informacji związanych z teorią literatury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K_U01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konstruuje precyzyjne,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poprawne logicznie wypowiedzi w języku angielskim dotyczące zagadnień teoretyczno-literackich stosując specjalistyczne słownictwo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K_U06, K_U07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9D3554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wyciąga wnioski z prostych analiz s</w:t>
            </w:r>
            <w:r w:rsid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osując odpowiednie metody badań tekstó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literackich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K_U06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porządkuje, porównuje i interpretuje wybrane zjawiska z zakresu teorii literatury i konstruuje poprawne wypowiedzi w j. angielskim używając logicznych argumentów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K_U07, K_U08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konstruuje swoje wypowiedzi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ustne i pisemne z użyciem rejestru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wiadomości i kompetencje z zakresu teorii literatury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D355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 wyjaśnia i uzasadnia udział teorii literatury w kulturze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Wielkiej Brytanii i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K_KU07 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korzysta z wytworów kul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</w:t>
            </w:r>
            <w:r w:rsid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ry i literatury anglosaskiej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</w:p>
        </w:tc>
      </w:tr>
    </w:tbl>
    <w:p w:rsidR="00757C36" w:rsidRDefault="00757C36" w:rsidP="009D3554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9D3554" w:rsidRDefault="009D3554" w:rsidP="009D3554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9D3554" w:rsidRDefault="009D3554" w:rsidP="009D3554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9D3554" w:rsidRPr="009D3554" w:rsidRDefault="009D3554" w:rsidP="009D3554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757C36" w:rsidRPr="009D3554" w:rsidRDefault="00757C36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757C36" w:rsidRPr="009D3554" w:rsidRDefault="00757C36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757C36" w:rsidRPr="009D3554" w:rsidRDefault="006152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1. Badania literackie a teoria - próba określenia definicji terminów ‘literatura’ i ‘teoria’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2. Teorie literackie do XX w. 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3. Psychoanaliza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4. Formalizmy: rosyjski i amerykański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5. Strukturalizm i semiotyka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6. Fenomenologia i hermeneutyka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7. Interpretacja wybranego tekstu literackiego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8. studium przypadku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9. Test semestralny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10.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Postrukturalizm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i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dekonstrukcja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11. Marksizm, feminizm, historyzm i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postkolonializm</w:t>
            </w:r>
            <w:proofErr w:type="spellEnd"/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12. Badania kulturowe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13.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Narratologia</w:t>
            </w:r>
            <w:proofErr w:type="spellEnd"/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14. Badania intermedialne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15. Badania nad literaturą religijną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16. Interpretacja wybranego tekstu literackiego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17. Studium przypadku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18. Test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końcowy</w:t>
            </w:r>
            <w:proofErr w:type="spellEnd"/>
          </w:p>
        </w:tc>
      </w:tr>
    </w:tbl>
    <w:p w:rsidR="00757C36" w:rsidRPr="009D3554" w:rsidRDefault="00757C36" w:rsidP="009D3554">
      <w:pPr>
        <w:widowControl w:val="0"/>
      </w:pPr>
    </w:p>
    <w:p w:rsidR="00757C36" w:rsidRPr="009D3554" w:rsidRDefault="00757C36">
      <w:pPr>
        <w:pStyle w:val="Normal0"/>
        <w:rPr>
          <w:rFonts w:ascii="Times New Roman" w:hAnsi="Times New Roman" w:cs="Times New Roman"/>
          <w:b/>
          <w:bCs/>
        </w:rPr>
      </w:pPr>
    </w:p>
    <w:p w:rsidR="00757C36" w:rsidRPr="009D3554" w:rsidRDefault="006152C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9D3554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D3554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Studium przypadku </w:t>
            </w:r>
            <w:r w:rsidRPr="009D3554">
              <w:rPr>
                <w:rStyle w:val="None"/>
                <w:rFonts w:ascii="Times New Roman" w:hAnsi="Times New Roman" w:cs="Times New Roman"/>
              </w:rPr>
              <w:t>(</w:t>
            </w:r>
            <w:proofErr w:type="spellStart"/>
            <w:r w:rsidRPr="009D3554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3554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9D3554">
              <w:rPr>
                <w:rStyle w:val="None"/>
                <w:rFonts w:ascii="Times New Roman" w:hAnsi="Times New Roman" w:cs="Times New Roman"/>
              </w:rPr>
              <w:t xml:space="preserve">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9D3554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9D3554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9D3554">
              <w:rPr>
                <w:rStyle w:val="None"/>
                <w:rFonts w:ascii="Times New Roman" w:hAnsi="Times New Roman" w:cs="Times New Roman"/>
              </w:rPr>
              <w:t>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Praca z </w:t>
            </w:r>
            <w:r w:rsidRPr="009D3554">
              <w:rPr>
                <w:rStyle w:val="None"/>
                <w:rFonts w:ascii="Times New Roman" w:hAnsi="Times New Roman" w:cs="Times New Roman"/>
              </w:rPr>
              <w:t>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9D355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Praca indywidualna 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Studium przypadku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Praca w </w:t>
            </w:r>
            <w:r w:rsidRPr="009D3554">
              <w:rPr>
                <w:rStyle w:val="None"/>
                <w:rFonts w:ascii="Times New Roman" w:hAnsi="Times New Roman" w:cs="Times New Roman"/>
              </w:rPr>
              <w:t>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</w:t>
            </w:r>
            <w:r w:rsidRPr="009D3554">
              <w:rPr>
                <w:rStyle w:val="None"/>
                <w:rFonts w:ascii="Times New Roman" w:hAnsi="Times New Roman" w:cs="Times New Roman"/>
              </w:rPr>
              <w:t xml:space="preserve"> informacja zwrotna od grupy lub prowadzącego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Zapis w </w:t>
            </w:r>
            <w:r w:rsidRPr="009D3554">
              <w:rPr>
                <w:rStyle w:val="None"/>
                <w:rFonts w:ascii="Times New Roman" w:hAnsi="Times New Roman" w:cs="Times New Roman"/>
              </w:rPr>
              <w:t>arkuszu ocen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36" w:rsidRPr="009D3554" w:rsidRDefault="006152C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D355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cs="Times New Roman"/>
                <w:sz w:val="22"/>
                <w:szCs w:val="22"/>
              </w:rPr>
              <w:t>Studium</w:t>
            </w:r>
            <w:proofErr w:type="spellEnd"/>
            <w:r w:rsidRPr="009D3554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cs="Times New Roman"/>
                <w:sz w:val="22"/>
                <w:szCs w:val="22"/>
              </w:rPr>
              <w:t>przypadku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cs="Times New Roman"/>
                <w:sz w:val="22"/>
                <w:szCs w:val="22"/>
              </w:rPr>
              <w:t>Studium</w:t>
            </w:r>
            <w:proofErr w:type="spellEnd"/>
            <w:r w:rsidRPr="009D3554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D3554">
              <w:rPr>
                <w:rStyle w:val="None"/>
                <w:rFonts w:cs="Times New Roman"/>
                <w:sz w:val="22"/>
                <w:szCs w:val="22"/>
              </w:rPr>
              <w:t>przypadku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</w:tbl>
    <w:p w:rsidR="00757C36" w:rsidRPr="009D3554" w:rsidRDefault="00757C36">
      <w:pPr>
        <w:pStyle w:val="Akapitzlist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</w:p>
    <w:p w:rsidR="00757C36" w:rsidRPr="009D3554" w:rsidRDefault="00757C36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</w:rPr>
      </w:pPr>
    </w:p>
    <w:p w:rsidR="00757C36" w:rsidRPr="009D3554" w:rsidRDefault="00757C36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757C36" w:rsidRPr="009D3554" w:rsidRDefault="006152C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D3554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757C36" w:rsidRPr="009D3554" w:rsidRDefault="006152C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9D3554">
        <w:rPr>
          <w:rFonts w:ascii="Times New Roman" w:hAnsi="Times New Roman" w:cs="Times New Roman"/>
        </w:rPr>
        <w:t xml:space="preserve">Studenci oceniani są na podstawie testu semestralnego obejmującego </w:t>
      </w:r>
      <w:proofErr w:type="spellStart"/>
      <w:r w:rsidRPr="009D3554">
        <w:rPr>
          <w:rFonts w:ascii="Times New Roman" w:hAnsi="Times New Roman" w:cs="Times New Roman"/>
        </w:rPr>
        <w:t>zar</w:t>
      </w:r>
      <w:r w:rsidRPr="009D3554">
        <w:rPr>
          <w:rFonts w:ascii="Times New Roman" w:hAnsi="Times New Roman" w:cs="Times New Roman"/>
          <w:lang w:val="es-ES_tradnl"/>
        </w:rPr>
        <w:t>ó</w:t>
      </w:r>
      <w:r w:rsidRPr="009D3554">
        <w:rPr>
          <w:rFonts w:ascii="Times New Roman" w:hAnsi="Times New Roman" w:cs="Times New Roman"/>
        </w:rPr>
        <w:t>wno</w:t>
      </w:r>
      <w:proofErr w:type="spellEnd"/>
      <w:r w:rsidRPr="009D3554">
        <w:rPr>
          <w:rFonts w:ascii="Times New Roman" w:hAnsi="Times New Roman" w:cs="Times New Roman"/>
        </w:rPr>
        <w:t xml:space="preserve"> materiał omawiany na zajęciach, zajęciach e-learningowych oraz aktywnościach na platformie </w:t>
      </w:r>
      <w:proofErr w:type="spellStart"/>
      <w:r w:rsidRPr="009D3554">
        <w:rPr>
          <w:rFonts w:ascii="Times New Roman" w:hAnsi="Times New Roman" w:cs="Times New Roman"/>
        </w:rPr>
        <w:t>Moodle</w:t>
      </w:r>
      <w:proofErr w:type="spellEnd"/>
      <w:r w:rsidRPr="009D3554">
        <w:rPr>
          <w:rFonts w:ascii="Times New Roman" w:hAnsi="Times New Roman" w:cs="Times New Roman"/>
        </w:rPr>
        <w:t xml:space="preserve">/Ms </w:t>
      </w:r>
      <w:proofErr w:type="spellStart"/>
      <w:r w:rsidRPr="009D3554">
        <w:rPr>
          <w:rFonts w:ascii="Times New Roman" w:hAnsi="Times New Roman" w:cs="Times New Roman"/>
        </w:rPr>
        <w:t>Teams</w:t>
      </w:r>
      <w:proofErr w:type="spellEnd"/>
      <w:r w:rsidRPr="009D3554">
        <w:rPr>
          <w:rFonts w:ascii="Times New Roman" w:hAnsi="Times New Roman" w:cs="Times New Roman"/>
        </w:rPr>
        <w:t xml:space="preserve"> i pracach domowych. Warunkiem zaliczenia kursu jest wykonanie wszystkich zadań w trybie zdalnym i regularne przygotowanie się do zajęć – czytanie tekst</w:t>
      </w:r>
      <w:proofErr w:type="spellStart"/>
      <w:r w:rsidRPr="009D3554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9D3554">
        <w:rPr>
          <w:rFonts w:ascii="Times New Roman" w:hAnsi="Times New Roman" w:cs="Times New Roman"/>
        </w:rPr>
        <w:t>w i oglądanie materiałów filmowych wskazanych przez prowadzącego.</w:t>
      </w:r>
    </w:p>
    <w:p w:rsidR="00757C36" w:rsidRPr="009D3554" w:rsidRDefault="00757C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 xml:space="preserve">Skala </w:t>
      </w:r>
      <w:proofErr w:type="spellStart"/>
      <w:r w:rsidRPr="009D3554">
        <w:rPr>
          <w:rFonts w:cs="Times New Roman"/>
          <w:sz w:val="22"/>
          <w:szCs w:val="22"/>
        </w:rPr>
        <w:t>oceny</w:t>
      </w:r>
      <w:proofErr w:type="spellEnd"/>
      <w:r w:rsidRPr="009D3554">
        <w:rPr>
          <w:rFonts w:cs="Times New Roman"/>
          <w:sz w:val="22"/>
          <w:szCs w:val="22"/>
        </w:rPr>
        <w:t xml:space="preserve"> </w:t>
      </w:r>
      <w:proofErr w:type="spellStart"/>
      <w:r w:rsidRPr="009D3554">
        <w:rPr>
          <w:rFonts w:cs="Times New Roman"/>
          <w:sz w:val="22"/>
          <w:szCs w:val="22"/>
        </w:rPr>
        <w:t>testu</w:t>
      </w:r>
      <w:proofErr w:type="spellEnd"/>
      <w:r w:rsidRPr="009D3554">
        <w:rPr>
          <w:rFonts w:cs="Times New Roman"/>
          <w:sz w:val="22"/>
          <w:szCs w:val="22"/>
        </w:rPr>
        <w:t>:</w:t>
      </w:r>
    </w:p>
    <w:p w:rsidR="00757C36" w:rsidRPr="009D3554" w:rsidRDefault="00757C3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5</w:t>
      </w:r>
      <w:r w:rsidRPr="009D3554">
        <w:rPr>
          <w:rFonts w:cs="Times New Roman"/>
          <w:sz w:val="22"/>
          <w:szCs w:val="22"/>
        </w:rPr>
        <w:tab/>
        <w:t>100-93%</w:t>
      </w: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4.5</w:t>
      </w:r>
      <w:r w:rsidRPr="009D3554">
        <w:rPr>
          <w:rFonts w:cs="Times New Roman"/>
          <w:sz w:val="22"/>
          <w:szCs w:val="22"/>
        </w:rPr>
        <w:tab/>
        <w:t>92-85%</w:t>
      </w: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4</w:t>
      </w:r>
      <w:r w:rsidRPr="009D3554">
        <w:rPr>
          <w:rFonts w:cs="Times New Roman"/>
          <w:sz w:val="22"/>
          <w:szCs w:val="22"/>
        </w:rPr>
        <w:tab/>
        <w:t>84-77%</w:t>
      </w: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3.5</w:t>
      </w:r>
      <w:r w:rsidRPr="009D3554">
        <w:rPr>
          <w:rFonts w:cs="Times New Roman"/>
          <w:sz w:val="22"/>
          <w:szCs w:val="22"/>
        </w:rPr>
        <w:tab/>
        <w:t>76-69%</w:t>
      </w:r>
    </w:p>
    <w:p w:rsidR="00757C36" w:rsidRPr="009D3554" w:rsidRDefault="006152C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3</w:t>
      </w:r>
      <w:r w:rsidRPr="009D3554">
        <w:rPr>
          <w:rFonts w:cs="Times New Roman"/>
          <w:sz w:val="22"/>
          <w:szCs w:val="22"/>
        </w:rPr>
        <w:tab/>
        <w:t>68-60%</w:t>
      </w:r>
    </w:p>
    <w:p w:rsidR="00757C36" w:rsidRPr="009D3554" w:rsidRDefault="006152C2" w:rsidP="009D3554">
      <w:pPr>
        <w:pStyle w:val="Body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9D3554">
        <w:rPr>
          <w:rFonts w:cs="Times New Roman"/>
          <w:sz w:val="22"/>
          <w:szCs w:val="22"/>
        </w:rPr>
        <w:t>59-0%</w:t>
      </w:r>
    </w:p>
    <w:p w:rsidR="009D3554" w:rsidRDefault="009D3554" w:rsidP="009D3554">
      <w:pPr>
        <w:pStyle w:val="Normal0"/>
        <w:rPr>
          <w:rStyle w:val="None"/>
          <w:rFonts w:ascii="Times New Roman" w:hAnsi="Times New Roman" w:cs="Times New Roman"/>
          <w:b/>
          <w:bCs/>
        </w:rPr>
      </w:pPr>
    </w:p>
    <w:p w:rsidR="00757C36" w:rsidRPr="009D3554" w:rsidRDefault="006152C2" w:rsidP="009D3554">
      <w:pPr>
        <w:pStyle w:val="Normal0"/>
        <w:numPr>
          <w:ilvl w:val="0"/>
          <w:numId w:val="10"/>
        </w:numPr>
        <w:rPr>
          <w:rFonts w:ascii="Times New Roman" w:hAnsi="Times New Roman" w:cs="Times New Roman"/>
        </w:rPr>
      </w:pPr>
      <w:r w:rsidRPr="009D3554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16 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i/>
                <w:iCs/>
                <w:color w:val="C0504D"/>
                <w:sz w:val="22"/>
                <w:szCs w:val="22"/>
                <w:u w:color="C0504D"/>
                <w:lang w:val="pl-PL"/>
              </w:rPr>
              <w:t xml:space="preserve">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234 (+20 e-learning)</w:t>
            </w:r>
          </w:p>
        </w:tc>
      </w:tr>
    </w:tbl>
    <w:p w:rsidR="00757C36" w:rsidRPr="009D3554" w:rsidRDefault="00757C36" w:rsidP="009D3554">
      <w:pPr>
        <w:widowControl w:val="0"/>
      </w:pPr>
    </w:p>
    <w:p w:rsidR="00757C36" w:rsidRDefault="00757C36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Default="009D3554" w:rsidP="009D3554">
      <w:pPr>
        <w:widowControl w:val="0"/>
      </w:pPr>
    </w:p>
    <w:p w:rsidR="009D3554" w:rsidRPr="009D3554" w:rsidRDefault="009D3554" w:rsidP="009D3554">
      <w:pPr>
        <w:widowControl w:val="0"/>
      </w:pPr>
    </w:p>
    <w:p w:rsidR="00757C36" w:rsidRPr="009D3554" w:rsidRDefault="00757C36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757C36" w:rsidRPr="009D3554" w:rsidRDefault="006152C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D3554">
        <w:rPr>
          <w:rStyle w:val="None"/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Baldick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, Ch. (2001)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Oxford Concise Dictionary of Literary Terms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Oxford and New York: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Oxford University Press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Barry, Peter.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Beginning Theory: An Introduction to Literary and Cultural Theory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– various editions.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Burzyńska, A., Michał Pa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weł Markowski.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Teorie literatury XX wieku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. Kraków: Znak 2009.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Hawthorn, Jeremy.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Studying the Novel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. 1985. London: Hodder Education, 2005.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Klarer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, Mario.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An Introduction to Literary Studies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. 2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vertAlign w:val="superscript"/>
              </w:rPr>
              <w:t>nd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edition. Routledge 2004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Literary Theories. A Case Study in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Critical Performance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. Ed. Julian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Wolfreys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 and William Baker. Macmillan Press LTD, London: 1996.</w:t>
            </w:r>
          </w:p>
          <w:p w:rsidR="00757C36" w:rsidRPr="009D3554" w:rsidRDefault="006152C2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Rippl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, Gabriele. “Introduction” In: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Handbook of </w:t>
            </w:r>
            <w:proofErr w:type="spellStart"/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Intermediality</w:t>
            </w:r>
            <w:proofErr w:type="spellEnd"/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. Literature – Image – Sound – Music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. Ed. Gabriele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Rippl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.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Berlin: De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Gruyter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2015, 1-31.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Sawicki,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Stefan. “Sacrum w literaturze”.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Pamiętnik Literacki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71/3 (1980), 169-182. 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D3554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757C36" w:rsidRPr="009D3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Beckson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, K. and Ganz, A. (1989)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Literary Terms: A Dictionary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New York: Farrar, Straus and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Giroux</w:t>
            </w:r>
            <w:proofErr w:type="spellEnd"/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 xml:space="preserve">Literatura a religia - wyzwania </w:t>
            </w:r>
            <w:proofErr w:type="spellStart"/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postsekularności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, red. T.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Garbol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, Wydawnictwo KUL: Lublin 2017.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Gibbons, T. (1979)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Literature and Awareness: An Introduction to the Close Reading of Prose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and Verse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London: Edward Arnold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Hicks, M. and Hutchings, B. (1989)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Literary Criticism: A Practical Guide for Students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London: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Edward Arnold</w:t>
            </w:r>
          </w:p>
          <w:p w:rsidR="00757C36" w:rsidRPr="009D3554" w:rsidRDefault="006152C2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</w:pPr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</w:rPr>
              <w:t>Kaniewska Bogumił</w:t>
            </w:r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 xml:space="preserve">a, Anna 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>Lege</w:t>
            </w:r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</w:rPr>
              <w:t>żyńska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</w:rPr>
              <w:t>: </w:t>
            </w:r>
            <w:r w:rsidRPr="009D3554">
              <w:rPr>
                <w:rStyle w:val="None"/>
                <w:rFonts w:eastAsia="Calibri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Teoria literatury: skrypt dla student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w filologii polskiej</w:t>
            </w:r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Poznań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Wydawnictwo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Poznańskie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Studia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Polonistyczne</w:t>
            </w:r>
            <w:proofErr w:type="spellEnd"/>
            <w:r w:rsidRPr="009D3554">
              <w:rPr>
                <w:rStyle w:val="None"/>
                <w:rFonts w:eastAsia="Calibri" w:cs="Times New Roman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", 2005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Lentricchia</w:t>
            </w:r>
            <w:proofErr w:type="spellEnd"/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, F. and McLaughlin, T. (1990)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Critical Terms for Literary Study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Chicago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and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London: The University of Chicago Press</w:t>
            </w:r>
          </w:p>
          <w:p w:rsidR="00757C36" w:rsidRPr="009D3554" w:rsidRDefault="006152C2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 xml:space="preserve">Selden, R. (1989) </w:t>
            </w:r>
            <w:r w:rsidRPr="009D3554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Practicing Theory and Reading Literature: An Introduction </w:t>
            </w: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Lexington: The</w:t>
            </w:r>
          </w:p>
          <w:p w:rsidR="00757C36" w:rsidRPr="009D3554" w:rsidRDefault="006152C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D3554">
              <w:rPr>
                <w:rStyle w:val="None"/>
                <w:rFonts w:eastAsia="Calibri" w:cs="Times New Roman"/>
                <w:sz w:val="22"/>
                <w:szCs w:val="22"/>
              </w:rPr>
              <w:t>University Press of Kentucky</w:t>
            </w:r>
          </w:p>
        </w:tc>
      </w:tr>
    </w:tbl>
    <w:p w:rsidR="00757C36" w:rsidRPr="009D3554" w:rsidRDefault="00757C36" w:rsidP="009D3554">
      <w:pPr>
        <w:widowControl w:val="0"/>
      </w:pPr>
      <w:bookmarkStart w:id="0" w:name="_GoBack"/>
      <w:bookmarkEnd w:id="0"/>
    </w:p>
    <w:sectPr w:rsidR="00757C36" w:rsidRPr="009D355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C2" w:rsidRDefault="006152C2">
      <w:r>
        <w:separator/>
      </w:r>
    </w:p>
  </w:endnote>
  <w:endnote w:type="continuationSeparator" w:id="0">
    <w:p w:rsidR="006152C2" w:rsidRDefault="0061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36" w:rsidRDefault="00757C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C2" w:rsidRDefault="006152C2">
      <w:r>
        <w:separator/>
      </w:r>
    </w:p>
  </w:footnote>
  <w:footnote w:type="continuationSeparator" w:id="0">
    <w:p w:rsidR="006152C2" w:rsidRDefault="0061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36" w:rsidRDefault="006152C2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 xml:space="preserve">Załącznik nr 5 do </w:t>
    </w:r>
    <w:r>
      <w:rPr>
        <w:rStyle w:val="None"/>
        <w:i/>
        <w:iCs/>
      </w:rPr>
      <w:t>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5C23"/>
    <w:multiLevelType w:val="hybridMultilevel"/>
    <w:tmpl w:val="D5D037B8"/>
    <w:styleLink w:val="ImportedStyle1"/>
    <w:lvl w:ilvl="0" w:tplc="E7B46E8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C62C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027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206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840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C527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C259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0D8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432D8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4F4D4E"/>
    <w:multiLevelType w:val="hybridMultilevel"/>
    <w:tmpl w:val="D5D037B8"/>
    <w:numStyleLink w:val="ImportedStyle1"/>
  </w:abstractNum>
  <w:abstractNum w:abstractNumId="2" w15:restartNumberingAfterBreak="0">
    <w:nsid w:val="62814047"/>
    <w:multiLevelType w:val="hybridMultilevel"/>
    <w:tmpl w:val="47AAAD3E"/>
    <w:lvl w:ilvl="0" w:tplc="4C56F6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D916E496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0A70D0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03CFA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00BD6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BAE4BA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2038E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228F2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E2ADE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8B1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D916E496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0A70D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03CF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E00BD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BAE4B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038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E228F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DE2AD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88B1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  <w:lvl w:ilvl="0" w:tplc="D916E496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0A70D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03CF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E00BD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BAE4B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2038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E228F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DE2AD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88B1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36"/>
    <w:rsid w:val="006152C2"/>
    <w:rsid w:val="00757C36"/>
    <w:rsid w:val="009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94B7A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1212</Words>
  <Characters>7277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2020-07-14T07:36:00Z</dcterms:created>
  <dcterms:modified xsi:type="dcterms:W3CDTF">2020-07-14T07:39:00Z</dcterms:modified>
</cp:coreProperties>
</file>