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76" w:rsidRPr="006A1A76" w:rsidRDefault="006A1A76" w:rsidP="006A1A7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6A1A76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6A1A76" w:rsidRPr="006A1A76" w:rsidRDefault="006A1A76" w:rsidP="006A1A7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A1A76" w:rsidRPr="006A1A76" w:rsidRDefault="006A1A76" w:rsidP="006A1A76">
      <w:pPr>
        <w:numPr>
          <w:ilvl w:val="0"/>
          <w:numId w:val="1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6A1A76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044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 xml:space="preserve">Gramatyka opisowa </w:t>
            </w:r>
            <w:proofErr w:type="spellStart"/>
            <w:r w:rsidRPr="006A1A76">
              <w:rPr>
                <w:rFonts w:ascii="Times New Roman" w:hAnsi="Times New Roman" w:cs="Times New Roman"/>
                <w:color w:val="000000"/>
              </w:rPr>
              <w:t>języka</w:t>
            </w:r>
            <w:proofErr w:type="spellEnd"/>
            <w:r w:rsidRPr="006A1A76">
              <w:rPr>
                <w:rFonts w:ascii="Times New Roman" w:hAnsi="Times New Roman" w:cs="Times New Roman"/>
                <w:color w:val="000000"/>
              </w:rPr>
              <w:t xml:space="preserve"> angielskiego - morfologia i składnia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6A1A76">
              <w:rPr>
                <w:rFonts w:ascii="Times New Roman" w:hAnsi="Times New Roman" w:cs="Times New Roman"/>
                <w:color w:val="000000"/>
                <w:lang w:val="en-US"/>
              </w:rPr>
              <w:t>Descriptive grammar - morphology and syntax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6A1A76" w:rsidRPr="006A1A76" w:rsidRDefault="006A1A76" w:rsidP="006A1A76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ind w:left="1080"/>
        <w:rPr>
          <w:rFonts w:ascii="Times New Roman" w:hAnsi="Times New Roman" w:cs="Times New Roman"/>
          <w:color w:val="000000"/>
        </w:rPr>
      </w:pPr>
    </w:p>
    <w:p w:rsidR="006A1A76" w:rsidRPr="006A1A76" w:rsidRDefault="006A1A76" w:rsidP="006A1A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044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 </w:t>
            </w:r>
            <w:r w:rsidRPr="006A1A76">
              <w:rPr>
                <w:rFonts w:ascii="Times New Roman" w:hAnsi="Times New Roman" w:cs="Times New Roman"/>
                <w:color w:val="000000"/>
              </w:rPr>
              <w:t>Artur Bartnik</w:t>
            </w:r>
          </w:p>
        </w:tc>
      </w:tr>
    </w:tbl>
    <w:p w:rsidR="006A1A76" w:rsidRPr="006A1A76" w:rsidRDefault="006A1A76" w:rsidP="006A1A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A1A76" w:rsidRPr="006A1A76" w:rsidRDefault="006A1A76" w:rsidP="006A1A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A1A76" w:rsidRPr="006A1A76" w:rsidRDefault="006A1A76" w:rsidP="006A1A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120"/>
        <w:gridCol w:w="2120"/>
        <w:gridCol w:w="3104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6A1A76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BA: III-IV</w:t>
            </w: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6A1A76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A76" w:rsidRPr="006A1A76" w:rsidRDefault="006A1A76" w:rsidP="006A1A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A1A76" w:rsidRPr="006A1A76" w:rsidRDefault="006A1A76" w:rsidP="006A1A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404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lastRenderedPageBreak/>
              <w:t>Wymagania wstępne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Znajomość języka angielskiego na poziomie komunikatywnym</w:t>
            </w:r>
          </w:p>
        </w:tc>
      </w:tr>
    </w:tbl>
    <w:p w:rsidR="006A1A76" w:rsidRPr="006A1A76" w:rsidRDefault="006A1A76" w:rsidP="006A1A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6A1A76" w:rsidRPr="006A1A76" w:rsidRDefault="006A1A76" w:rsidP="006A1A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6A1A76" w:rsidRPr="006A1A76" w:rsidRDefault="006A1A76" w:rsidP="006A1A76">
      <w:pPr>
        <w:numPr>
          <w:ilvl w:val="0"/>
          <w:numId w:val="3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6A1A76">
        <w:rPr>
          <w:rFonts w:ascii="Times New Roman" w:hAnsi="Times New Roman" w:cs="Times New Roman"/>
          <w:b/>
          <w:bCs/>
          <w:color w:val="000000"/>
        </w:rPr>
        <w:t xml:space="preserve">Cele kształcenia dla przedmiotu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C1 Zaznajomienie studentów z podstawowymi pojęciami gramatycznymi</w:t>
            </w:r>
          </w:p>
        </w:tc>
      </w:tr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1A76">
              <w:rPr>
                <w:rFonts w:ascii="Times New Roman" w:hAnsi="Times New Roman" w:cs="Times New Roman"/>
                <w:color w:val="000000"/>
              </w:rPr>
              <w:t>C2  Przygotowanie studentów do wybrania specjalizacji językoznawczej</w:t>
            </w:r>
          </w:p>
        </w:tc>
      </w:tr>
    </w:tbl>
    <w:p w:rsidR="006A1A76" w:rsidRDefault="006A1A76" w:rsidP="006A1A76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6A1A76" w:rsidRDefault="006A1A76" w:rsidP="006A1A76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6A1A76" w:rsidRPr="006A1A76" w:rsidRDefault="006A1A76" w:rsidP="006A1A76">
      <w:pPr>
        <w:numPr>
          <w:ilvl w:val="0"/>
          <w:numId w:val="8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eastAsia="Arial Unicode MS" w:hAnsi="Times New Roman" w:cs="Times New Roman"/>
          <w:b/>
          <w:bCs/>
          <w:color w:val="000000"/>
        </w:rPr>
      </w:pPr>
      <w:r w:rsidRPr="006A1A76">
        <w:rPr>
          <w:rFonts w:ascii="Times New Roman" w:eastAsia="Arial Unicode MS" w:hAnsi="Times New Roman" w:cs="Times New Roman"/>
          <w:b/>
          <w:bCs/>
          <w:color w:val="000000"/>
        </w:rPr>
        <w:t>Efekty uczenia się dla przedmiotu wraz z odniesieniem do efektów kierunkowych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680"/>
        <w:gridCol w:w="2884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Symbol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Odniesienie do efektu kierunkowego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WIEDZA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demonstruje zaawansowaną wiedzę o gramatyce opisowej i o nowych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osiągnięciach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w tym  zakresie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K_W01, K_W02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objaśnia podstawowe mechanizmy funkcjonowania i złożoność  natury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języka</w:t>
            </w:r>
            <w:proofErr w:type="spellEnd"/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K_W03, K_W04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rozróżnia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różne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rejestry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języka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, w tym rejestr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języka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akademickiego i główne nurty badań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K_W05, K_W06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wykazuje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uporządkowana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̨ wiedzę ogólną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obejmująca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̨ terminologię i podstawowe teorie z zakresu gramatyki opisowej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K_W07, K_W08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prezentuje poprawną metodologię badań wybranych tradycji teorii w świetle historycznego charakteru rozwoju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języka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angielskiego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K_W09, K_W10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UMIEJĘTNOŚCI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używa specjalistycznej terminologii do wyrażania swoich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myśli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i poglądów w języku angielskim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K_U06, K_U07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demonstruje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różne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opinie i stanowiska umiejętnie je argumentując stosując przy tym rejestr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języka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akademickiego.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K_U08, K_U10,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analizuje informacje w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obrębie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gramatyki opisowej języka angielskiego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K_U01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U_04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samodzielnie rozwija swoje kompetencje w zakresie wiedzy i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badawczych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K_U13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KOMPETENCJE SPOŁECZNE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K_01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troszczy się o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jakość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i poziom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języka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angielskiego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K_K02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Student zachowuje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świadomośc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́ znaczenia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języka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angielskiego w kulturze europejskiej i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światowej</w:t>
            </w:r>
            <w:proofErr w:type="spellEnd"/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K_K07 </w:t>
            </w:r>
          </w:p>
        </w:tc>
      </w:tr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6A1A76" w:rsidRPr="006A1A76" w:rsidRDefault="006A1A76" w:rsidP="006A1A76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color w:val="000000"/>
        </w:rPr>
      </w:pPr>
    </w:p>
    <w:p w:rsidR="006A1A76" w:rsidRPr="006A1A76" w:rsidRDefault="006A1A76" w:rsidP="006A1A76">
      <w:pPr>
        <w:numPr>
          <w:ilvl w:val="0"/>
          <w:numId w:val="13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eastAsia="Arial Unicode MS" w:hAnsi="Times New Roman" w:cs="Times New Roman"/>
          <w:b/>
          <w:bCs/>
          <w:color w:val="000000"/>
        </w:rPr>
      </w:pPr>
      <w:r w:rsidRPr="006A1A76">
        <w:rPr>
          <w:rFonts w:ascii="Times New Roman" w:eastAsia="Arial Unicode MS" w:hAnsi="Times New Roman" w:cs="Times New Roman"/>
          <w:b/>
          <w:bCs/>
          <w:color w:val="000000"/>
        </w:rPr>
        <w:t>Opis przedmiotu/ treści programowe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I semestr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1.Wprowadzenie do kursu  (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prescriptive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vs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descriptive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grammar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)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2. Części zdania (funkcje, rozbiór składniowy zdania)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3.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Części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mowy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kategorie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),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proformy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assertions vs non-assertions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4. Ćwiczenia: części mowy/części zdania (część I)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5. Ćwiczenia: części mowy/części zdania (część II)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6.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Kategorie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czasownika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: intensive, extensive, mono-, di-, in- complex transitive.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7. Ćwiczenia konsolidacyjne/powtórzeniowe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8. Test semestralny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9. Poprawy (ewentualne), wpisy do indeksów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II semestr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1. Czasownik: kategorie czasownikowe, czasowniki pomocnicze i leksykalne, czasowniki modalne, operatory i ich właściwości. Czasowniki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semi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-pomocnicze.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2. Finitywne i niefinitywne formy czasowników: czas, aspekt, tryb i strona; modalność, rodzaje modalności (modalność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epistemiczna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i deontyczna)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3. Czasownik- ćwiczenia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4. Rzeczownik: rzeczowniki policzalne i niepoliczalne, kategoria liczby, rodzaju i przypadka.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5.  Określniki i ich właściwości, zaimki i inne modyfikatory nominalne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6. Rzeczownik- ćwiczenia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7. Ćwiczenia konsolidacyjne/powtórzeniowe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8. Test semestralny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9. Poprawy (ewentualne), wpisy do indeksów</w:t>
            </w:r>
          </w:p>
        </w:tc>
      </w:tr>
    </w:tbl>
    <w:p w:rsidR="006A1A76" w:rsidRPr="006A1A76" w:rsidRDefault="006A1A76" w:rsidP="006A1A76">
      <w:pPr>
        <w:autoSpaceDE w:val="0"/>
        <w:autoSpaceDN w:val="0"/>
        <w:adjustRightInd w:val="0"/>
        <w:spacing w:after="200" w:line="276" w:lineRule="auto"/>
        <w:rPr>
          <w:rFonts w:ascii="Times New Roman" w:eastAsia="Arial Unicode MS" w:hAnsi="Times New Roman" w:cs="Times New Roman"/>
          <w:color w:val="000000"/>
        </w:rPr>
      </w:pPr>
    </w:p>
    <w:p w:rsidR="006A1A76" w:rsidRPr="006A1A76" w:rsidRDefault="006A1A76" w:rsidP="006A1A76">
      <w:pPr>
        <w:autoSpaceDE w:val="0"/>
        <w:autoSpaceDN w:val="0"/>
        <w:adjustRightInd w:val="0"/>
        <w:spacing w:after="200" w:line="276" w:lineRule="auto"/>
        <w:rPr>
          <w:rFonts w:ascii="Times New Roman" w:eastAsia="Arial Unicode MS" w:hAnsi="Times New Roman" w:cs="Times New Roman"/>
          <w:color w:val="000000"/>
        </w:rPr>
      </w:pPr>
    </w:p>
    <w:p w:rsidR="006A1A76" w:rsidRPr="006A1A76" w:rsidRDefault="006A1A76" w:rsidP="006A1A76">
      <w:pPr>
        <w:numPr>
          <w:ilvl w:val="0"/>
          <w:numId w:val="18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eastAsia="Arial Unicode MS" w:hAnsi="Times New Roman" w:cs="Times New Roman"/>
          <w:b/>
          <w:bCs/>
          <w:color w:val="000000"/>
        </w:rPr>
      </w:pPr>
      <w:r w:rsidRPr="006A1A76">
        <w:rPr>
          <w:rFonts w:ascii="Times New Roman" w:eastAsia="Arial Unicode MS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80"/>
        <w:gridCol w:w="2600"/>
        <w:gridCol w:w="3484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Symbol efektu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Metody dydaktyczne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Metody weryfikacji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Sposoby dokumentacji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WIEDZA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W_01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Dyskusja/Praca z tekstem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Wykład konwencjonalny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Studium przypadku</w:t>
            </w:r>
          </w:p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Obserwacja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Sprawdzenie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praktycznych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Kolokwium/Test 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Protokół/Uzupełnione i ocenione kolokwium / Test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W_02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Dyskusja/Praca z tekstem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Wykład konwencjonalny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Studium przypadku</w:t>
            </w:r>
          </w:p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Obserwacja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Sprawdzenie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praktycznych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Kolokwium/Test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Protokół/Uzupełnione i ocenione kolokwium / Test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W_03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Dyskusja/Praca z tekstem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Wykład konwencjonalny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Studium przypadku</w:t>
            </w:r>
          </w:p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Obserwacja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Sprawdzenie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praktycznych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Kolokwium/Test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Protokół/Uzupełnione i ocenione kolokwium / Test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W_04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Dyskusja/Praca z tekstem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Wykład konwencjonalny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Studium przypadku</w:t>
            </w:r>
          </w:p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Obserwacja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Sprawdzenie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praktycznych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Kolokwium/Test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Protokół/Uzupełnione i ocenione kolokwium / Test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W_05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Dyskusja/Praca z tekstem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Wykład konwencjonalny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Studium przypadku</w:t>
            </w:r>
          </w:p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Obserwacja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Sprawdzenie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praktycznych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Kolokwium/Test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Protokół/Uzupełnione i ocenione kolokwium / Test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UMIEJĘTNOŚCI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U_01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Analiza tekstu, praca zespołowa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Ćwiczenia praktyczne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Dyskusja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Sprawdzenie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praktycznych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Kolokwium/Test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Protokół/Uzupełnione i ocenione kolokwium / Test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U_02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Analiza tekstu, praca zespołowa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Ćwiczenia praktyczne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Dyskusja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Sprawdzenie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praktycznych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Kolokwium/Test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Protokół/Uzupełnione i ocenione kolokwium / Test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U_03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Analiza tekstu, praca zespołowa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Ćwiczenia praktyczne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Dyskusja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Sprawdzenie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praktycznych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Kolokwium/Test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Protokół/Uzupełnione i ocenione kolokwium / Test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U_04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Analiza tekstu, praca zespołowa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Ćwiczenia praktyczne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Dyskusja </w:t>
            </w:r>
          </w:p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Sprawdzenie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umiejętności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 praktycznych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Kolokwium/Test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Protokół/Uzupełnione i ocenione kolokwium / Test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A1A76" w:rsidRPr="006A1A76" w:rsidRDefault="006A1A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KOMPETENCJE SPOŁECZNE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K_01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Dyskusja, praca w parach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Egzamin/zaliczenie ustne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Uzupełnione i ocenione kolokwium / Test </w:t>
            </w:r>
          </w:p>
        </w:tc>
      </w:tr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K_02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Dyskusja, praca w parach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Egzamin/zaliczenie ustne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Uzupełnione i ocenione kolokwium / Test</w:t>
            </w:r>
          </w:p>
        </w:tc>
      </w:tr>
    </w:tbl>
    <w:p w:rsidR="006A1A76" w:rsidRPr="006A1A76" w:rsidRDefault="006A1A76" w:rsidP="006A1A76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rPr>
          <w:rFonts w:ascii="Times New Roman" w:eastAsia="Arial Unicode MS" w:hAnsi="Times New Roman" w:cs="Times New Roman"/>
          <w:color w:val="000000"/>
        </w:rPr>
      </w:pPr>
    </w:p>
    <w:p w:rsidR="006A1A76" w:rsidRPr="006A1A76" w:rsidRDefault="006A1A76" w:rsidP="006A1A76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 w:cs="Times New Roman"/>
          <w:color w:val="000000"/>
        </w:rPr>
      </w:pPr>
    </w:p>
    <w:p w:rsidR="006A1A76" w:rsidRPr="006A1A76" w:rsidRDefault="006A1A76" w:rsidP="006A1A76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color w:val="000000"/>
        </w:rPr>
      </w:pPr>
    </w:p>
    <w:p w:rsidR="006A1A76" w:rsidRPr="006A1A76" w:rsidRDefault="006A1A76" w:rsidP="006A1A76">
      <w:pPr>
        <w:numPr>
          <w:ilvl w:val="0"/>
          <w:numId w:val="23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eastAsia="Arial Unicode MS" w:hAnsi="Times New Roman" w:cs="Times New Roman"/>
          <w:b/>
          <w:bCs/>
          <w:color w:val="000000"/>
        </w:rPr>
      </w:pPr>
      <w:r w:rsidRPr="006A1A76">
        <w:rPr>
          <w:rFonts w:ascii="Times New Roman" w:eastAsia="Arial Unicode MS" w:hAnsi="Times New Roman" w:cs="Times New Roman"/>
          <w:b/>
          <w:bCs/>
          <w:color w:val="000000"/>
        </w:rPr>
        <w:lastRenderedPageBreak/>
        <w:t>Kryteria oceny, wagi…</w:t>
      </w:r>
    </w:p>
    <w:p w:rsidR="006A1A76" w:rsidRPr="006A1A76" w:rsidRDefault="006A1A76" w:rsidP="006A1A76">
      <w:pPr>
        <w:autoSpaceDE w:val="0"/>
        <w:autoSpaceDN w:val="0"/>
        <w:adjustRightInd w:val="0"/>
        <w:spacing w:after="200" w:line="276" w:lineRule="auto"/>
        <w:rPr>
          <w:rFonts w:ascii="Times New Roman" w:eastAsia="Arial Unicode MS" w:hAnsi="Times New Roman" w:cs="Times New Roman"/>
          <w:color w:val="000000"/>
        </w:rPr>
      </w:pPr>
      <w:r w:rsidRPr="006A1A76">
        <w:rPr>
          <w:rFonts w:ascii="Times New Roman" w:eastAsia="Arial Unicode MS" w:hAnsi="Times New Roman" w:cs="Times New Roman"/>
          <w:color w:val="000000"/>
        </w:rPr>
        <w:t>1. Sprawdziany przeprowadzane na zakończenie każdego semestru nauki (80%)</w:t>
      </w:r>
    </w:p>
    <w:p w:rsidR="006A1A76" w:rsidRDefault="006A1A76" w:rsidP="006A1A76">
      <w:pPr>
        <w:autoSpaceDE w:val="0"/>
        <w:autoSpaceDN w:val="0"/>
        <w:adjustRightInd w:val="0"/>
        <w:spacing w:after="200" w:line="276" w:lineRule="auto"/>
        <w:rPr>
          <w:rFonts w:ascii="Times New Roman" w:eastAsia="Arial Unicode MS" w:hAnsi="Times New Roman" w:cs="Times New Roman"/>
          <w:color w:val="000000"/>
        </w:rPr>
      </w:pPr>
      <w:r w:rsidRPr="006A1A76">
        <w:rPr>
          <w:rFonts w:ascii="Times New Roman" w:eastAsia="Arial Unicode MS" w:hAnsi="Times New Roman" w:cs="Times New Roman"/>
          <w:color w:val="000000"/>
        </w:rPr>
        <w:t>2. Aktywne uczestnictwo w zajęciach (20%)</w:t>
      </w:r>
    </w:p>
    <w:p w:rsidR="006A1A76" w:rsidRDefault="006A1A76" w:rsidP="006A1A76">
      <w:pPr>
        <w:autoSpaceDE w:val="0"/>
        <w:autoSpaceDN w:val="0"/>
        <w:adjustRightInd w:val="0"/>
        <w:spacing w:after="200" w:line="276" w:lineRule="auto"/>
        <w:rPr>
          <w:rFonts w:ascii="Times New Roman" w:eastAsia="Arial Unicode MS" w:hAnsi="Times New Roman" w:cs="Times New Roman"/>
          <w:color w:val="000000"/>
        </w:rPr>
      </w:pPr>
    </w:p>
    <w:p w:rsidR="006A1A76" w:rsidRPr="006A1A76" w:rsidRDefault="006A1A76" w:rsidP="006A1A76">
      <w:pPr>
        <w:pStyle w:val="Akapitzlist"/>
        <w:numPr>
          <w:ilvl w:val="0"/>
          <w:numId w:val="23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rPr>
          <w:rFonts w:ascii="Times New Roman" w:eastAsia="Arial Unicode MS" w:hAnsi="Times New Roman" w:cs="Times New Roman"/>
          <w:b/>
          <w:bCs/>
          <w:color w:val="000000"/>
        </w:rPr>
      </w:pPr>
      <w:r w:rsidRPr="006A1A76">
        <w:rPr>
          <w:rFonts w:ascii="Times New Roman" w:eastAsia="Arial Unicode MS" w:hAnsi="Times New Roman" w:cs="Times New Roman"/>
          <w:b/>
          <w:bCs/>
          <w:color w:val="000000"/>
        </w:rPr>
        <w:t>Obciążenie pracą studenta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902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 w:rsidP="000D32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 w:rsidP="000D326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Liczba godzin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 w:rsidP="000D326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 w:rsidP="000D326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20 h</w:t>
            </w:r>
          </w:p>
        </w:tc>
      </w:tr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 w:rsidP="000D326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 w:rsidP="000D3263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84 h (+16h e-learning)</w:t>
            </w:r>
          </w:p>
        </w:tc>
      </w:tr>
    </w:tbl>
    <w:p w:rsidR="006A1A76" w:rsidRPr="006A1A76" w:rsidRDefault="006A1A76" w:rsidP="006A1A76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rPr>
          <w:rFonts w:ascii="Times New Roman" w:eastAsia="Arial Unicode MS" w:hAnsi="Times New Roman" w:cs="Times New Roman"/>
          <w:color w:val="000000"/>
        </w:rPr>
      </w:pPr>
      <w:r w:rsidRPr="006A1A76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6A1A76" w:rsidRPr="006A1A76" w:rsidRDefault="006A1A76" w:rsidP="006A1A76">
      <w:pPr>
        <w:numPr>
          <w:ilvl w:val="0"/>
          <w:numId w:val="29"/>
        </w:numPr>
        <w:tabs>
          <w:tab w:val="left" w:pos="360"/>
          <w:tab w:val="left" w:pos="708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eastAsia="Arial Unicode MS" w:hAnsi="Times New Roman" w:cs="Times New Roman"/>
          <w:b/>
          <w:bCs/>
          <w:color w:val="000000"/>
        </w:rPr>
      </w:pPr>
      <w:r w:rsidRPr="006A1A76">
        <w:rPr>
          <w:rFonts w:ascii="Times New Roman" w:eastAsia="Arial Unicode MS" w:hAnsi="Times New Roman" w:cs="Times New Roman"/>
          <w:b/>
          <w:bCs/>
          <w:color w:val="000000"/>
          <w:kern w:val="1"/>
        </w:rPr>
        <w:tab/>
      </w:r>
      <w:proofErr w:type="spellStart"/>
      <w:r w:rsidRPr="006A1A76">
        <w:rPr>
          <w:rFonts w:ascii="Times New Roman" w:eastAsia="Arial Unicode MS" w:hAnsi="Times New Roman" w:cs="Times New Roman"/>
          <w:b/>
          <w:bCs/>
          <w:color w:val="000000"/>
          <w:kern w:val="1"/>
        </w:rPr>
        <w:t>VIII.</w:t>
      </w:r>
      <w:r w:rsidRPr="006A1A76">
        <w:rPr>
          <w:rFonts w:ascii="Times New Roman" w:eastAsia="Arial Unicode MS" w:hAnsi="Times New Roman" w:cs="Times New Roman"/>
          <w:b/>
          <w:bCs/>
          <w:color w:val="000000"/>
        </w:rPr>
        <w:t>Literatura</w:t>
      </w:r>
      <w:proofErr w:type="spellEnd"/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Literatura podstawowa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Aronoff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M. and K.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Fudeman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(2005) What is Morphology. Oxford: Blackwell.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Bauer, L. (1988) Introducing Linguistic Morphology. Edinburgh: Edinburgh University Press.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Haspelmath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M. (2002) Understanding Morphology. London: Arnold.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Huddleston, Rodney and Geoffrey Pullum (2002) The Cambridge Grammar of the English Language. Cambridge: Cambridge University Press.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Katamba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. F. (1994) English Words. London: </w:t>
            </w: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Routlege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Katamba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F. (1993) Morphology. London: Palgrave.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Quirk, Randolph and Sidney Greenbaum (1973) A University Grammar of English. London: Longman.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Quirk, Randolph, Sidney Greenbaum and R.A. Close (1974) A University Grammar of English: Workbook. London: Longman.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Spencer, A. and A. Zwicky (1998) The Handbook of Morphology. Oxford: Blackwell. </w:t>
            </w: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Szymanek</w:t>
            </w:r>
            <w:proofErr w:type="spellEnd"/>
            <w:r w:rsidRPr="006A1A76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B. (1998) Introduction to Morphological Analysis. </w:t>
            </w: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 xml:space="preserve">Warszawa: Wydawnictwo Naukowe PWN. </w:t>
            </w:r>
          </w:p>
        </w:tc>
      </w:tr>
      <w:tr w:rsidR="006A1A76" w:rsidRPr="006A1A76" w:rsidTr="006A1A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t>Literatura uzupełniająca</w:t>
            </w:r>
          </w:p>
        </w:tc>
      </w:tr>
      <w:tr w:rsidR="006A1A76" w:rsidRPr="006A1A76" w:rsidTr="006A1A76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A1A76" w:rsidRPr="006A1A76" w:rsidRDefault="006A1A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262626"/>
              </w:rPr>
            </w:pPr>
          </w:p>
          <w:p w:rsidR="006A1A76" w:rsidRPr="006A1A76" w:rsidRDefault="006A1A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6A1A76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Handouty z różnymi problemami gramatycznymi</w:t>
            </w:r>
          </w:p>
        </w:tc>
      </w:tr>
    </w:tbl>
    <w:p w:rsidR="001C7D18" w:rsidRPr="006A1A76" w:rsidRDefault="001C7D18" w:rsidP="006A1A76">
      <w:pPr>
        <w:tabs>
          <w:tab w:val="left" w:pos="360"/>
          <w:tab w:val="left" w:pos="708"/>
        </w:tabs>
        <w:autoSpaceDE w:val="0"/>
        <w:autoSpaceDN w:val="0"/>
        <w:adjustRightInd w:val="0"/>
        <w:spacing w:after="200"/>
        <w:rPr>
          <w:rFonts w:ascii="Times New Roman" w:eastAsia="Arial Unicode MS" w:hAnsi="Times New Roman" w:cs="Times New Roman"/>
          <w:color w:val="000000"/>
        </w:rPr>
      </w:pPr>
      <w:bookmarkStart w:id="0" w:name="_GoBack"/>
      <w:bookmarkEnd w:id="0"/>
    </w:p>
    <w:sectPr w:rsidR="001C7D18" w:rsidRPr="006A1A76" w:rsidSect="000D326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8C" w:rsidRDefault="00625F8C" w:rsidP="006A1A76">
      <w:r>
        <w:separator/>
      </w:r>
    </w:p>
  </w:endnote>
  <w:endnote w:type="continuationSeparator" w:id="0">
    <w:p w:rsidR="00625F8C" w:rsidRDefault="00625F8C" w:rsidP="006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8C" w:rsidRDefault="00625F8C" w:rsidP="006A1A76">
      <w:r>
        <w:separator/>
      </w:r>
    </w:p>
  </w:footnote>
  <w:footnote w:type="continuationSeparator" w:id="0">
    <w:p w:rsidR="00625F8C" w:rsidRDefault="00625F8C" w:rsidP="006A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76" w:rsidRPr="006A1A76" w:rsidRDefault="006A1A76" w:rsidP="006A1A76">
    <w:pPr>
      <w:pStyle w:val="Nagwek"/>
      <w:jc w:val="right"/>
      <w:rPr>
        <w:rFonts w:ascii="Times New Roman" w:hAnsi="Times New Roman" w:cs="Times New Roman"/>
      </w:rPr>
    </w:pPr>
    <w:r w:rsidRPr="006A1A76">
      <w:rPr>
        <w:rFonts w:ascii="Times New Roman" w:hAnsi="Times New Roman" w:cs="Times New Roman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E"/>
    <w:multiLevelType w:val="hybridMultilevel"/>
    <w:tmpl w:val="0000001E"/>
    <w:lvl w:ilvl="0" w:tplc="00000B55">
      <w:start w:val="9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76"/>
    <w:rsid w:val="001C7D18"/>
    <w:rsid w:val="00625F8C"/>
    <w:rsid w:val="006A1A76"/>
    <w:rsid w:val="006A36D9"/>
    <w:rsid w:val="00766058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F8F2"/>
  <w15:chartTrackingRefBased/>
  <w15:docId w15:val="{86B0C792-7F29-584A-8443-5F85FAFB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A76"/>
  </w:style>
  <w:style w:type="paragraph" w:styleId="Stopka">
    <w:name w:val="footer"/>
    <w:basedOn w:val="Normalny"/>
    <w:link w:val="StopkaZnak"/>
    <w:uiPriority w:val="99"/>
    <w:unhideWhenUsed/>
    <w:rsid w:val="006A1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A76"/>
  </w:style>
  <w:style w:type="paragraph" w:styleId="Akapitzlist">
    <w:name w:val="List Paragraph"/>
    <w:basedOn w:val="Normalny"/>
    <w:uiPriority w:val="34"/>
    <w:qFormat/>
    <w:rsid w:val="006A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1003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2020-09-29T08:16:00Z</dcterms:created>
  <dcterms:modified xsi:type="dcterms:W3CDTF">2020-09-29T08:20:00Z</dcterms:modified>
</cp:coreProperties>
</file>