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ABC" w:rsidRPr="009B6C14" w:rsidRDefault="00304327">
      <w:pPr>
        <w:pStyle w:val="BodyA"/>
        <w:rPr>
          <w:rStyle w:val="None"/>
          <w:rFonts w:ascii="Times New Roman" w:hAnsi="Times New Roman" w:cs="Times New Roman"/>
          <w:b/>
          <w:bCs/>
        </w:rPr>
      </w:pPr>
      <w:r w:rsidRPr="009B6C14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1F0ABC" w:rsidRPr="009B6C14" w:rsidRDefault="001F0ABC">
      <w:pPr>
        <w:pStyle w:val="BodyA"/>
        <w:rPr>
          <w:rFonts w:ascii="Times New Roman" w:hAnsi="Times New Roman" w:cs="Times New Roman"/>
          <w:b/>
          <w:bCs/>
        </w:rPr>
      </w:pPr>
    </w:p>
    <w:p w:rsidR="001F0ABC" w:rsidRPr="009B6C14" w:rsidRDefault="0030432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9B6C14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02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553"/>
      </w:tblGrid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Multilingwizm i multikulturowość średniowiecznej Anglii</w:t>
            </w:r>
          </w:p>
        </w:tc>
      </w:tr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Nazwa przedmiotu w języku angielskim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Multilingualism and multiculturalism of medieval England</w:t>
            </w:r>
          </w:p>
        </w:tc>
      </w:tr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Kierunek studi</w:t>
            </w:r>
            <w:r w:rsidRPr="009B6C1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9B6C14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Poziom studi</w:t>
            </w:r>
            <w:r w:rsidRPr="009B6C1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w (I, II, jednolite magisterskie)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II</w:t>
            </w:r>
          </w:p>
        </w:tc>
      </w:tr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r w:rsidRPr="009B6C1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9B6C14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Językoznawstwo</w:t>
            </w:r>
          </w:p>
        </w:tc>
      </w:tr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Język angielski</w:t>
            </w:r>
          </w:p>
        </w:tc>
      </w:tr>
    </w:tbl>
    <w:p w:rsidR="001F0ABC" w:rsidRPr="009B6C14" w:rsidRDefault="001F0ABC" w:rsidP="009B6C14">
      <w:pPr>
        <w:pStyle w:val="Akapitzlist"/>
        <w:widowControl w:val="0"/>
        <w:spacing w:line="240" w:lineRule="auto"/>
        <w:ind w:left="1296"/>
        <w:rPr>
          <w:rFonts w:ascii="Times New Roman" w:hAnsi="Times New Roman" w:cs="Times New Roman"/>
        </w:rPr>
      </w:pPr>
    </w:p>
    <w:tbl>
      <w:tblPr>
        <w:tblStyle w:val="TableNormal"/>
        <w:tblW w:w="902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421"/>
      </w:tblGrid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  <w:shd w:val="clear" w:color="auto" w:fill="FFFF00"/>
              </w:rPr>
              <w:t>Kinga Lis (będzie urlop)</w:t>
            </w:r>
          </w:p>
        </w:tc>
      </w:tr>
    </w:tbl>
    <w:p w:rsidR="001F0ABC" w:rsidRPr="009B6C14" w:rsidRDefault="001F0ABC" w:rsidP="009B6C14">
      <w:pPr>
        <w:pStyle w:val="BodyA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1F0ABC" w:rsidRPr="009B6C14" w:rsidRDefault="001F0ABC">
      <w:pPr>
        <w:pStyle w:val="BodyA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1F0ABC" w:rsidRPr="009B6C14" w:rsidRDefault="001F0ABC">
      <w:pPr>
        <w:pStyle w:val="BodyA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2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2237"/>
        <w:gridCol w:w="2237"/>
        <w:gridCol w:w="2316"/>
      </w:tblGrid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 xml:space="preserve">Forma zajęć </w:t>
            </w:r>
            <w:r w:rsidRPr="009B6C14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 xml:space="preserve">(katalog </w:t>
            </w:r>
            <w:r w:rsidRPr="009B6C14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zamknięty ze słownika)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1F0ABC">
            <w:pPr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1F0ABC">
            <w:pPr>
              <w:rPr>
                <w:sz w:val="22"/>
                <w:szCs w:val="22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ABC" w:rsidRPr="009B6C14" w:rsidRDefault="00304327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2</w:t>
            </w:r>
          </w:p>
        </w:tc>
      </w:tr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1F0ABC">
            <w:pPr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1F0ABC">
            <w:pPr>
              <w:rPr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ABC" w:rsidRPr="009B6C14" w:rsidRDefault="001F0ABC">
            <w:pPr>
              <w:rPr>
                <w:sz w:val="22"/>
                <w:szCs w:val="22"/>
              </w:rPr>
            </w:pPr>
          </w:p>
        </w:tc>
      </w:tr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30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IV</w:t>
            </w: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ABC" w:rsidRPr="009B6C14" w:rsidRDefault="001F0ABC">
            <w:pPr>
              <w:rPr>
                <w:sz w:val="22"/>
                <w:szCs w:val="22"/>
              </w:rPr>
            </w:pPr>
          </w:p>
        </w:tc>
      </w:tr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1F0ABC">
            <w:pPr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1F0ABC">
            <w:pPr>
              <w:rPr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ABC" w:rsidRPr="009B6C14" w:rsidRDefault="001F0ABC">
            <w:pPr>
              <w:rPr>
                <w:sz w:val="22"/>
                <w:szCs w:val="22"/>
              </w:rPr>
            </w:pPr>
          </w:p>
        </w:tc>
      </w:tr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1F0ABC">
            <w:pPr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1F0ABC">
            <w:pPr>
              <w:rPr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ABC" w:rsidRPr="009B6C14" w:rsidRDefault="001F0ABC">
            <w:pPr>
              <w:rPr>
                <w:sz w:val="22"/>
                <w:szCs w:val="22"/>
              </w:rPr>
            </w:pPr>
          </w:p>
        </w:tc>
      </w:tr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1F0ABC">
            <w:pPr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1F0ABC">
            <w:pPr>
              <w:rPr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ABC" w:rsidRPr="009B6C14" w:rsidRDefault="001F0ABC">
            <w:pPr>
              <w:rPr>
                <w:sz w:val="22"/>
                <w:szCs w:val="22"/>
              </w:rPr>
            </w:pPr>
          </w:p>
        </w:tc>
      </w:tr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1F0ABC">
            <w:pPr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1F0ABC">
            <w:pPr>
              <w:rPr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ABC" w:rsidRPr="009B6C14" w:rsidRDefault="001F0ABC">
            <w:pPr>
              <w:rPr>
                <w:sz w:val="22"/>
                <w:szCs w:val="22"/>
              </w:rPr>
            </w:pPr>
          </w:p>
        </w:tc>
      </w:tr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1F0ABC">
            <w:pPr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1F0ABC">
            <w:pPr>
              <w:rPr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ABC" w:rsidRPr="009B6C14" w:rsidRDefault="001F0ABC">
            <w:pPr>
              <w:rPr>
                <w:sz w:val="22"/>
                <w:szCs w:val="22"/>
              </w:rPr>
            </w:pPr>
          </w:p>
        </w:tc>
      </w:tr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praktyki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1F0ABC">
            <w:pPr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1F0ABC">
            <w:pPr>
              <w:rPr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ABC" w:rsidRPr="009B6C14" w:rsidRDefault="001F0ABC">
            <w:pPr>
              <w:rPr>
                <w:sz w:val="22"/>
                <w:szCs w:val="22"/>
              </w:rPr>
            </w:pPr>
          </w:p>
        </w:tc>
      </w:tr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1F0ABC">
            <w:pPr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1F0ABC">
            <w:pPr>
              <w:rPr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ABC" w:rsidRPr="009B6C14" w:rsidRDefault="001F0ABC">
            <w:pPr>
              <w:rPr>
                <w:sz w:val="22"/>
                <w:szCs w:val="22"/>
              </w:rPr>
            </w:pPr>
          </w:p>
        </w:tc>
      </w:tr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lastRenderedPageBreak/>
              <w:t>pracownia dyplomowa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1F0ABC">
            <w:pPr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1F0ABC">
            <w:pPr>
              <w:rPr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ABC" w:rsidRPr="009B6C14" w:rsidRDefault="001F0ABC">
            <w:pPr>
              <w:rPr>
                <w:sz w:val="22"/>
                <w:szCs w:val="22"/>
              </w:rPr>
            </w:pPr>
          </w:p>
        </w:tc>
      </w:tr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1F0ABC">
            <w:pPr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1F0ABC">
            <w:pPr>
              <w:rPr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ABC" w:rsidRPr="009B6C14" w:rsidRDefault="001F0ABC">
            <w:pPr>
              <w:rPr>
                <w:sz w:val="22"/>
                <w:szCs w:val="22"/>
              </w:rPr>
            </w:pPr>
          </w:p>
        </w:tc>
      </w:tr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1F0ABC">
            <w:pPr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1F0ABC">
            <w:pPr>
              <w:rPr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ABC" w:rsidRPr="009B6C14" w:rsidRDefault="001F0ABC">
            <w:pPr>
              <w:rPr>
                <w:sz w:val="22"/>
                <w:szCs w:val="22"/>
              </w:rPr>
            </w:pPr>
          </w:p>
        </w:tc>
      </w:tr>
    </w:tbl>
    <w:p w:rsidR="001F0ABC" w:rsidRPr="009B6C14" w:rsidRDefault="001F0ABC">
      <w:pPr>
        <w:pStyle w:val="BodyA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1F0ABC" w:rsidRPr="009B6C14" w:rsidRDefault="001F0ABC">
      <w:pPr>
        <w:pStyle w:val="BodyA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2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792"/>
      </w:tblGrid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Podstawowa znajomość pojęć i zagadnień językoznawczych.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Znajomość języka angielskiego na poziomie B2+/C1.</w:t>
            </w:r>
          </w:p>
        </w:tc>
      </w:tr>
    </w:tbl>
    <w:p w:rsidR="001F0ABC" w:rsidRPr="009B6C14" w:rsidRDefault="001F0ABC">
      <w:pPr>
        <w:pStyle w:val="BodyA"/>
        <w:widowControl w:val="0"/>
        <w:spacing w:after="0" w:line="240" w:lineRule="auto"/>
        <w:ind w:left="216" w:hanging="216"/>
        <w:rPr>
          <w:rFonts w:ascii="Times New Roman" w:hAnsi="Times New Roman" w:cs="Times New Roman"/>
          <w:lang w:val="pl-PL"/>
        </w:rPr>
      </w:pPr>
    </w:p>
    <w:p w:rsidR="001F0ABC" w:rsidRPr="009B6C14" w:rsidRDefault="009B6C14" w:rsidP="009B6C14">
      <w:pPr>
        <w:pStyle w:val="BodyA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Cele kształcenia dla przedmiotu</w:t>
      </w:r>
    </w:p>
    <w:p w:rsidR="001F0ABC" w:rsidRPr="009B6C14" w:rsidRDefault="001F0ABC">
      <w:pPr>
        <w:pStyle w:val="BodyA"/>
        <w:spacing w:after="0"/>
        <w:rPr>
          <w:rFonts w:ascii="Times New Roman" w:hAnsi="Times New Roman" w:cs="Times New Roman"/>
          <w:lang w:val="pl-PL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1F0ABC" w:rsidRP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 xml:space="preserve">C1 Nabycie podstawowej wiedzy związanej językami i kulturami współistniejącymi w średniowiecznej </w:t>
            </w: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Anglii</w:t>
            </w:r>
          </w:p>
        </w:tc>
      </w:tr>
      <w:tr w:rsidR="001F0ABC" w:rsidRP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C2 Kształtowanie umiejętności analizy i syntezy, a także dyskusji na temat tekst</w:t>
            </w:r>
            <w:r w:rsidRPr="009B6C1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w naukowych poświęconych wybranym zagadnieniom związanym z językami i kulturami współistniejącymi w średniowiecznej Anglii</w:t>
            </w:r>
          </w:p>
        </w:tc>
      </w:tr>
    </w:tbl>
    <w:p w:rsidR="001F0ABC" w:rsidRPr="009B6C14" w:rsidRDefault="001F0ABC">
      <w:pPr>
        <w:pStyle w:val="BodyA"/>
        <w:widowControl w:val="0"/>
        <w:spacing w:after="0" w:line="240" w:lineRule="auto"/>
        <w:ind w:left="108" w:hanging="108"/>
        <w:rPr>
          <w:rFonts w:ascii="Times New Roman" w:hAnsi="Times New Roman" w:cs="Times New Roman"/>
          <w:lang w:val="pl-PL"/>
        </w:rPr>
      </w:pPr>
    </w:p>
    <w:p w:rsidR="001F0ABC" w:rsidRPr="009B6C14" w:rsidRDefault="001F0ABC">
      <w:pPr>
        <w:pStyle w:val="BodyA"/>
        <w:spacing w:after="0"/>
        <w:rPr>
          <w:rFonts w:ascii="Times New Roman" w:hAnsi="Times New Roman" w:cs="Times New Roman"/>
        </w:rPr>
      </w:pPr>
    </w:p>
    <w:p w:rsidR="001F0ABC" w:rsidRPr="009B6C14" w:rsidRDefault="0030432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lang w:val="pl-PL"/>
        </w:rPr>
      </w:pPr>
      <w:r w:rsidRPr="009B6C14">
        <w:rPr>
          <w:rStyle w:val="None"/>
          <w:rFonts w:ascii="Times New Roman" w:hAnsi="Times New Roman" w:cs="Times New Roman"/>
          <w:b/>
          <w:bCs/>
          <w:lang w:val="pl-PL"/>
        </w:rPr>
        <w:t xml:space="preserve">Efekty </w:t>
      </w:r>
      <w:r w:rsidRPr="009B6C14">
        <w:rPr>
          <w:rStyle w:val="None"/>
          <w:rFonts w:ascii="Times New Roman" w:hAnsi="Times New Roman" w:cs="Times New Roman"/>
          <w:b/>
          <w:bCs/>
          <w:lang w:val="pl-PL"/>
        </w:rPr>
        <w:t>uczenia się dla przedmiotu wraz z odniesieniem do efekt</w:t>
      </w:r>
      <w:r w:rsidRPr="009B6C14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r w:rsidRPr="009B6C14">
        <w:rPr>
          <w:rStyle w:val="None"/>
          <w:rFonts w:ascii="Times New Roman" w:hAnsi="Times New Roman" w:cs="Times New Roman"/>
          <w:b/>
          <w:bCs/>
          <w:lang w:val="pl-PL"/>
        </w:rPr>
        <w:t>w kierunkowych</w:t>
      </w:r>
    </w:p>
    <w:tbl>
      <w:tblPr>
        <w:tblStyle w:val="TableNormal"/>
        <w:tblW w:w="9253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5858"/>
        <w:gridCol w:w="2125"/>
      </w:tblGrid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ABC" w:rsidRPr="009B6C14" w:rsidRDefault="00304327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ABC" w:rsidRPr="009B6C14" w:rsidRDefault="00304327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ABC" w:rsidRPr="009B6C14" w:rsidRDefault="00304327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W_01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Student wyjaśnia zmiany społeczne, kulturowe, historyczne i językowe zachodzą</w:t>
            </w: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 xml:space="preserve">ce na Wyspach Brytyjskich w okresie średniowiecza.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K_W01, K_W02, K_W06, K_W07, K_W08, K_W10</w:t>
            </w:r>
          </w:p>
        </w:tc>
      </w:tr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W_02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Student przedstawia zmieniającą się pozycję języka angielskiego oraz relacje między angielskim a innymi językami używanymi w</w:t>
            </w:r>
            <w:r w:rsidRPr="009B6C1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wczas na Wyspach Brytyjskich.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K_W01, K_W02, K_W06, K_W07, K_W08, K_W10</w:t>
            </w:r>
          </w:p>
        </w:tc>
      </w:tr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9B6C14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U_01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Potrafi wykrywa zależnoś</w:t>
            </w:r>
            <w:r w:rsidRPr="009B6C14">
              <w:rPr>
                <w:rStyle w:val="None"/>
                <w:rFonts w:ascii="Times New Roman" w:hAnsi="Times New Roman" w:cs="Times New Roman"/>
                <w:lang w:val="it-IT"/>
              </w:rPr>
              <w:t>ci mi</w:t>
            </w: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ędzy wydarzeniami historycznymi a zmianami społecznymi, kulturowymi i językowymi.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K_U09</w:t>
            </w:r>
          </w:p>
        </w:tc>
      </w:tr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U_02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Student ocenia zmieniającą się pozycję ję</w:t>
            </w: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zyka angielskiego w okresach staro- i średnioangielskim, odnosząc tę pozycję do relacji z innymi językami używanymi w</w:t>
            </w:r>
            <w:r w:rsidRPr="009B6C1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wczas na Wyspach Brytyjskich.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K_U06, K_U09, K_U10</w:t>
            </w:r>
          </w:p>
        </w:tc>
      </w:tr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U_03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Student analizuje zjawiska / problemy z zakresu tematycznego omawianego na zaję</w:t>
            </w: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 xml:space="preserve">ciach w oparciu o poznaną </w:t>
            </w:r>
            <w:r w:rsidRPr="009B6C14">
              <w:rPr>
                <w:rStyle w:val="None"/>
                <w:rFonts w:ascii="Times New Roman" w:hAnsi="Times New Roman" w:cs="Times New Roman"/>
                <w:lang w:val="de-DE"/>
              </w:rPr>
              <w:t>literatur</w:t>
            </w: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ę.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K_U06, K_U09, K_U10</w:t>
            </w:r>
          </w:p>
        </w:tc>
      </w:tr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lastRenderedPageBreak/>
              <w:t>U_04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Student opracowuje analizę tekst</w:t>
            </w:r>
            <w:r w:rsidRPr="009B6C1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w naukowych z zakresu tematycznego poruszanego w czasie zajęć (indywidualnie bądź w grupie).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K_U06, K_U08, K_U09, K_U10, K_U13</w:t>
            </w:r>
          </w:p>
        </w:tc>
      </w:tr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9B6C14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K_01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Student dyskutuje na tematy związane z językami i kulturami współistniejącymi w średniowiecznej Anglii w oparciu o poznane źr</w:t>
            </w:r>
            <w:r w:rsidRPr="009B6C1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dł</w:t>
            </w:r>
            <w:r w:rsidRPr="009B6C14">
              <w:rPr>
                <w:rStyle w:val="None"/>
                <w:rFonts w:ascii="Times New Roman" w:hAnsi="Times New Roman" w:cs="Times New Roman"/>
                <w:lang w:val="it-IT"/>
              </w:rPr>
              <w:t>a.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K_K02, K_K09</w:t>
            </w:r>
          </w:p>
        </w:tc>
      </w:tr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K_02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Student uzasadnia zajmowane przez siebie stanowisko w odpowiedzi na opinie wyrażone przez innych, bądź mot</w:t>
            </w: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ywując innych do zajęcia własnego stanowiska 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K_K02, K_05</w:t>
            </w:r>
          </w:p>
        </w:tc>
      </w:tr>
    </w:tbl>
    <w:p w:rsidR="001F0ABC" w:rsidRPr="009B6C14" w:rsidRDefault="001F0ABC" w:rsidP="009B6C14">
      <w:pPr>
        <w:pStyle w:val="Akapitzlist"/>
        <w:widowControl w:val="0"/>
        <w:spacing w:line="240" w:lineRule="auto"/>
        <w:ind w:left="1296"/>
        <w:rPr>
          <w:rFonts w:ascii="Times New Roman" w:hAnsi="Times New Roman" w:cs="Times New Roman"/>
        </w:rPr>
      </w:pPr>
    </w:p>
    <w:p w:rsidR="001F0ABC" w:rsidRPr="009B6C14" w:rsidRDefault="0030432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9B6C14"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leNormal"/>
        <w:tblW w:w="9214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jc w:val="both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Dob</w:t>
            </w:r>
            <w:r w:rsidRPr="009B6C1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9B6C14">
              <w:rPr>
                <w:rStyle w:val="None"/>
                <w:rFonts w:ascii="Times New Roman" w:hAnsi="Times New Roman" w:cs="Times New Roman"/>
                <w:lang w:val="it-IT"/>
              </w:rPr>
              <w:t>r temat</w:t>
            </w:r>
            <w:r w:rsidRPr="009B6C1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w w danym roku odzwierciedla preferencje Student</w:t>
            </w:r>
            <w:r w:rsidRPr="009B6C1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w uzgodnione na pierwszych zajęciach. Studenci wybierają tematy spośr</w:t>
            </w:r>
            <w:r w:rsidRPr="009B6C1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d tych zaproponowanych przez</w:t>
            </w: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 xml:space="preserve"> prowadzącego, bądź zgłaszają </w:t>
            </w: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w</w:t>
            </w: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 xml:space="preserve">łasne propozycje. </w:t>
            </w:r>
          </w:p>
          <w:p w:rsidR="001F0ABC" w:rsidRPr="009B6C14" w:rsidRDefault="00304327">
            <w:pPr>
              <w:pStyle w:val="BodyA"/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Przykładowe propozycje dla student</w:t>
            </w:r>
            <w:r w:rsidRPr="009B6C1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9B6C14">
              <w:rPr>
                <w:rStyle w:val="None"/>
                <w:rFonts w:ascii="Times New Roman" w:hAnsi="Times New Roman" w:cs="Times New Roman"/>
              </w:rPr>
              <w:t>w:</w:t>
            </w:r>
          </w:p>
          <w:p w:rsidR="001F0ABC" w:rsidRPr="009B6C14" w:rsidRDefault="0030432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Influence of bilingualism and trilingualism on brain</w:t>
            </w:r>
          </w:p>
          <w:p w:rsidR="001F0ABC" w:rsidRPr="009B6C14" w:rsidRDefault="0030432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Childhood in medieval England </w:t>
            </w:r>
          </w:p>
          <w:p w:rsidR="001F0ABC" w:rsidRPr="009B6C14" w:rsidRDefault="0030432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English in contact with Latin in the OE period </w:t>
            </w:r>
          </w:p>
          <w:p w:rsidR="001F0ABC" w:rsidRPr="009B6C14" w:rsidRDefault="0030432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English in contact with Norse in the</w:t>
            </w:r>
            <w:r w:rsidRPr="009B6C14">
              <w:rPr>
                <w:rStyle w:val="None"/>
                <w:rFonts w:ascii="Times New Roman" w:hAnsi="Times New Roman" w:cs="Times New Roman"/>
              </w:rPr>
              <w:t xml:space="preserve"> OE and ME period </w:t>
            </w:r>
          </w:p>
          <w:p w:rsidR="001F0ABC" w:rsidRPr="009B6C14" w:rsidRDefault="0030432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English in contact with Latin and French in the ME period </w:t>
            </w:r>
          </w:p>
          <w:p w:rsidR="001F0ABC" w:rsidRPr="009B6C14" w:rsidRDefault="0030432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English in contact with Welsh </w:t>
            </w:r>
          </w:p>
          <w:p w:rsidR="001F0ABC" w:rsidRPr="009B6C14" w:rsidRDefault="0030432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Family life in medieval England </w:t>
            </w:r>
          </w:p>
          <w:p w:rsidR="001F0ABC" w:rsidRPr="009B6C14" w:rsidRDefault="0030432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The position of women in medieval England</w:t>
            </w:r>
          </w:p>
          <w:p w:rsidR="001F0ABC" w:rsidRPr="009B6C14" w:rsidRDefault="0030432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The language of the Church </w:t>
            </w:r>
          </w:p>
          <w:p w:rsidR="001F0ABC" w:rsidRPr="009B6C14" w:rsidRDefault="0030432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The language of law and maritime law </w:t>
            </w:r>
          </w:p>
          <w:p w:rsidR="001F0ABC" w:rsidRPr="009B6C14" w:rsidRDefault="0030432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 xml:space="preserve">The </w:t>
            </w:r>
            <w:r w:rsidRPr="009B6C14">
              <w:rPr>
                <w:rStyle w:val="None"/>
                <w:rFonts w:ascii="Times New Roman" w:hAnsi="Times New Roman" w:cs="Times New Roman"/>
              </w:rPr>
              <w:t>language of historiography </w:t>
            </w:r>
          </w:p>
          <w:p w:rsidR="001F0ABC" w:rsidRPr="009B6C14" w:rsidRDefault="0030432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 xml:space="preserve">Medieval schools </w:t>
            </w:r>
          </w:p>
          <w:p w:rsidR="001F0ABC" w:rsidRPr="009B6C14" w:rsidRDefault="0030432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Medieval universities </w:t>
            </w:r>
          </w:p>
          <w:p w:rsidR="001F0ABC" w:rsidRPr="009B6C14" w:rsidRDefault="0030432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The language of business </w:t>
            </w:r>
          </w:p>
          <w:p w:rsidR="001F0ABC" w:rsidRPr="009B6C14" w:rsidRDefault="0030432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The language of medicine and military profession </w:t>
            </w:r>
          </w:p>
          <w:p w:rsidR="001F0ABC" w:rsidRPr="009B6C14" w:rsidRDefault="0030432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The language in convents </w:t>
            </w:r>
          </w:p>
          <w:p w:rsidR="001F0ABC" w:rsidRPr="009B6C14" w:rsidRDefault="0030432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Birth and death in the Middle Ages</w:t>
            </w:r>
          </w:p>
        </w:tc>
      </w:tr>
    </w:tbl>
    <w:p w:rsidR="001F0ABC" w:rsidRPr="009B6C14" w:rsidRDefault="001F0ABC" w:rsidP="009B6C14">
      <w:pPr>
        <w:pStyle w:val="Akapitzlist"/>
        <w:widowControl w:val="0"/>
        <w:spacing w:line="240" w:lineRule="auto"/>
        <w:ind w:left="1296"/>
        <w:rPr>
          <w:rFonts w:ascii="Times New Roman" w:hAnsi="Times New Roman" w:cs="Times New Roman"/>
        </w:rPr>
      </w:pPr>
    </w:p>
    <w:p w:rsidR="001F0ABC" w:rsidRPr="009B6C14" w:rsidRDefault="0030432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lang w:val="pl-PL"/>
        </w:rPr>
      </w:pPr>
      <w:r w:rsidRPr="009B6C14">
        <w:rPr>
          <w:rStyle w:val="None"/>
          <w:rFonts w:ascii="Times New Roman" w:hAnsi="Times New Roman" w:cs="Times New Roman"/>
          <w:b/>
          <w:bCs/>
          <w:lang w:val="pl-PL"/>
        </w:rPr>
        <w:t>Metody realizacji i weryfikacji efekt</w:t>
      </w:r>
      <w:r w:rsidRPr="009B6C14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r w:rsidRPr="009B6C14">
        <w:rPr>
          <w:rStyle w:val="None"/>
          <w:rFonts w:ascii="Times New Roman" w:hAnsi="Times New Roman" w:cs="Times New Roman"/>
          <w:b/>
          <w:bCs/>
          <w:lang w:val="pl-PL"/>
        </w:rPr>
        <w:t>w uczenia</w:t>
      </w:r>
      <w:r w:rsidRPr="009B6C14">
        <w:rPr>
          <w:rStyle w:val="None"/>
          <w:rFonts w:ascii="Times New Roman" w:hAnsi="Times New Roman" w:cs="Times New Roman"/>
          <w:b/>
          <w:bCs/>
          <w:lang w:val="pl-PL"/>
        </w:rPr>
        <w:t xml:space="preserve"> się</w:t>
      </w:r>
    </w:p>
    <w:tbl>
      <w:tblPr>
        <w:tblStyle w:val="TableNormal"/>
        <w:tblW w:w="9253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2649"/>
        <w:gridCol w:w="2790"/>
        <w:gridCol w:w="2544"/>
      </w:tblGrid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ABC" w:rsidRPr="009B6C14" w:rsidRDefault="00304327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ABC" w:rsidRPr="009B6C14" w:rsidRDefault="00304327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1F0ABC" w:rsidRPr="009B6C14" w:rsidRDefault="00304327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ABC" w:rsidRPr="009B6C14" w:rsidRDefault="00304327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1F0ABC" w:rsidRPr="009B6C14" w:rsidRDefault="00304327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ABC" w:rsidRPr="009B6C14" w:rsidRDefault="00304327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1F0ABC" w:rsidRPr="009B6C14" w:rsidRDefault="00304327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ABC" w:rsidRPr="009B6C14" w:rsidRDefault="00304327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lastRenderedPageBreak/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Dyskusja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Praca z tekstem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Studium przypadku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Miniwykład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wprowadzający/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Wyjaśnienie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poszczeg</w:t>
            </w:r>
            <w:r w:rsidRPr="009B6C1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lnych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zagadnień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 xml:space="preserve">Praca w </w:t>
            </w: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grupach w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różnych rolach (lidera,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sprawozdawcy,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uczestnika)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Obserwacja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Odpowiedź ustna i informacja zwrotna od grupy lub prowadzącego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Prezentacja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Zapis w arkuszu ocen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Karta zaliczeniowa</w:t>
            </w:r>
          </w:p>
        </w:tc>
      </w:tr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Dyskusja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Praca z tekstem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Miniwykład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wprowadzający/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Wyjaśnienie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poszczeg</w:t>
            </w:r>
            <w:r w:rsidRPr="009B6C1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lnych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zagadnień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Studium przypadku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Praca w grupach w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różnych rolach (lidera,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sprawozdawcy,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uczestnika)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Obserwacja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Odpowiedź ustna i informacja zwrotna od grupy lub prowadzącego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Prezentacja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Zapis w arkuszu ocen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Karta zaliczeniowa</w:t>
            </w:r>
          </w:p>
        </w:tc>
      </w:tr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ABC" w:rsidRPr="009B6C14" w:rsidRDefault="00304327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9B6C14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Analiza tekstu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Burza m</w:t>
            </w:r>
            <w:r w:rsidRPr="009B6C1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zg</w:t>
            </w:r>
            <w:r w:rsidRPr="009B6C1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w / Giełda pomysłó</w:t>
            </w: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w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Dyskusja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Studium przypadku (case study)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Obserwacja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Odpowiedź ustna i informacja zwrotna od grupy lub prowadzącego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Prezentacja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Zapis w arkuszu ocen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Karta zaliczeniowa</w:t>
            </w:r>
          </w:p>
        </w:tc>
      </w:tr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Analiza tekstu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Burza m</w:t>
            </w:r>
            <w:r w:rsidRPr="009B6C1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zg</w:t>
            </w:r>
            <w:r w:rsidRPr="009B6C1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w / Giełda pomysłó</w:t>
            </w: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w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Dyskusja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Obserwacja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Odpowiedź ustna i informacja zwrotna od grupy lub prowadzącego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Prezentacja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Zapis w arkuszu ocen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Karta zaliczeniowa</w:t>
            </w:r>
          </w:p>
        </w:tc>
      </w:tr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U_03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Analiza tekstu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Studium przypadku (case study)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Odpowiedź ustna i informacja zwrotna od grupy lub prowadzącego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Prezentacja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Zapis w arkuszu ocen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Karta zaliczeniowa</w:t>
            </w:r>
          </w:p>
        </w:tc>
      </w:tr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U_04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Analiza tekstu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Dyskusja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Praca indywidualna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Praca w grupach w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różnych rolach (lidera,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sprawozdawcy,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uczestnika)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 xml:space="preserve">Odpowiedź ustna i </w:t>
            </w: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informacja zwrotna od grupy lub prowadzącego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Prezentacja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Zapis w arkuszu ocen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Karta zaliczeniowa</w:t>
            </w:r>
          </w:p>
        </w:tc>
      </w:tr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ABC" w:rsidRPr="009B6C14" w:rsidRDefault="00304327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lastRenderedPageBreak/>
              <w:t>KOMPETENCJE SPOŁ</w:t>
            </w:r>
            <w:r w:rsidRPr="009B6C14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K_01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Dyskusja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Praca w grupach w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różnych rolach (lidera,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sprawozdawcy,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uczestnika)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Obserwacja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 xml:space="preserve">Odpowiedź ustna i informacja zwrotna od </w:t>
            </w: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grupy lub prowadzącego</w:t>
            </w:r>
          </w:p>
          <w:p w:rsidR="001F0ABC" w:rsidRPr="009B6C14" w:rsidRDefault="00304327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Prezentacja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Zapis w arkuszu ocen</w:t>
            </w:r>
          </w:p>
          <w:p w:rsidR="001F0ABC" w:rsidRPr="009B6C14" w:rsidRDefault="00304327">
            <w:pPr>
              <w:pStyle w:val="BodyA"/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Karta zaliczeniowa</w:t>
            </w:r>
          </w:p>
        </w:tc>
      </w:tr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K_02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Odpowiedź ustna i informacja zwrotna od grupy lub prowadzącego</w:t>
            </w:r>
          </w:p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Prezentacja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Zapis w arkuszu ocen</w:t>
            </w:r>
          </w:p>
          <w:p w:rsidR="001F0ABC" w:rsidRPr="009B6C14" w:rsidRDefault="00304327">
            <w:pPr>
              <w:pStyle w:val="BodyA"/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Karta zaliczeniowa</w:t>
            </w:r>
          </w:p>
        </w:tc>
      </w:tr>
    </w:tbl>
    <w:p w:rsidR="001F0ABC" w:rsidRPr="009B6C14" w:rsidRDefault="001F0ABC" w:rsidP="009B6C14">
      <w:pPr>
        <w:pStyle w:val="Akapitzlist"/>
        <w:widowControl w:val="0"/>
        <w:spacing w:line="240" w:lineRule="auto"/>
        <w:ind w:left="1296"/>
        <w:rPr>
          <w:rFonts w:ascii="Times New Roman" w:hAnsi="Times New Roman" w:cs="Times New Roman"/>
          <w:lang w:val="pl-PL"/>
        </w:rPr>
      </w:pPr>
    </w:p>
    <w:p w:rsidR="001F0ABC" w:rsidRPr="009B6C14" w:rsidRDefault="0030432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9B6C14">
        <w:rPr>
          <w:rFonts w:ascii="Times New Roman" w:hAnsi="Times New Roman" w:cs="Times New Roman"/>
          <w:b/>
          <w:bCs/>
        </w:rPr>
        <w:t>Kryteria oceny, wagi…</w:t>
      </w:r>
    </w:p>
    <w:p w:rsidR="001F0ABC" w:rsidRPr="009B6C14" w:rsidRDefault="00304327">
      <w:pPr>
        <w:pStyle w:val="BodyA"/>
        <w:jc w:val="both"/>
        <w:rPr>
          <w:rFonts w:ascii="Times New Roman" w:hAnsi="Times New Roman" w:cs="Times New Roman"/>
          <w:lang w:val="pl-PL"/>
        </w:rPr>
      </w:pPr>
      <w:r w:rsidRPr="009B6C14">
        <w:rPr>
          <w:rStyle w:val="None"/>
          <w:rFonts w:ascii="Times New Roman" w:hAnsi="Times New Roman" w:cs="Times New Roman"/>
          <w:lang w:val="pl-PL"/>
        </w:rPr>
        <w:t>W zależności od ustaleń na</w:t>
      </w:r>
      <w:r w:rsidRPr="009B6C14">
        <w:rPr>
          <w:rStyle w:val="None"/>
          <w:rFonts w:ascii="Times New Roman" w:hAnsi="Times New Roman" w:cs="Times New Roman"/>
          <w:lang w:val="pl-PL"/>
        </w:rPr>
        <w:t xml:space="preserve"> początku semestru ocena końcowa zależeć będzie w różnym stopniu od następujących czynnik</w:t>
      </w:r>
      <w:r w:rsidRPr="009B6C14">
        <w:rPr>
          <w:rStyle w:val="None"/>
          <w:rFonts w:ascii="Times New Roman" w:hAnsi="Times New Roman" w:cs="Times New Roman"/>
          <w:lang w:val="es-ES_tradnl"/>
        </w:rPr>
        <w:t>ó</w:t>
      </w:r>
      <w:r w:rsidRPr="009B6C14">
        <w:rPr>
          <w:rStyle w:val="None"/>
          <w:rFonts w:ascii="Times New Roman" w:hAnsi="Times New Roman" w:cs="Times New Roman"/>
          <w:lang w:val="pl-PL"/>
        </w:rPr>
        <w:t>w: (i) zaangażowanie w dyskusję, (ii) znajomość tekst</w:t>
      </w:r>
      <w:r w:rsidRPr="009B6C14">
        <w:rPr>
          <w:rStyle w:val="None"/>
          <w:rFonts w:ascii="Times New Roman" w:hAnsi="Times New Roman" w:cs="Times New Roman"/>
          <w:lang w:val="es-ES_tradnl"/>
        </w:rPr>
        <w:t>ó</w:t>
      </w:r>
      <w:r w:rsidRPr="009B6C14">
        <w:rPr>
          <w:rStyle w:val="None"/>
          <w:rFonts w:ascii="Times New Roman" w:hAnsi="Times New Roman" w:cs="Times New Roman"/>
          <w:lang w:val="pl-PL"/>
        </w:rPr>
        <w:t xml:space="preserve">w i przygotowanie do każdych zajęć </w:t>
      </w:r>
      <w:r w:rsidRPr="009B6C14">
        <w:rPr>
          <w:rStyle w:val="None"/>
          <w:rFonts w:ascii="Times New Roman" w:hAnsi="Times New Roman" w:cs="Times New Roman"/>
          <w:lang w:val="pt-PT"/>
        </w:rPr>
        <w:t>z materia</w:t>
      </w:r>
      <w:r w:rsidRPr="009B6C14">
        <w:rPr>
          <w:rStyle w:val="None"/>
          <w:rFonts w:ascii="Times New Roman" w:hAnsi="Times New Roman" w:cs="Times New Roman"/>
          <w:lang w:val="pl-PL"/>
        </w:rPr>
        <w:t>łów udostępnionych przez nauczyciela, (iii) praca w grupie, (iv) pre</w:t>
      </w:r>
      <w:r w:rsidRPr="009B6C14">
        <w:rPr>
          <w:rStyle w:val="None"/>
          <w:rFonts w:ascii="Times New Roman" w:hAnsi="Times New Roman" w:cs="Times New Roman"/>
          <w:lang w:val="pl-PL"/>
        </w:rPr>
        <w:t xml:space="preserve">zentacje, (v) obecność na zajęciach. </w:t>
      </w:r>
    </w:p>
    <w:p w:rsidR="001F0ABC" w:rsidRPr="009B6C14" w:rsidRDefault="00304327">
      <w:pPr>
        <w:pStyle w:val="BodyA"/>
        <w:jc w:val="both"/>
        <w:rPr>
          <w:rFonts w:ascii="Times New Roman" w:hAnsi="Times New Roman" w:cs="Times New Roman"/>
          <w:lang w:val="pl-PL"/>
        </w:rPr>
      </w:pPr>
      <w:r w:rsidRPr="009B6C14">
        <w:rPr>
          <w:rStyle w:val="None"/>
          <w:rFonts w:ascii="Times New Roman" w:hAnsi="Times New Roman" w:cs="Times New Roman"/>
          <w:lang w:val="pl-PL"/>
        </w:rPr>
        <w:t xml:space="preserve">W przypadku, gdy studenci zdecydują się na zajęcia polegające na dyskusji na temat konkretnych zjawisk oparciu o teksty udostępnione przez prowadzącego (każda grupa otrzymuje inny tekst, a w czasie zajęć prezentuje go </w:t>
      </w:r>
      <w:r w:rsidRPr="009B6C14">
        <w:rPr>
          <w:rStyle w:val="None"/>
          <w:rFonts w:ascii="Times New Roman" w:hAnsi="Times New Roman" w:cs="Times New Roman"/>
          <w:lang w:val="pl-PL"/>
        </w:rPr>
        <w:t>pozostałym ich uczestnikom, podejmując następnie dyskusję z pozostałymi grupami z uwagi na różne perspektywy ukazane w tekstach), podstawowym kryterium oceny będzie zaangażowanie w dyskusję, znajomość tekst</w:t>
      </w:r>
      <w:r w:rsidRPr="009B6C14">
        <w:rPr>
          <w:rStyle w:val="None"/>
          <w:rFonts w:ascii="Times New Roman" w:hAnsi="Times New Roman" w:cs="Times New Roman"/>
          <w:lang w:val="es-ES_tradnl"/>
        </w:rPr>
        <w:t>ó</w:t>
      </w:r>
      <w:r w:rsidRPr="009B6C14">
        <w:rPr>
          <w:rStyle w:val="None"/>
          <w:rFonts w:ascii="Times New Roman" w:hAnsi="Times New Roman" w:cs="Times New Roman"/>
          <w:lang w:val="pl-PL"/>
        </w:rPr>
        <w:t xml:space="preserve">w i przygotowanie do każdych zajęć </w:t>
      </w:r>
      <w:r w:rsidRPr="009B6C14">
        <w:rPr>
          <w:rStyle w:val="None"/>
          <w:rFonts w:ascii="Times New Roman" w:hAnsi="Times New Roman" w:cs="Times New Roman"/>
          <w:lang w:val="pt-PT"/>
        </w:rPr>
        <w:t>z materia</w:t>
      </w:r>
      <w:r w:rsidRPr="009B6C14">
        <w:rPr>
          <w:rStyle w:val="None"/>
          <w:rFonts w:ascii="Times New Roman" w:hAnsi="Times New Roman" w:cs="Times New Roman"/>
          <w:lang w:val="pl-PL"/>
        </w:rPr>
        <w:t>łów u</w:t>
      </w:r>
      <w:r w:rsidRPr="009B6C14">
        <w:rPr>
          <w:rStyle w:val="None"/>
          <w:rFonts w:ascii="Times New Roman" w:hAnsi="Times New Roman" w:cs="Times New Roman"/>
          <w:lang w:val="pl-PL"/>
        </w:rPr>
        <w:t>dostępnionych przez nauczyciela (75%). Dodatkowo ocenie podlegają praca w grupie (10%), przygotowane prezentacje tekst</w:t>
      </w:r>
      <w:r w:rsidRPr="009B6C14">
        <w:rPr>
          <w:rStyle w:val="None"/>
          <w:rFonts w:ascii="Times New Roman" w:hAnsi="Times New Roman" w:cs="Times New Roman"/>
          <w:lang w:val="es-ES_tradnl"/>
        </w:rPr>
        <w:t>ó</w:t>
      </w:r>
      <w:r w:rsidRPr="009B6C14">
        <w:rPr>
          <w:rStyle w:val="None"/>
          <w:rFonts w:ascii="Times New Roman" w:hAnsi="Times New Roman" w:cs="Times New Roman"/>
          <w:lang w:val="pl-PL"/>
        </w:rPr>
        <w:t>w (10%) i obecność (5%).</w:t>
      </w:r>
    </w:p>
    <w:p w:rsidR="001F0ABC" w:rsidRPr="009B6C14" w:rsidRDefault="00304327">
      <w:pPr>
        <w:pStyle w:val="BodyA"/>
        <w:jc w:val="both"/>
        <w:rPr>
          <w:rFonts w:ascii="Times New Roman" w:hAnsi="Times New Roman" w:cs="Times New Roman"/>
          <w:lang w:val="pl-PL"/>
        </w:rPr>
      </w:pPr>
      <w:r w:rsidRPr="009B6C14">
        <w:rPr>
          <w:rStyle w:val="None"/>
          <w:rFonts w:ascii="Times New Roman" w:hAnsi="Times New Roman" w:cs="Times New Roman"/>
          <w:lang w:val="pl-PL"/>
        </w:rPr>
        <w:t>Z kolei, gdy studenci wybiorą model zajęć oparty na przygotowywanych przez poszczeg</w:t>
      </w:r>
      <w:r w:rsidRPr="009B6C14">
        <w:rPr>
          <w:rStyle w:val="None"/>
          <w:rFonts w:ascii="Times New Roman" w:hAnsi="Times New Roman" w:cs="Times New Roman"/>
          <w:lang w:val="es-ES_tradnl"/>
        </w:rPr>
        <w:t>ó</w:t>
      </w:r>
      <w:r w:rsidRPr="009B6C14">
        <w:rPr>
          <w:rStyle w:val="None"/>
          <w:rFonts w:ascii="Times New Roman" w:hAnsi="Times New Roman" w:cs="Times New Roman"/>
          <w:lang w:val="pl-PL"/>
        </w:rPr>
        <w:t>lne grupy prezentacjach (w o</w:t>
      </w:r>
      <w:r w:rsidRPr="009B6C14">
        <w:rPr>
          <w:rStyle w:val="None"/>
          <w:rFonts w:ascii="Times New Roman" w:hAnsi="Times New Roman" w:cs="Times New Roman"/>
          <w:lang w:val="pl-PL"/>
        </w:rPr>
        <w:t>parciu o materiały rekomendowane przez prowadzącego), najważniejszym kryterium oceny będą prezentacje (75%), następnie zaangażowanie w zajęcia i ewentualną dyskusję (20%) oraz obecność (5%).</w:t>
      </w:r>
    </w:p>
    <w:p w:rsidR="001F0ABC" w:rsidRPr="009B6C14" w:rsidRDefault="0030432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9B6C14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949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4563"/>
      </w:tblGrid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30h</w:t>
            </w:r>
          </w:p>
        </w:tc>
      </w:tr>
      <w:tr w:rsidR="001F0ABC" w:rsidRPr="009B6C14" w:rsidT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B6C14">
              <w:rPr>
                <w:rStyle w:val="None"/>
                <w:rFonts w:ascii="Times New Roman" w:hAnsi="Times New Roman" w:cs="Times New Roman"/>
                <w:lang w:val="pl-PL"/>
              </w:rPr>
              <w:t>Liczba godzin indywidualnej pracy studenta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30h</w:t>
            </w:r>
          </w:p>
        </w:tc>
      </w:tr>
    </w:tbl>
    <w:p w:rsidR="001F0ABC" w:rsidRDefault="001F0ABC" w:rsidP="009B6C14">
      <w:pPr>
        <w:widowControl w:val="0"/>
      </w:pPr>
    </w:p>
    <w:p w:rsidR="009B6C14" w:rsidRDefault="009B6C14" w:rsidP="009B6C14">
      <w:pPr>
        <w:widowControl w:val="0"/>
      </w:pPr>
    </w:p>
    <w:p w:rsidR="009B6C14" w:rsidRDefault="009B6C14" w:rsidP="009B6C14">
      <w:pPr>
        <w:widowControl w:val="0"/>
      </w:pPr>
    </w:p>
    <w:p w:rsidR="009B6C14" w:rsidRDefault="009B6C14" w:rsidP="009B6C14">
      <w:pPr>
        <w:widowControl w:val="0"/>
      </w:pPr>
    </w:p>
    <w:p w:rsidR="009B6C14" w:rsidRDefault="009B6C14" w:rsidP="009B6C14">
      <w:pPr>
        <w:widowControl w:val="0"/>
      </w:pPr>
    </w:p>
    <w:p w:rsidR="009B6C14" w:rsidRDefault="009B6C14" w:rsidP="009B6C14">
      <w:pPr>
        <w:widowControl w:val="0"/>
      </w:pPr>
    </w:p>
    <w:p w:rsidR="009B6C14" w:rsidRDefault="009B6C14" w:rsidP="009B6C14">
      <w:pPr>
        <w:widowControl w:val="0"/>
      </w:pPr>
    </w:p>
    <w:p w:rsidR="009B6C14" w:rsidRPr="009B6C14" w:rsidRDefault="009B6C14" w:rsidP="009B6C14">
      <w:pPr>
        <w:pStyle w:val="Akapitzlist"/>
        <w:numPr>
          <w:ilvl w:val="0"/>
          <w:numId w:val="2"/>
        </w:numPr>
        <w:rPr>
          <w:rFonts w:ascii="Times" w:hAnsi="Times"/>
          <w:b/>
          <w:bCs/>
          <w:lang w:val="de-DE"/>
        </w:rPr>
      </w:pPr>
      <w:r w:rsidRPr="009B6C14">
        <w:rPr>
          <w:rStyle w:val="None"/>
          <w:rFonts w:ascii="Times" w:hAnsi="Times" w:cs="Times New Roman"/>
          <w:b/>
          <w:bCs/>
          <w:lang w:val="de-DE"/>
        </w:rPr>
        <w:lastRenderedPageBreak/>
        <w:t>Literatura</w:t>
      </w:r>
    </w:p>
    <w:p w:rsidR="009B6C14" w:rsidRPr="009B6C14" w:rsidRDefault="009B6C14" w:rsidP="009B6C14">
      <w:pPr>
        <w:widowControl w:val="0"/>
      </w:pPr>
    </w:p>
    <w:p w:rsidR="001F0ABC" w:rsidRPr="009B6C14" w:rsidRDefault="001F0ABC">
      <w:pPr>
        <w:pStyle w:val="BodyA"/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1F0ABC" w:rsidRP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9B6C14" w:rsidRP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6C14" w:rsidRPr="009B6C14" w:rsidRDefault="009B6C14" w:rsidP="009B6C14">
            <w:pPr>
              <w:pStyle w:val="BodyA"/>
              <w:spacing w:after="0" w:line="240" w:lineRule="auto"/>
              <w:ind w:left="517" w:hanging="517"/>
              <w:jc w:val="both"/>
              <w:rPr>
                <w:rStyle w:val="None"/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 xml:space="preserve">Blake, Norman (ed.) 1992. </w:t>
            </w:r>
            <w:r w:rsidRPr="009B6C14">
              <w:rPr>
                <w:rStyle w:val="None"/>
                <w:rFonts w:ascii="Times New Roman" w:hAnsi="Times New Roman" w:cs="Times New Roman"/>
                <w:i/>
                <w:iCs/>
              </w:rPr>
              <w:t>The Cambridge History of the English Language. Volume II: 1066-1476</w:t>
            </w:r>
            <w:r w:rsidRPr="009B6C14">
              <w:rPr>
                <w:rStyle w:val="None"/>
                <w:rFonts w:ascii="Times New Roman" w:hAnsi="Times New Roman" w:cs="Times New Roman"/>
              </w:rPr>
              <w:t>. Cambridge: Cambridge University Press.</w:t>
            </w:r>
          </w:p>
          <w:p w:rsidR="009B6C14" w:rsidRPr="009B6C14" w:rsidRDefault="009B6C14" w:rsidP="009B6C14">
            <w:pPr>
              <w:pStyle w:val="BodyA"/>
              <w:spacing w:after="0" w:line="240" w:lineRule="auto"/>
              <w:ind w:left="517" w:hanging="517"/>
              <w:jc w:val="both"/>
              <w:rPr>
                <w:rStyle w:val="None"/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 xml:space="preserve">Braunmüller, Kurt and Gisella Ferraresi. 2003. </w:t>
            </w:r>
            <w:r w:rsidRPr="009B6C14">
              <w:rPr>
                <w:rStyle w:val="None"/>
                <w:rFonts w:ascii="Times New Roman" w:hAnsi="Times New Roman" w:cs="Times New Roman"/>
                <w:i/>
                <w:iCs/>
              </w:rPr>
              <w:t>Aspects of Multilingualism in European Language History</w:t>
            </w:r>
            <w:r w:rsidRPr="009B6C14">
              <w:rPr>
                <w:rStyle w:val="None"/>
                <w:rFonts w:ascii="Times New Roman" w:hAnsi="Times New Roman" w:cs="Times New Roman"/>
              </w:rPr>
              <w:t>. Amsterdam and Philadelphia, PA: John Benjamins Publishing Company. </w:t>
            </w:r>
          </w:p>
          <w:p w:rsidR="009B6C14" w:rsidRPr="009B6C14" w:rsidRDefault="009B6C14" w:rsidP="009B6C14">
            <w:pPr>
              <w:pStyle w:val="BodyA"/>
              <w:spacing w:after="0" w:line="240" w:lineRule="auto"/>
              <w:ind w:left="517" w:hanging="517"/>
              <w:jc w:val="both"/>
              <w:rPr>
                <w:rStyle w:val="None"/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 xml:space="preserve">Clanchy, Michael T. 1979 [2013]. </w:t>
            </w:r>
            <w:r w:rsidRPr="009B6C14">
              <w:rPr>
                <w:rStyle w:val="None"/>
                <w:rFonts w:ascii="Times New Roman" w:hAnsi="Times New Roman" w:cs="Times New Roman"/>
                <w:i/>
                <w:iCs/>
              </w:rPr>
              <w:t>From Memory to Written Record: England 1066-1307</w:t>
            </w:r>
            <w:r w:rsidRPr="009B6C14">
              <w:rPr>
                <w:rStyle w:val="None"/>
                <w:rFonts w:ascii="Times New Roman" w:hAnsi="Times New Roman" w:cs="Times New Roman"/>
              </w:rPr>
              <w:t>. 3rd edition. Malden, MA, Oxford and Chichester: Wiley-Blackwell. </w:t>
            </w:r>
          </w:p>
          <w:p w:rsidR="009B6C14" w:rsidRPr="009B6C14" w:rsidRDefault="009B6C14" w:rsidP="009B6C14">
            <w:pPr>
              <w:pStyle w:val="BodyA"/>
              <w:spacing w:after="0" w:line="240" w:lineRule="auto"/>
              <w:ind w:left="517" w:hanging="517"/>
              <w:jc w:val="both"/>
              <w:rPr>
                <w:rStyle w:val="None"/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 xml:space="preserve">Cobban, Alan B. 1999. </w:t>
            </w:r>
            <w:r w:rsidRPr="009B6C14">
              <w:rPr>
                <w:rStyle w:val="None"/>
                <w:rFonts w:ascii="Times New Roman" w:hAnsi="Times New Roman" w:cs="Times New Roman"/>
                <w:i/>
                <w:iCs/>
              </w:rPr>
              <w:t>English University Life in the Middle Ages</w:t>
            </w:r>
            <w:r w:rsidRPr="009B6C14">
              <w:rPr>
                <w:rStyle w:val="None"/>
                <w:rFonts w:ascii="Times New Roman" w:hAnsi="Times New Roman" w:cs="Times New Roman"/>
              </w:rPr>
              <w:t>. London: UCL Press. </w:t>
            </w:r>
          </w:p>
          <w:p w:rsidR="009B6C14" w:rsidRPr="009B6C14" w:rsidRDefault="009B6C14" w:rsidP="009B6C14">
            <w:pPr>
              <w:pStyle w:val="BodyA"/>
              <w:spacing w:after="0" w:line="240" w:lineRule="auto"/>
              <w:ind w:left="517" w:hanging="517"/>
              <w:jc w:val="both"/>
              <w:rPr>
                <w:rStyle w:val="None"/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 xml:space="preserve">Davidson, Mary Catherine. 2010. </w:t>
            </w:r>
            <w:r w:rsidRPr="009B6C14">
              <w:rPr>
                <w:rStyle w:val="None"/>
                <w:rFonts w:ascii="Times New Roman" w:hAnsi="Times New Roman" w:cs="Times New Roman"/>
                <w:i/>
                <w:iCs/>
              </w:rPr>
              <w:t>Medievalism, Multilingualism and Chaucer</w:t>
            </w:r>
            <w:r w:rsidRPr="009B6C14">
              <w:rPr>
                <w:rStyle w:val="None"/>
                <w:rFonts w:ascii="Times New Roman" w:hAnsi="Times New Roman" w:cs="Times New Roman"/>
              </w:rPr>
              <w:t>. New York, NY: Palgrave Macmillan. </w:t>
            </w:r>
          </w:p>
          <w:p w:rsidR="009B6C14" w:rsidRPr="009B6C14" w:rsidRDefault="009B6C14" w:rsidP="009B6C14">
            <w:pPr>
              <w:pStyle w:val="BodyA"/>
              <w:spacing w:after="0" w:line="240" w:lineRule="auto"/>
              <w:ind w:left="517" w:hanging="517"/>
              <w:jc w:val="both"/>
              <w:rPr>
                <w:rStyle w:val="None"/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 xml:space="preserve">Forgeng, Jeffrey L. and Will McLean. 2009. </w:t>
            </w:r>
            <w:r w:rsidRPr="009B6C14">
              <w:rPr>
                <w:rStyle w:val="None"/>
                <w:rFonts w:ascii="Times New Roman" w:hAnsi="Times New Roman" w:cs="Times New Roman"/>
                <w:i/>
                <w:iCs/>
              </w:rPr>
              <w:t>Daily Life in Chaucer’s England</w:t>
            </w:r>
            <w:r w:rsidRPr="009B6C14">
              <w:rPr>
                <w:rStyle w:val="None"/>
                <w:rFonts w:ascii="Times New Roman" w:hAnsi="Times New Roman" w:cs="Times New Roman"/>
              </w:rPr>
              <w:t>. Westport, CT and London: Greenwood Press. </w:t>
            </w:r>
          </w:p>
          <w:p w:rsidR="009B6C14" w:rsidRPr="009B6C14" w:rsidRDefault="009B6C14" w:rsidP="009B6C14">
            <w:pPr>
              <w:pStyle w:val="BodyA"/>
              <w:spacing w:after="0" w:line="240" w:lineRule="auto"/>
              <w:ind w:left="517" w:hanging="517"/>
              <w:jc w:val="both"/>
              <w:rPr>
                <w:rStyle w:val="None"/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 xml:space="preserve">Goetz, Hans-Werner. 1993. </w:t>
            </w:r>
            <w:r w:rsidRPr="009B6C14">
              <w:rPr>
                <w:rStyle w:val="None"/>
                <w:rFonts w:ascii="Times New Roman" w:hAnsi="Times New Roman" w:cs="Times New Roman"/>
                <w:i/>
                <w:iCs/>
              </w:rPr>
              <w:t>Life in the Middle Ages from the Seventh to the Thirteenth Century</w:t>
            </w:r>
            <w:r w:rsidRPr="009B6C14">
              <w:rPr>
                <w:rStyle w:val="None"/>
                <w:rFonts w:ascii="Times New Roman" w:hAnsi="Times New Roman" w:cs="Times New Roman"/>
              </w:rPr>
              <w:t>. Notre Dame, IN and London: University of Notre Dame Press. </w:t>
            </w:r>
          </w:p>
          <w:p w:rsidR="009B6C14" w:rsidRPr="009B6C14" w:rsidRDefault="009B6C14" w:rsidP="009B6C14">
            <w:pPr>
              <w:pStyle w:val="BodyA"/>
              <w:spacing w:after="0" w:line="240" w:lineRule="auto"/>
              <w:ind w:left="517" w:hanging="517"/>
              <w:jc w:val="both"/>
              <w:rPr>
                <w:rStyle w:val="None"/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 xml:space="preserve">Harper-Bill, Christopher and Elisabeth van Houts (eds.). 2003. </w:t>
            </w:r>
            <w:r w:rsidRPr="009B6C14">
              <w:rPr>
                <w:rStyle w:val="None"/>
                <w:rFonts w:ascii="Times New Roman" w:hAnsi="Times New Roman" w:cs="Times New Roman"/>
                <w:i/>
                <w:iCs/>
              </w:rPr>
              <w:t>A Companion to the Anglo-Norman World</w:t>
            </w:r>
            <w:r w:rsidRPr="009B6C14">
              <w:rPr>
                <w:rStyle w:val="None"/>
                <w:rFonts w:ascii="Times New Roman" w:hAnsi="Times New Roman" w:cs="Times New Roman"/>
              </w:rPr>
              <w:t>. Woodbridge: The Boydell Press. </w:t>
            </w:r>
          </w:p>
          <w:p w:rsidR="009B6C14" w:rsidRPr="009B6C14" w:rsidRDefault="009B6C14" w:rsidP="009B6C14">
            <w:pPr>
              <w:pStyle w:val="BodyA"/>
              <w:spacing w:after="0" w:line="240" w:lineRule="auto"/>
              <w:ind w:left="517" w:hanging="517"/>
              <w:jc w:val="both"/>
              <w:rPr>
                <w:rStyle w:val="None"/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 xml:space="preserve">Higham, Nick (ed.). 2007. </w:t>
            </w:r>
            <w:r w:rsidRPr="009B6C14">
              <w:rPr>
                <w:rStyle w:val="None"/>
                <w:rFonts w:ascii="Times New Roman" w:hAnsi="Times New Roman" w:cs="Times New Roman"/>
                <w:i/>
                <w:iCs/>
              </w:rPr>
              <w:t>Britons in Anglo-Saxon England</w:t>
            </w:r>
            <w:r w:rsidRPr="009B6C14">
              <w:rPr>
                <w:rStyle w:val="None"/>
                <w:rFonts w:ascii="Times New Roman" w:hAnsi="Times New Roman" w:cs="Times New Roman"/>
              </w:rPr>
              <w:t>. Woodbridge: The Boydell Press. </w:t>
            </w:r>
          </w:p>
          <w:p w:rsidR="009B6C14" w:rsidRPr="009B6C14" w:rsidRDefault="009B6C14" w:rsidP="009B6C14">
            <w:pPr>
              <w:pStyle w:val="BodyA"/>
              <w:spacing w:after="0" w:line="240" w:lineRule="auto"/>
              <w:ind w:left="517" w:hanging="517"/>
              <w:jc w:val="both"/>
              <w:rPr>
                <w:rStyle w:val="None"/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 xml:space="preserve">Hogg, Richard Milne (ed.). 1992. </w:t>
            </w:r>
            <w:r w:rsidRPr="009B6C14">
              <w:rPr>
                <w:rStyle w:val="None"/>
                <w:rFonts w:ascii="Times New Roman" w:hAnsi="Times New Roman" w:cs="Times New Roman"/>
                <w:i/>
                <w:iCs/>
              </w:rPr>
              <w:t>The Cambridge History of the English Language. Volume I: The Beginnings to 1066</w:t>
            </w:r>
            <w:r w:rsidRPr="009B6C14">
              <w:rPr>
                <w:rStyle w:val="None"/>
                <w:rFonts w:ascii="Times New Roman" w:hAnsi="Times New Roman" w:cs="Times New Roman"/>
              </w:rPr>
              <w:t>. Cambridge: Cambridge University Press. </w:t>
            </w:r>
          </w:p>
          <w:p w:rsidR="009B6C14" w:rsidRPr="009B6C14" w:rsidRDefault="009B6C14" w:rsidP="009B6C14">
            <w:pPr>
              <w:pStyle w:val="BodyA"/>
              <w:spacing w:after="0" w:line="240" w:lineRule="auto"/>
              <w:ind w:left="517" w:hanging="517"/>
              <w:jc w:val="both"/>
              <w:rPr>
                <w:rStyle w:val="None"/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 xml:space="preserve">Ingham, Richard (ed.). 2010. </w:t>
            </w:r>
            <w:r w:rsidRPr="009B6C14">
              <w:rPr>
                <w:rStyle w:val="None"/>
                <w:rFonts w:ascii="Times New Roman" w:hAnsi="Times New Roman" w:cs="Times New Roman"/>
                <w:i/>
                <w:iCs/>
              </w:rPr>
              <w:t>The Anglo-Norman Language and Its Contexts</w:t>
            </w:r>
            <w:r w:rsidRPr="009B6C14">
              <w:rPr>
                <w:rStyle w:val="None"/>
                <w:rFonts w:ascii="Times New Roman" w:hAnsi="Times New Roman" w:cs="Times New Roman"/>
              </w:rPr>
              <w:t>. York: York Medieval Press. </w:t>
            </w:r>
          </w:p>
          <w:p w:rsidR="009B6C14" w:rsidRPr="009B6C14" w:rsidRDefault="009B6C14" w:rsidP="009B6C14">
            <w:pPr>
              <w:pStyle w:val="BodyA"/>
              <w:spacing w:after="0" w:line="240" w:lineRule="auto"/>
              <w:ind w:left="517" w:hanging="517"/>
              <w:jc w:val="both"/>
              <w:rPr>
                <w:rStyle w:val="None"/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 xml:space="preserve">Kowaleski, Maryanne. 2007. ‘Alien’ Encounters in the Maritime World of Medieval England. </w:t>
            </w:r>
            <w:r w:rsidRPr="009B6C14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Medieval Encounters </w:t>
            </w:r>
            <w:r w:rsidRPr="009B6C14">
              <w:rPr>
                <w:rStyle w:val="None"/>
                <w:rFonts w:ascii="Times New Roman" w:hAnsi="Times New Roman" w:cs="Times New Roman"/>
              </w:rPr>
              <w:t>13: 96-121. </w:t>
            </w:r>
          </w:p>
          <w:p w:rsidR="009B6C14" w:rsidRPr="009B6C14" w:rsidRDefault="009B6C14" w:rsidP="009B6C14">
            <w:pPr>
              <w:pStyle w:val="BodyA"/>
              <w:spacing w:after="0" w:line="240" w:lineRule="auto"/>
              <w:ind w:left="517" w:hanging="517"/>
              <w:jc w:val="both"/>
              <w:rPr>
                <w:rStyle w:val="None"/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 xml:space="preserve">Mugglestone, Lynda (ed.). 2006 [2012]. </w:t>
            </w:r>
            <w:r w:rsidRPr="009B6C14">
              <w:rPr>
                <w:rStyle w:val="None"/>
                <w:rFonts w:ascii="Times New Roman" w:hAnsi="Times New Roman" w:cs="Times New Roman"/>
                <w:i/>
                <w:iCs/>
              </w:rPr>
              <w:t>The Oxford History of English</w:t>
            </w:r>
            <w:r w:rsidRPr="009B6C14">
              <w:rPr>
                <w:rStyle w:val="None"/>
                <w:rFonts w:ascii="Times New Roman" w:hAnsi="Times New Roman" w:cs="Times New Roman"/>
              </w:rPr>
              <w:t>. Updated edition. Oxford: Oxford University Press. </w:t>
            </w:r>
          </w:p>
          <w:p w:rsidR="009B6C14" w:rsidRPr="009B6C14" w:rsidRDefault="009B6C14" w:rsidP="009B6C14">
            <w:pPr>
              <w:pStyle w:val="BodyA"/>
              <w:spacing w:after="0" w:line="240" w:lineRule="auto"/>
              <w:ind w:left="517" w:hanging="517"/>
              <w:jc w:val="both"/>
              <w:rPr>
                <w:rStyle w:val="None"/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 xml:space="preserve">Nielsen, Hans F. and Lene Schøsler (eds.). 1996. </w:t>
            </w:r>
            <w:r w:rsidRPr="009B6C14">
              <w:rPr>
                <w:rStyle w:val="None"/>
                <w:rFonts w:ascii="Times New Roman" w:hAnsi="Times New Roman" w:cs="Times New Roman"/>
                <w:i/>
                <w:iCs/>
              </w:rPr>
              <w:t>The Origins and Development of Emigrant Languages</w:t>
            </w:r>
            <w:r w:rsidRPr="009B6C14">
              <w:rPr>
                <w:rStyle w:val="None"/>
                <w:rFonts w:ascii="Times New Roman" w:hAnsi="Times New Roman" w:cs="Times New Roman"/>
              </w:rPr>
              <w:t>. Odense: Odense University Press. </w:t>
            </w:r>
          </w:p>
          <w:p w:rsidR="009B6C14" w:rsidRPr="009B6C14" w:rsidRDefault="009B6C14" w:rsidP="009B6C14">
            <w:pPr>
              <w:pStyle w:val="BodyA"/>
              <w:spacing w:after="0" w:line="240" w:lineRule="auto"/>
              <w:ind w:left="517" w:hanging="517"/>
              <w:jc w:val="both"/>
              <w:rPr>
                <w:rStyle w:val="None"/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 xml:space="preserve">O’Brien, Bruce R. 2011. </w:t>
            </w:r>
            <w:r w:rsidRPr="009B6C14">
              <w:rPr>
                <w:rStyle w:val="None"/>
                <w:rFonts w:ascii="Times New Roman" w:hAnsi="Times New Roman" w:cs="Times New Roman"/>
                <w:i/>
                <w:iCs/>
              </w:rPr>
              <w:t>Reversing Babel: Translation among the English during an Age of Conquests, c. 800 to c. 1200</w:t>
            </w:r>
            <w:r w:rsidRPr="009B6C14">
              <w:rPr>
                <w:rStyle w:val="None"/>
                <w:rFonts w:ascii="Times New Roman" w:hAnsi="Times New Roman" w:cs="Times New Roman"/>
              </w:rPr>
              <w:t>. Newark, NJ: University of Delaware Press. </w:t>
            </w:r>
          </w:p>
          <w:p w:rsidR="009B6C14" w:rsidRPr="009B6C14" w:rsidRDefault="009B6C14" w:rsidP="009B6C14">
            <w:pPr>
              <w:pStyle w:val="BodyA"/>
              <w:spacing w:after="0" w:line="240" w:lineRule="auto"/>
              <w:ind w:left="517" w:hanging="517"/>
              <w:jc w:val="both"/>
              <w:rPr>
                <w:rStyle w:val="None"/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 xml:space="preserve">Orme, Nicholas. 2001. </w:t>
            </w:r>
            <w:r w:rsidRPr="009B6C14">
              <w:rPr>
                <w:rStyle w:val="None"/>
                <w:rFonts w:ascii="Times New Roman" w:hAnsi="Times New Roman" w:cs="Times New Roman"/>
                <w:i/>
                <w:iCs/>
              </w:rPr>
              <w:t>Medieval Children</w:t>
            </w:r>
            <w:r w:rsidRPr="009B6C14">
              <w:rPr>
                <w:rStyle w:val="None"/>
                <w:rFonts w:ascii="Times New Roman" w:hAnsi="Times New Roman" w:cs="Times New Roman"/>
              </w:rPr>
              <w:t>. New Haven, CT and London: Yale University Press. </w:t>
            </w:r>
          </w:p>
          <w:p w:rsidR="009B6C14" w:rsidRPr="009B6C14" w:rsidRDefault="009B6C14" w:rsidP="009B6C14">
            <w:pPr>
              <w:pStyle w:val="BodyA"/>
              <w:spacing w:after="0" w:line="240" w:lineRule="auto"/>
              <w:ind w:left="517" w:hanging="517"/>
              <w:jc w:val="both"/>
              <w:rPr>
                <w:rStyle w:val="None"/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 xml:space="preserve">Orme, Nicholas. 2006. </w:t>
            </w:r>
            <w:r w:rsidRPr="009B6C14">
              <w:rPr>
                <w:rStyle w:val="None"/>
                <w:rFonts w:ascii="Times New Roman" w:hAnsi="Times New Roman" w:cs="Times New Roman"/>
                <w:i/>
                <w:iCs/>
              </w:rPr>
              <w:t>Medieval Schools: From Roman Britain to Renaissance England</w:t>
            </w:r>
            <w:r w:rsidRPr="009B6C14">
              <w:rPr>
                <w:rStyle w:val="None"/>
                <w:rFonts w:ascii="Times New Roman" w:hAnsi="Times New Roman" w:cs="Times New Roman"/>
              </w:rPr>
              <w:t>. New Haven, CT and London: Yale University Press. </w:t>
            </w:r>
          </w:p>
          <w:p w:rsidR="009B6C14" w:rsidRPr="009B6C14" w:rsidRDefault="009B6C14" w:rsidP="009B6C14">
            <w:pPr>
              <w:pStyle w:val="BodyA"/>
              <w:spacing w:after="0" w:line="240" w:lineRule="auto"/>
              <w:ind w:left="517" w:hanging="517"/>
              <w:jc w:val="both"/>
              <w:rPr>
                <w:rStyle w:val="None"/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 xml:space="preserve">Schendl, Herbert and Laura Wright (eds.). 2011. </w:t>
            </w:r>
            <w:r w:rsidRPr="009B6C14">
              <w:rPr>
                <w:rStyle w:val="None"/>
                <w:rFonts w:ascii="Times New Roman" w:hAnsi="Times New Roman" w:cs="Times New Roman"/>
                <w:i/>
                <w:iCs/>
              </w:rPr>
              <w:t>Code-switching in Early English</w:t>
            </w:r>
            <w:r w:rsidRPr="009B6C14">
              <w:rPr>
                <w:rStyle w:val="None"/>
                <w:rFonts w:ascii="Times New Roman" w:hAnsi="Times New Roman" w:cs="Times New Roman"/>
              </w:rPr>
              <w:t>. Berlin: De Gruyter Mouton. </w:t>
            </w:r>
          </w:p>
          <w:p w:rsidR="009B6C14" w:rsidRPr="009B6C14" w:rsidRDefault="009B6C14" w:rsidP="009B6C14">
            <w:pPr>
              <w:pStyle w:val="BodyA"/>
              <w:spacing w:after="0" w:line="240" w:lineRule="auto"/>
              <w:ind w:left="517" w:hanging="517"/>
              <w:jc w:val="both"/>
              <w:rPr>
                <w:rStyle w:val="None"/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 xml:space="preserve">Sobecki, Sebastian I. (ed.). 2011. </w:t>
            </w:r>
            <w:r w:rsidRPr="009B6C14">
              <w:rPr>
                <w:rStyle w:val="None"/>
                <w:rFonts w:ascii="Times New Roman" w:hAnsi="Times New Roman" w:cs="Times New Roman"/>
                <w:i/>
                <w:iCs/>
              </w:rPr>
              <w:t>The Sea and Englishness in the Middle Ages: Maritime Narratives, Identity and Culture</w:t>
            </w:r>
            <w:r w:rsidRPr="009B6C14">
              <w:rPr>
                <w:rStyle w:val="None"/>
                <w:rFonts w:ascii="Times New Roman" w:hAnsi="Times New Roman" w:cs="Times New Roman"/>
              </w:rPr>
              <w:t>. Cambridge: D. S. Brewer. </w:t>
            </w:r>
          </w:p>
          <w:p w:rsidR="009B6C14" w:rsidRPr="009B6C14" w:rsidRDefault="009B6C14" w:rsidP="009B6C14">
            <w:pPr>
              <w:pStyle w:val="BodyA"/>
              <w:spacing w:after="0" w:line="240" w:lineRule="auto"/>
              <w:ind w:left="517" w:hanging="517"/>
              <w:jc w:val="both"/>
              <w:rPr>
                <w:rStyle w:val="None"/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>Thomas, Hugh M. 2003.</w:t>
            </w:r>
            <w:r w:rsidRPr="009B6C14">
              <w:rPr>
                <w:rStyle w:val="None"/>
                <w:rFonts w:ascii="Times New Roman" w:hAnsi="Times New Roman" w:cs="Times New Roman"/>
                <w:i/>
                <w:iCs/>
              </w:rPr>
              <w:t>The English and the Normans: Ethnic Hostility, Assimilation, and Identity 1066-c.1220</w:t>
            </w:r>
            <w:r w:rsidRPr="009B6C14">
              <w:rPr>
                <w:rStyle w:val="None"/>
                <w:rFonts w:ascii="Times New Roman" w:hAnsi="Times New Roman" w:cs="Times New Roman"/>
              </w:rPr>
              <w:t>. Oxford: Oxford University Press. </w:t>
            </w:r>
          </w:p>
          <w:p w:rsidR="009B6C14" w:rsidRPr="009B6C14" w:rsidRDefault="009B6C14" w:rsidP="009B6C14">
            <w:pPr>
              <w:pStyle w:val="BodyA"/>
              <w:spacing w:after="0" w:line="240" w:lineRule="auto"/>
              <w:ind w:left="517" w:hanging="517"/>
              <w:jc w:val="both"/>
              <w:rPr>
                <w:rStyle w:val="None"/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 xml:space="preserve">Townend, Matthew. 2002. </w:t>
            </w:r>
            <w:r w:rsidRPr="009B6C14">
              <w:rPr>
                <w:rStyle w:val="None"/>
                <w:rFonts w:ascii="Times New Roman" w:hAnsi="Times New Roman" w:cs="Times New Roman"/>
                <w:i/>
                <w:iCs/>
              </w:rPr>
              <w:t>Language and History in Viking Age England: Linguistic Relations between Speakers of Old Norse and Old English</w:t>
            </w:r>
            <w:r w:rsidRPr="009B6C14">
              <w:rPr>
                <w:rStyle w:val="None"/>
                <w:rFonts w:ascii="Times New Roman" w:hAnsi="Times New Roman" w:cs="Times New Roman"/>
              </w:rPr>
              <w:t>. Turnhout: Brepols. </w:t>
            </w:r>
          </w:p>
          <w:p w:rsidR="009B6C14" w:rsidRPr="009B6C14" w:rsidRDefault="009B6C14" w:rsidP="009B6C14">
            <w:pPr>
              <w:pStyle w:val="BodyA"/>
              <w:spacing w:after="0" w:line="240" w:lineRule="auto"/>
              <w:ind w:left="517" w:hanging="517"/>
              <w:jc w:val="both"/>
              <w:rPr>
                <w:rStyle w:val="None"/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 xml:space="preserve">Trotter, David A. and Stewart Gregory (eds.). 1997. </w:t>
            </w:r>
            <w:r w:rsidRPr="009B6C14">
              <w:rPr>
                <w:rStyle w:val="None"/>
                <w:rFonts w:ascii="Times New Roman" w:hAnsi="Times New Roman" w:cs="Times New Roman"/>
                <w:i/>
                <w:iCs/>
              </w:rPr>
              <w:t>De mot en mot: Aspects of Medieval Linguistics</w:t>
            </w:r>
            <w:r w:rsidRPr="009B6C14">
              <w:rPr>
                <w:rStyle w:val="None"/>
                <w:rFonts w:ascii="Times New Roman" w:hAnsi="Times New Roman" w:cs="Times New Roman"/>
              </w:rPr>
              <w:t>. Cardiff: University of Wales Press and Modern Humanities Research Association. </w:t>
            </w:r>
          </w:p>
          <w:p w:rsidR="009B6C14" w:rsidRPr="009B6C14" w:rsidRDefault="009B6C14" w:rsidP="009B6C14">
            <w:pPr>
              <w:pStyle w:val="BodyA"/>
              <w:spacing w:after="0" w:line="240" w:lineRule="auto"/>
              <w:ind w:left="517" w:hanging="517"/>
              <w:jc w:val="both"/>
              <w:rPr>
                <w:rStyle w:val="None"/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 xml:space="preserve">Trotter, David. A. (ed.). 2000. </w:t>
            </w:r>
            <w:r w:rsidRPr="009B6C14">
              <w:rPr>
                <w:rStyle w:val="None"/>
                <w:rFonts w:ascii="Times New Roman" w:hAnsi="Times New Roman" w:cs="Times New Roman"/>
                <w:i/>
                <w:iCs/>
              </w:rPr>
              <w:t>Multilingualism in Later Medieval Britain</w:t>
            </w:r>
            <w:r w:rsidRPr="009B6C14">
              <w:rPr>
                <w:rStyle w:val="None"/>
                <w:rFonts w:ascii="Times New Roman" w:hAnsi="Times New Roman" w:cs="Times New Roman"/>
              </w:rPr>
              <w:t>. Cambridge: D. S. Brewer. </w:t>
            </w:r>
          </w:p>
          <w:p w:rsidR="009B6C14" w:rsidRPr="009B6C14" w:rsidRDefault="009B6C14" w:rsidP="009B6C14">
            <w:pPr>
              <w:pStyle w:val="BodyA"/>
              <w:spacing w:after="0" w:line="240" w:lineRule="auto"/>
              <w:ind w:left="517" w:hanging="517"/>
              <w:jc w:val="both"/>
              <w:rPr>
                <w:rStyle w:val="None"/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 xml:space="preserve">Tyler, Elizabeth M. (ed.). 2011. </w:t>
            </w:r>
            <w:r w:rsidRPr="009B6C14">
              <w:rPr>
                <w:rStyle w:val="None"/>
                <w:rFonts w:ascii="Times New Roman" w:hAnsi="Times New Roman" w:cs="Times New Roman"/>
                <w:i/>
                <w:iCs/>
              </w:rPr>
              <w:t>Conceptualizing Multilingualism in Medieval England, c. 800-c.1250</w:t>
            </w:r>
            <w:r w:rsidRPr="009B6C14">
              <w:rPr>
                <w:rStyle w:val="None"/>
                <w:rFonts w:ascii="Times New Roman" w:hAnsi="Times New Roman" w:cs="Times New Roman"/>
              </w:rPr>
              <w:t>. Turnhout: Brepols. </w:t>
            </w:r>
          </w:p>
          <w:p w:rsidR="009B6C14" w:rsidRPr="009B6C14" w:rsidRDefault="009B6C14" w:rsidP="009B6C14">
            <w:pPr>
              <w:pStyle w:val="BodyA"/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t xml:space="preserve">Wogan-Browne, Jocelyn, Carolyn Collette, Maryanne Kowaleski, Linne Mooney, Ad Putter and David Trotter (eds.). 2009. </w:t>
            </w:r>
            <w:r w:rsidRPr="009B6C14">
              <w:rPr>
                <w:rStyle w:val="None"/>
                <w:rFonts w:ascii="Times New Roman" w:hAnsi="Times New Roman" w:cs="Times New Roman"/>
                <w:i/>
                <w:iCs/>
              </w:rPr>
              <w:t>Language and Culture in Medieval Britain: The French of England, c.1100-c.1500</w:t>
            </w:r>
            <w:r w:rsidRPr="009B6C14">
              <w:rPr>
                <w:rStyle w:val="None"/>
                <w:rFonts w:ascii="Times New Roman" w:hAnsi="Times New Roman" w:cs="Times New Roman"/>
              </w:rPr>
              <w:t>. Woodbridge and Rochester, NY: York Medieval Press.</w:t>
            </w:r>
            <w:bookmarkStart w:id="0" w:name="_GoBack"/>
            <w:bookmarkEnd w:id="0"/>
          </w:p>
        </w:tc>
      </w:tr>
      <w:tr w:rsidR="001F0ABC" w:rsidRP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30432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B6C14">
              <w:rPr>
                <w:rStyle w:val="None"/>
                <w:rFonts w:ascii="Times New Roman" w:hAnsi="Times New Roman" w:cs="Times New Roman"/>
              </w:rPr>
              <w:lastRenderedPageBreak/>
              <w:t>Literatura uzupełniająca</w:t>
            </w:r>
          </w:p>
        </w:tc>
      </w:tr>
      <w:tr w:rsidR="001F0ABC" w:rsidRPr="009B6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ABC" w:rsidRPr="009B6C14" w:rsidRDefault="001F0ABC">
            <w:pPr>
              <w:rPr>
                <w:sz w:val="22"/>
                <w:szCs w:val="22"/>
              </w:rPr>
            </w:pPr>
          </w:p>
        </w:tc>
      </w:tr>
    </w:tbl>
    <w:p w:rsidR="001F0ABC" w:rsidRPr="009B6C14" w:rsidRDefault="001F0ABC" w:rsidP="009B6C14">
      <w:pPr>
        <w:rPr>
          <w:b/>
          <w:bCs/>
          <w:lang w:val="de-DE"/>
        </w:rPr>
      </w:pPr>
    </w:p>
    <w:sectPr w:rsidR="001F0ABC" w:rsidRPr="009B6C1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327" w:rsidRDefault="00304327">
      <w:r>
        <w:separator/>
      </w:r>
    </w:p>
  </w:endnote>
  <w:endnote w:type="continuationSeparator" w:id="0">
    <w:p w:rsidR="00304327" w:rsidRDefault="0030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ABC" w:rsidRDefault="001F0AB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327" w:rsidRDefault="00304327">
      <w:r>
        <w:separator/>
      </w:r>
    </w:p>
  </w:footnote>
  <w:footnote w:type="continuationSeparator" w:id="0">
    <w:p w:rsidR="00304327" w:rsidRDefault="00304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ABC" w:rsidRDefault="00304327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 do dokumentacji programowej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498"/>
    <w:multiLevelType w:val="hybridMultilevel"/>
    <w:tmpl w:val="49327C1C"/>
    <w:numStyleLink w:val="ImportedStyle1"/>
  </w:abstractNum>
  <w:abstractNum w:abstractNumId="1" w15:restartNumberingAfterBreak="0">
    <w:nsid w:val="33BD27A4"/>
    <w:multiLevelType w:val="hybridMultilevel"/>
    <w:tmpl w:val="0ADC13FE"/>
    <w:lvl w:ilvl="0" w:tplc="43B26AC8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1C1A5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F86864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B0AA6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8A191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B89E1A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86EC7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0296B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4E6D8C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F4B7C37"/>
    <w:multiLevelType w:val="hybridMultilevel"/>
    <w:tmpl w:val="1E4E0660"/>
    <w:lvl w:ilvl="0" w:tplc="EF727C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0AF6C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B4E8C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94A5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F2D4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0EFAF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D27D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6A3B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88327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F0C3C16"/>
    <w:multiLevelType w:val="hybridMultilevel"/>
    <w:tmpl w:val="DFCE652A"/>
    <w:lvl w:ilvl="0" w:tplc="F0045A34">
      <w:start w:val="8"/>
      <w:numFmt w:val="upperRoman"/>
      <w:lvlText w:val="%1&gt;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866B9"/>
    <w:multiLevelType w:val="hybridMultilevel"/>
    <w:tmpl w:val="49327C1C"/>
    <w:styleLink w:val="ImportedStyle1"/>
    <w:lvl w:ilvl="0" w:tplc="D684153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8410B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1A12D6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7AB98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F2D08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F26920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1AF26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E23B6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A4D032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0"/>
    <w:lvlOverride w:ilvl="0">
      <w:lvl w:ilvl="0" w:tplc="43B26AC8">
        <w:start w:val="1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1C1A52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F86864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FB0AA68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8A191A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B89E1A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86EC72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0296BC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4E6D8C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  <w:lvl w:ilvl="0" w:tplc="43B26AC8">
        <w:start w:val="2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61C1A52">
        <w:start w:val="1"/>
        <w:numFmt w:val="lowerLetter"/>
        <w:lvlText w:val="%2."/>
        <w:lvlJc w:val="left"/>
        <w:pPr>
          <w:tabs>
            <w:tab w:val="left" w:pos="1080"/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4F86864">
        <w:start w:val="1"/>
        <w:numFmt w:val="lowerRoman"/>
        <w:lvlText w:val="%3."/>
        <w:lvlJc w:val="left"/>
        <w:pPr>
          <w:tabs>
            <w:tab w:val="left" w:pos="1080"/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FB0AA68">
        <w:start w:val="1"/>
        <w:numFmt w:val="decimal"/>
        <w:lvlText w:val="%4."/>
        <w:lvlJc w:val="left"/>
        <w:pPr>
          <w:tabs>
            <w:tab w:val="left" w:pos="1080"/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B8A191A">
        <w:start w:val="1"/>
        <w:numFmt w:val="lowerLetter"/>
        <w:lvlText w:val="%5."/>
        <w:lvlJc w:val="left"/>
        <w:pPr>
          <w:tabs>
            <w:tab w:val="left" w:pos="1080"/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FB89E1A">
        <w:start w:val="1"/>
        <w:numFmt w:val="lowerRoman"/>
        <w:lvlText w:val="%6."/>
        <w:lvlJc w:val="left"/>
        <w:pPr>
          <w:tabs>
            <w:tab w:val="left" w:pos="1080"/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486EC72">
        <w:start w:val="1"/>
        <w:numFmt w:val="decimal"/>
        <w:lvlText w:val="%7."/>
        <w:lvlJc w:val="left"/>
        <w:pPr>
          <w:tabs>
            <w:tab w:val="left" w:pos="1080"/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90296BC">
        <w:start w:val="1"/>
        <w:numFmt w:val="lowerLetter"/>
        <w:lvlText w:val="%8."/>
        <w:lvlJc w:val="left"/>
        <w:pPr>
          <w:tabs>
            <w:tab w:val="left" w:pos="1080"/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74E6D8C">
        <w:start w:val="1"/>
        <w:numFmt w:val="lowerRoman"/>
        <w:lvlText w:val="%9."/>
        <w:lvlJc w:val="left"/>
        <w:pPr>
          <w:tabs>
            <w:tab w:val="left" w:pos="1080"/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4"/>
      <w:lvl w:ilvl="0" w:tplc="43B26AC8">
        <w:start w:val="4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61C1A52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4F86864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FB0AA68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B8A191A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FB89E1A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486EC72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90296BC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74E6D8C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4"/>
    </w:lvlOverride>
  </w:num>
  <w:num w:numId="8">
    <w:abstractNumId w:val="2"/>
  </w:num>
  <w:num w:numId="9">
    <w:abstractNumId w:val="0"/>
    <w:lvlOverride w:ilvl="0">
      <w:startOverride w:val="5"/>
      <w:lvl w:ilvl="0" w:tplc="43B26AC8">
        <w:start w:val="5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61C1A52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4F86864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FB0AA68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B8A191A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FB89E1A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486EC72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90296BC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74E6D8C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5"/>
    </w:lvlOverride>
  </w:num>
  <w:num w:numId="11">
    <w:abstractNumId w:val="0"/>
    <w:lvlOverride w:ilvl="0">
      <w:startOverride w:val="6"/>
      <w:lvl w:ilvl="0" w:tplc="43B26AC8">
        <w:start w:val="6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61C1A52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4F86864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FB0AA68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B8A191A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FB89E1A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486EC72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90296BC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74E6D8C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6"/>
    </w:lvlOverride>
  </w:num>
  <w:num w:numId="13">
    <w:abstractNumId w:val="0"/>
    <w:lvlOverride w:ilvl="0">
      <w:startOverride w:val="8"/>
      <w:lvl w:ilvl="0" w:tplc="43B26AC8">
        <w:start w:val="8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61C1A52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4F86864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FB0AA68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B8A191A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FB89E1A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486EC72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90296BC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74E6D8C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8"/>
    </w:lvlOverride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ABC"/>
    <w:rsid w:val="001F0ABC"/>
    <w:rsid w:val="00304327"/>
    <w:rsid w:val="009B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B37A"/>
  <w15:docId w15:val="{52228B43-8C7F-F246-8539-A83C7BC1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1515</Words>
  <Characters>9093</Characters>
  <Application>Microsoft Office Word</Application>
  <DocSecurity>0</DocSecurity>
  <Lines>75</Lines>
  <Paragraphs>21</Paragraphs>
  <ScaleCrop>false</ScaleCrop>
  <Company/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2020-07-16T10:01:00Z</dcterms:created>
  <dcterms:modified xsi:type="dcterms:W3CDTF">2020-07-16T10:05:00Z</dcterms:modified>
</cp:coreProperties>
</file>