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92" w:rsidRPr="00294CCB" w:rsidRDefault="00DA23F3">
      <w:pPr>
        <w:pStyle w:val="BodyA"/>
        <w:rPr>
          <w:rStyle w:val="None"/>
          <w:rFonts w:ascii="Times New Roman" w:eastAsia="Times New Roman" w:hAnsi="Times New Roman" w:cs="Times New Roman"/>
        </w:rPr>
      </w:pPr>
      <w:r w:rsidRPr="00294CCB">
        <w:rPr>
          <w:rStyle w:val="None"/>
          <w:rFonts w:ascii="Times New Roman" w:hAnsi="Times New Roman" w:cs="Times New Roman"/>
        </w:rPr>
        <w:t xml:space="preserve">KARTA PRZEDMIOTU </w:t>
      </w:r>
    </w:p>
    <w:p w:rsidR="00354992" w:rsidRPr="00294CCB" w:rsidRDefault="00354992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DA23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94CCB">
        <w:rPr>
          <w:rFonts w:ascii="Times New Roman" w:hAnsi="Times New Roman" w:cs="Times New Roman"/>
          <w:b/>
        </w:rPr>
        <w:t>Dane podstawowe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Nazwa przedmiotu w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Literary Studies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studi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studi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294CCB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Literaturoznawstwo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 wyk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 angielski</w:t>
            </w:r>
          </w:p>
        </w:tc>
      </w:tr>
    </w:tbl>
    <w:p w:rsidR="00354992" w:rsidRPr="00294CCB" w:rsidRDefault="00354992" w:rsidP="00294CCB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354992" w:rsidRPr="00294CCB" w:rsidRDefault="00354992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354992" w:rsidRPr="00294CCB" w:rsidRDefault="00354992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Forma zaj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wyk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              26</w:t>
            </w: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354992">
            <w:pPr>
              <w:pStyle w:val="BodyA"/>
              <w:rPr>
                <w:rFonts w:ascii="Times New Roman" w:hAnsi="Times New Roman" w:cs="Times New Roman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ć</w:t>
            </w:r>
            <w:r w:rsidRPr="00294CCB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               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        I, II, 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zaj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992" w:rsidRPr="00294CCB" w:rsidRDefault="00354992">
            <w:pPr>
              <w:rPr>
                <w:sz w:val="22"/>
                <w:szCs w:val="22"/>
              </w:rPr>
            </w:pPr>
          </w:p>
        </w:tc>
      </w:tr>
    </w:tbl>
    <w:p w:rsidR="00354992" w:rsidRPr="00294CCB" w:rsidRDefault="00354992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W1 Poziom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zyka angielskiego nie ni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szy ni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ż </w:t>
            </w:r>
            <w:r w:rsidRPr="00294CCB">
              <w:rPr>
                <w:rStyle w:val="None"/>
                <w:rFonts w:ascii="Times New Roman" w:hAnsi="Times New Roman" w:cs="Times New Roman"/>
              </w:rPr>
              <w:t>C1.</w:t>
            </w:r>
          </w:p>
        </w:tc>
      </w:tr>
    </w:tbl>
    <w:p w:rsidR="00354992" w:rsidRPr="00294CCB" w:rsidRDefault="00354992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DA23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94CCB">
        <w:rPr>
          <w:rFonts w:ascii="Times New Roman" w:hAnsi="Times New Roman" w:cs="Times New Roman"/>
          <w:b/>
        </w:rPr>
        <w:t>Cele kszta</w:t>
      </w:r>
      <w:r w:rsidRPr="00294CCB">
        <w:rPr>
          <w:rFonts w:ascii="Times New Roman" w:hAnsi="Times New Roman" w:cs="Times New Roman"/>
          <w:b/>
        </w:rPr>
        <w:t>ł</w:t>
      </w:r>
      <w:r w:rsidRPr="00294CCB">
        <w:rPr>
          <w:rFonts w:ascii="Times New Roman" w:hAnsi="Times New Roman" w:cs="Times New Roman"/>
          <w:b/>
        </w:rPr>
        <w:t xml:space="preserve">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C1 Pog</w:t>
            </w:r>
            <w:r w:rsidRPr="00294CCB">
              <w:rPr>
                <w:rStyle w:val="None"/>
                <w:rFonts w:ascii="Times New Roman" w:hAnsi="Times New Roman" w:cs="Times New Roman"/>
              </w:rPr>
              <w:t>łę</w:t>
            </w:r>
            <w:r w:rsidRPr="00294CCB">
              <w:rPr>
                <w:rStyle w:val="None"/>
                <w:rFonts w:ascii="Times New Roman" w:hAnsi="Times New Roman" w:cs="Times New Roman"/>
              </w:rPr>
              <w:t>bienie i poszerzenie wiedzy na temat metodologii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literaturoznawczych, ze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szczeg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uwzgl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dnieniem prozy.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C2 Doskonalenie 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analizy tekstu literackiego z uwzgl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dnieniem r</w:t>
            </w:r>
            <w:r w:rsidRPr="00294CCB">
              <w:rPr>
                <w:rStyle w:val="None"/>
                <w:rFonts w:ascii="Times New Roman" w:hAnsi="Times New Roman" w:cs="Times New Roman"/>
              </w:rPr>
              <w:t>óż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nych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kierunk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C3 Doskonalenie 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ci konstruowania aparatu badawczego, pozyskiwania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ź</w:t>
            </w:r>
            <w:r w:rsidRPr="00294CCB">
              <w:rPr>
                <w:rStyle w:val="None"/>
                <w:rFonts w:ascii="Times New Roman" w:hAnsi="Times New Roman" w:cs="Times New Roman"/>
              </w:rPr>
              <w:t>r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de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294CCB">
              <w:rPr>
                <w:rStyle w:val="None"/>
                <w:rFonts w:ascii="Times New Roman" w:hAnsi="Times New Roman" w:cs="Times New Roman"/>
              </w:rPr>
              <w:t>bibliograficznych, formu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owania 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badawczych oraz redakcji tekstu naukowego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C4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Wyb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r tematu pracy magisterskiej (rok I), samodzielne napisanie pracy magisterskiej</w:t>
            </w:r>
          </w:p>
        </w:tc>
      </w:tr>
    </w:tbl>
    <w:p w:rsidR="00354992" w:rsidRPr="00294CCB" w:rsidRDefault="00354992" w:rsidP="00294CCB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  <w:b/>
        </w:rPr>
      </w:pPr>
    </w:p>
    <w:p w:rsidR="00354992" w:rsidRPr="00294CCB" w:rsidRDefault="00DA23F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4CCB">
        <w:rPr>
          <w:rFonts w:ascii="Times New Roman" w:hAnsi="Times New Roman" w:cs="Times New Roman"/>
          <w:b/>
        </w:rPr>
        <w:t>Efekty uczenia si</w:t>
      </w:r>
      <w:r w:rsidRPr="00294CCB">
        <w:rPr>
          <w:rFonts w:ascii="Times New Roman" w:hAnsi="Times New Roman" w:cs="Times New Roman"/>
          <w:b/>
        </w:rPr>
        <w:t xml:space="preserve">ę </w:t>
      </w:r>
      <w:r w:rsidRPr="00294CCB">
        <w:rPr>
          <w:rFonts w:ascii="Times New Roman" w:hAnsi="Times New Roman" w:cs="Times New Roman"/>
          <w:b/>
        </w:rPr>
        <w:t>dla przedmiotu wraz z odniesieniem do efekt</w:t>
      </w:r>
      <w:proofErr w:type="spellStart"/>
      <w:r w:rsidRPr="00294CCB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294CCB">
        <w:rPr>
          <w:rFonts w:ascii="Times New Roman" w:hAnsi="Times New Roman" w:cs="Times New Roman"/>
          <w:b/>
        </w:rPr>
        <w:t>w kierunkowych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852"/>
        <w:gridCol w:w="2123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demonstruje poszerzon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wiedz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o miejscu i znaczeniu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literaturoznawczych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zykowego, zestawia i charakteryzuje zjawiska literackie i obszary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literackich, odpowiednio kategoryzuj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 rejestry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zyka angielskiego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 w:rsidP="00294CC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K_W01, </w:t>
            </w:r>
            <w:r w:rsidRPr="00294CCB">
              <w:rPr>
                <w:rStyle w:val="None"/>
                <w:rFonts w:ascii="Times New Roman" w:hAnsi="Times New Roman" w:cs="Times New Roman"/>
              </w:rPr>
              <w:t>K_W02, KW_05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zestawia i wyja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nia metody analizy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 z u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yciem wybranych teorii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 b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d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przedmiotem pracy magisterskiej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K_W01, K_W02, 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identyfikuje, definiuje i charakteryzuje terminologi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 xml:space="preserve">i </w:t>
            </w:r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>metodologi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literackich, w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zyku angielskim i polskim oraz identyfikuje ich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ź</w:t>
            </w:r>
            <w:r w:rsidRPr="00294CCB">
              <w:rPr>
                <w:rStyle w:val="None"/>
                <w:rFonts w:ascii="Times New Roman" w:hAnsi="Times New Roman" w:cs="Times New Roman"/>
              </w:rPr>
              <w:t>r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d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oraz zastosowania w pokrewnych dyscyplinach naukowych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K_W01, K_W07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streszcza, porz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dkuje i definiuje zjawiska w literaturze i kulturze angloj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zycznej a </w:t>
            </w:r>
            <w:r w:rsidRPr="00294CCB">
              <w:rPr>
                <w:rStyle w:val="None"/>
                <w:rFonts w:ascii="Times New Roman" w:hAnsi="Times New Roman" w:cs="Times New Roman"/>
              </w:rPr>
              <w:t>tak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e specjalistyczne poj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cia z zakresu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literackich wykorzystywanych w pracy magisterskiej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K_W08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identyfikuje i charakteryzuje zaawansowane metody analizy i interpretacji tekst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literackich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zykowego, ze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szczeg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uwzgl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dnieniem prozy literackiej.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W_06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opisuje, wyja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nia i ilustruje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 g</w:t>
            </w:r>
            <w:r w:rsidRPr="00294CCB">
              <w:rPr>
                <w:rStyle w:val="None"/>
                <w:rFonts w:ascii="Times New Roman" w:hAnsi="Times New Roman" w:cs="Times New Roman"/>
              </w:rPr>
              <w:t>łó</w:t>
            </w:r>
            <w:r w:rsidRPr="00294CCB">
              <w:rPr>
                <w:rStyle w:val="None"/>
                <w:rFonts w:ascii="Times New Roman" w:hAnsi="Times New Roman" w:cs="Times New Roman"/>
              </w:rPr>
              <w:t>wne kierunki rozwoju i najwa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niejsze trend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e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 w zakresie literatury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 oraz potrafi wykorzystywa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294CCB">
              <w:rPr>
                <w:rStyle w:val="None"/>
                <w:rFonts w:ascii="Times New Roman" w:hAnsi="Times New Roman" w:cs="Times New Roman"/>
              </w:rPr>
              <w:t>zdobyt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wiedz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w pokrewnych dyscyplinac</w:t>
            </w:r>
            <w:r w:rsidRPr="00294CCB">
              <w:rPr>
                <w:rStyle w:val="None"/>
                <w:rFonts w:ascii="Times New Roman" w:hAnsi="Times New Roman" w:cs="Times New Roman"/>
              </w:rPr>
              <w:t>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K_W10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rozpoznaje i rozwi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zuje problemy etyczne 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zane z zagadnieniem praw autorskich wynikaj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 w trakcie pisania pracy magisterskiej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K_W13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W_08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szacuje mo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liwo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tworzenia i rozwoju ro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nych form przedsi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biorczo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wykorzystuj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kompetencje nabyte w trakcie realizacji pracy magisterskiej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K_W14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Student wyszukuje, selekcjonuje, analizuje i ocenia w zaawansowany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spos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b informacje 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zane z badaniami literackimi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Student syntetyzuje i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tw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rczo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interpretuje uzyskane informacje z wykorzystaniem wiedzy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og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lnej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 szczeg</w:t>
            </w:r>
            <w:r w:rsidRPr="00294CCB">
              <w:rPr>
                <w:rStyle w:val="None"/>
                <w:rFonts w:ascii="Times New Roman" w:hAnsi="Times New Roman" w:cs="Times New Roman"/>
              </w:rPr>
              <w:t>ół</w:t>
            </w:r>
            <w:r w:rsidRPr="00294CCB">
              <w:rPr>
                <w:rStyle w:val="None"/>
                <w:rFonts w:ascii="Times New Roman" w:hAnsi="Times New Roman" w:cs="Times New Roman"/>
              </w:rPr>
              <w:t>owej w ramach literaturoznawstwa angielskiego i polskiego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K_U01,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przygotowuje prac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magistersk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w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zyku </w:t>
            </w:r>
            <w:r w:rsidRPr="00294CCB">
              <w:rPr>
                <w:rStyle w:val="None"/>
                <w:rFonts w:ascii="Times New Roman" w:hAnsi="Times New Roman" w:cs="Times New Roman"/>
              </w:rPr>
              <w:t>angielskim, pos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uguj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przy tym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ź</w:t>
            </w:r>
            <w:r w:rsidRPr="00294CCB">
              <w:rPr>
                <w:rStyle w:val="None"/>
                <w:rFonts w:ascii="Times New Roman" w:hAnsi="Times New Roman" w:cs="Times New Roman"/>
              </w:rPr>
              <w:t>r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d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ami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pomocniczymi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K_U01,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K_U03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samodzielnie okre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la i rozwi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zuje problemy badawcze w zakresie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 oraz wskazuje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zale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i powi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zania mi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dzy literaturoznawstwem i innymi dyscyplinami w </w:t>
            </w:r>
            <w:r w:rsidRPr="00294CCB">
              <w:rPr>
                <w:rStyle w:val="None"/>
                <w:rFonts w:ascii="Times New Roman" w:hAnsi="Times New Roman" w:cs="Times New Roman"/>
              </w:rPr>
              <w:t>obr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bie obszaru nauk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humanistycznych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K_U01,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K_U02, K_U04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stosuje zaawansowane metody i narz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dzia badawcze pozwalaj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ce na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tw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rcze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 innowacyjne rozwi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zanie 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podczas realizacji pracy magisterskiej w zakresie literaturoznawstwa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K_U05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fr-FR"/>
              </w:rPr>
              <w:t xml:space="preserve"> pos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uguje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specjalistyczn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ciw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dla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literackich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 i potrafi u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y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294CCB">
              <w:rPr>
                <w:rStyle w:val="None"/>
                <w:rFonts w:ascii="Times New Roman" w:hAnsi="Times New Roman" w:cs="Times New Roman"/>
              </w:rPr>
              <w:t>jej  w nietypowych sytuacjach profesjonalnych, zw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aszcza 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zanymi z t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umaczeniami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K_U02, K_U06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U_07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Student konstruuje </w:t>
            </w:r>
            <w:r w:rsidRPr="00294CCB">
              <w:rPr>
                <w:rStyle w:val="None"/>
                <w:rFonts w:ascii="Times New Roman" w:hAnsi="Times New Roman" w:cs="Times New Roman"/>
              </w:rPr>
              <w:t>precyzyjne i logiczne wypowiedzi pisemne w j. angielskim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U_08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dyskutje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na tematy 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zane z literatur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i wybranymi zagadnieniami z zakresu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literackich, 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szczeg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lno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z zakresu tematyki swojej pracy magisterskiej, 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kt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rej formu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uje </w:t>
            </w:r>
            <w:r w:rsidRPr="00294CCB">
              <w:rPr>
                <w:rStyle w:val="None"/>
                <w:rFonts w:ascii="Times New Roman" w:hAnsi="Times New Roman" w:cs="Times New Roman"/>
              </w:rPr>
              <w:t>wnioski oraz tworzy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syntetyczne podsumowania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K_U10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U_09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stosuje w procesie realizacji pracy magisterskiej rejestr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zyka akademickiego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K_U10, K_U12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U_10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planuje i organizuje samodzielnie autonomiczne dzia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ania zmierzaj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ce do sfinalizowania pracy magisterskiej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K_U15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identyfikuje i ocenia poziom swojej wiedzy i 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z zakresu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sv-SE"/>
              </w:rPr>
              <w:t>nad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sv-SE"/>
              </w:rPr>
              <w:t>literatur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, rozumie potrzeb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rozwijania 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wiadomo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ci kulturowej w zakresie literatury </w:t>
            </w:r>
            <w:r w:rsidRPr="00294CCB">
              <w:rPr>
                <w:rStyle w:val="None"/>
                <w:rFonts w:ascii="Times New Roman" w:hAnsi="Times New Roman" w:cs="Times New Roman"/>
              </w:rPr>
              <w:t>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 i jej zastosowanie we w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asnym rozwoju zawodowym i osobistym.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formu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uje opinie krytyczne o tekstach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ciowych angielskiego obszaru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zykowego z u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yciem specjalistycznej terminologii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zachowuje otwarto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294CCB">
              <w:rPr>
                <w:rStyle w:val="None"/>
                <w:rFonts w:ascii="Times New Roman" w:hAnsi="Times New Roman" w:cs="Times New Roman"/>
              </w:rPr>
              <w:t>na mo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liwo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zastosowania metodologii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literaturoznawczych w rozwi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zywaniu 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yciu zawodowym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K_K03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planuje proces realizacji pracy magisterskiej w perspektywie realizacji stawianych sobie zada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>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zanych z 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yciem zawodowym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K_K06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K_05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Student w trakcie realizacji tematu pracy magisterskiej podejmuje wyzwanie czynienia samodzielnych krok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celu otworzenia sobie mo</w:t>
            </w:r>
            <w:r w:rsidRPr="00294CCB">
              <w:rPr>
                <w:rStyle w:val="None"/>
                <w:rFonts w:ascii="Times New Roman" w:hAnsi="Times New Roman" w:cs="Times New Roman"/>
              </w:rPr>
              <w:t>ż</w:t>
            </w:r>
            <w:r w:rsidRPr="00294CCB">
              <w:rPr>
                <w:rStyle w:val="None"/>
                <w:rFonts w:ascii="Times New Roman" w:hAnsi="Times New Roman" w:cs="Times New Roman"/>
              </w:rPr>
              <w:t>liwo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zawodowych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K_K07</w:t>
            </w:r>
          </w:p>
        </w:tc>
      </w:tr>
    </w:tbl>
    <w:p w:rsidR="00354992" w:rsidRDefault="00354992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pStyle w:val="Akapitzlist"/>
        <w:widowControl w:val="0"/>
        <w:spacing w:line="240" w:lineRule="auto"/>
        <w:ind w:left="1020"/>
        <w:rPr>
          <w:rStyle w:val="None"/>
          <w:rFonts w:ascii="Times New Roman" w:hAnsi="Times New Roman" w:cs="Times New Roman"/>
        </w:rPr>
      </w:pPr>
    </w:p>
    <w:p w:rsidR="00294CCB" w:rsidRDefault="00294CCB" w:rsidP="00294CCB">
      <w:pPr>
        <w:widowControl w:val="0"/>
        <w:rPr>
          <w:rStyle w:val="None"/>
          <w:rFonts w:eastAsia="Calibri"/>
          <w:color w:val="000000"/>
          <w:sz w:val="22"/>
          <w:szCs w:val="22"/>
          <w:u w:color="00000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294CCB" w:rsidRPr="00294CCB" w:rsidRDefault="00294CCB" w:rsidP="00294CCB">
      <w:pPr>
        <w:widowControl w:val="0"/>
        <w:rPr>
          <w:rStyle w:val="None"/>
          <w:rFonts w:eastAsia="Calibri"/>
          <w:sz w:val="22"/>
          <w:szCs w:val="22"/>
        </w:rPr>
      </w:pPr>
    </w:p>
    <w:p w:rsidR="00354992" w:rsidRPr="00294CCB" w:rsidRDefault="00DA23F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294CCB">
        <w:rPr>
          <w:rFonts w:ascii="Times New Roman" w:hAnsi="Times New Roman" w:cs="Times New Roman"/>
          <w:b/>
        </w:rPr>
        <w:lastRenderedPageBreak/>
        <w:t>Opis przedmiotu/ tre</w:t>
      </w:r>
      <w:r w:rsidRPr="00294CCB">
        <w:rPr>
          <w:rFonts w:ascii="Times New Roman" w:hAnsi="Times New Roman" w:cs="Times New Roman"/>
          <w:b/>
        </w:rPr>
        <w:t>ś</w:t>
      </w:r>
      <w:r w:rsidRPr="00294CCB">
        <w:rPr>
          <w:rFonts w:ascii="Times New Roman" w:hAnsi="Times New Roman" w:cs="Times New Roman"/>
          <w:b/>
        </w:rPr>
        <w:t>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Sem I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1. Zarys </w:t>
            </w:r>
            <w:r w:rsidRPr="00294CCB">
              <w:rPr>
                <w:rStyle w:val="None"/>
                <w:rFonts w:ascii="Times New Roman" w:hAnsi="Times New Roman" w:cs="Times New Roman"/>
              </w:rPr>
              <w:t>historii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jako gatunku literackiego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2. Gatunki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3. Aspekty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ciowego: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4. Aspekty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ciowego: formy narracyjne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5. Aspekty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ciowego: zagadnienia zwi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zane z osob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autora i czytelnika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6. Aspekty tekstu </w:t>
            </w:r>
            <w:r w:rsidRPr="00294CCB">
              <w:rPr>
                <w:rStyle w:val="None"/>
                <w:rFonts w:ascii="Times New Roman" w:hAnsi="Times New Roman" w:cs="Times New Roman"/>
              </w:rPr>
              <w:t>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ciowego: cechy gatunkowe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7. Aspekty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ciowego: posta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ć </w:t>
            </w:r>
            <w:r w:rsidRPr="00294CCB">
              <w:rPr>
                <w:rStyle w:val="None"/>
                <w:rFonts w:ascii="Times New Roman" w:hAnsi="Times New Roman" w:cs="Times New Roman"/>
              </w:rPr>
              <w:t>literacka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8. Aspekty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ciowego: kompozycja 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9. </w:t>
            </w:r>
            <w:r w:rsidRPr="00294CCB">
              <w:rPr>
                <w:rStyle w:val="None"/>
                <w:rFonts w:ascii="Times New Roman" w:hAnsi="Times New Roman" w:cs="Times New Roman"/>
              </w:rPr>
              <w:t>Ć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wiczenia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analiza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fragment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wybranego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10. Teorie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literackich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wybrane zagadnienia i szko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11. T</w:t>
            </w:r>
            <w:r w:rsidRPr="00294CCB">
              <w:rPr>
                <w:rStyle w:val="None"/>
                <w:rFonts w:ascii="Times New Roman" w:hAnsi="Times New Roman" w:cs="Times New Roman"/>
              </w:rPr>
              <w:t>eorie bada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literackich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wybrane zagadnienia i szko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12. </w:t>
            </w:r>
            <w:r w:rsidRPr="00294CCB">
              <w:rPr>
                <w:rStyle w:val="None"/>
                <w:rFonts w:ascii="Times New Roman" w:hAnsi="Times New Roman" w:cs="Times New Roman"/>
              </w:rPr>
              <w:t>Ć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wiczenia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analiza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 xml:space="preserve">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fragment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wybranego tekstu powie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ciowego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13. Powie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294CCB">
              <w:rPr>
                <w:rStyle w:val="None"/>
                <w:rFonts w:ascii="Times New Roman" w:hAnsi="Times New Roman" w:cs="Times New Roman"/>
              </w:rPr>
              <w:t>a opowiadanie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 xml:space="preserve">14.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>Formu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owanie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problemu badawczego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15. Propozycje temat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badawczych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zgu</w:t>
            </w:r>
            <w:proofErr w:type="spellEnd"/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Sem II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294CCB">
              <w:rPr>
                <w:rStyle w:val="None"/>
                <w:rFonts w:ascii="Times New Roman" w:hAnsi="Times New Roman" w:cs="Times New Roman"/>
              </w:rPr>
              <w:t>propozycji temat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badawczych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2. Selekcja temat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badawczych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dyskusja 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3. Cele pracy magisterskiej w kontek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cie wybranych temat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badawczych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4. Struktura pracy magisterskiej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5. Aspekty 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zykowe pracy magisterskiej z zakresu literaturoznawstwa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6. Aspekty </w:t>
            </w:r>
            <w:r w:rsidRPr="00294CCB">
              <w:rPr>
                <w:rStyle w:val="None"/>
                <w:rFonts w:ascii="Times New Roman" w:hAnsi="Times New Roman" w:cs="Times New Roman"/>
              </w:rPr>
              <w:t>prawne: prawa autorskie i plagiat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7. Aparat badawczy pracy magisterskiej z zakresu literaturoznawstwa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8. Aparat badawczy pracy magisterskiej z zakresu literaturoznawstwa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9. Aparat badawczy pracy magisterskiej z zakresu literaturoznawstwa </w:t>
            </w:r>
            <w:r w:rsidRPr="00294CCB">
              <w:rPr>
                <w:rStyle w:val="None"/>
                <w:rFonts w:ascii="Times New Roman" w:hAnsi="Times New Roman" w:cs="Times New Roman"/>
              </w:rPr>
              <w:t>– ć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wiczenia 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10. O</w:t>
            </w:r>
            <w:r w:rsidRPr="00294CCB">
              <w:rPr>
                <w:rStyle w:val="None"/>
                <w:rFonts w:ascii="Times New Roman" w:hAnsi="Times New Roman" w:cs="Times New Roman"/>
              </w:rPr>
              <w:t>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struktury rozdzia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 wst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pnego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11.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struktury rozdzia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u wst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pnego </w:t>
            </w:r>
            <w:r w:rsidRPr="00294CCB">
              <w:rPr>
                <w:rStyle w:val="None"/>
                <w:rFonts w:ascii="Times New Roman" w:hAnsi="Times New Roman" w:cs="Times New Roman"/>
              </w:rPr>
              <w:t>– ć</w:t>
            </w:r>
            <w:r w:rsidRPr="00294CCB">
              <w:rPr>
                <w:rStyle w:val="None"/>
                <w:rFonts w:ascii="Times New Roman" w:hAnsi="Times New Roman" w:cs="Times New Roman"/>
              </w:rPr>
              <w:t>wiczenia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12.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13.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14.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15.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rozdzia</w:t>
            </w:r>
            <w:r w:rsidRPr="00294CCB">
              <w:rPr>
                <w:rStyle w:val="None"/>
                <w:rFonts w:ascii="Times New Roman" w:hAnsi="Times New Roman" w:cs="Times New Roman"/>
              </w:rPr>
              <w:t>łó</w:t>
            </w:r>
            <w:r w:rsidRPr="00294CCB">
              <w:rPr>
                <w:rStyle w:val="None"/>
                <w:rFonts w:ascii="Times New Roman" w:hAnsi="Times New Roman" w:cs="Times New Roman"/>
              </w:rPr>
              <w:t>w wst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pnych</w:t>
            </w:r>
          </w:p>
          <w:p w:rsidR="00354992" w:rsidRPr="00294CCB" w:rsidRDefault="00354992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Sem III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1. Sprawozdanie student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z </w:t>
            </w:r>
            <w:r w:rsidRPr="00294CCB">
              <w:rPr>
                <w:rStyle w:val="None"/>
                <w:rFonts w:ascii="Times New Roman" w:hAnsi="Times New Roman" w:cs="Times New Roman"/>
              </w:rPr>
              <w:t>post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p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realizacji tematu pracy magisterskiej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2.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technicznych i edytorskich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3. Cz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ęść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analityczna pracy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 przyk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ady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it-IT"/>
              </w:rPr>
              <w:t xml:space="preserve">4. Bibliografia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 przyk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ady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5. Streszczenie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– </w:t>
            </w:r>
            <w:r w:rsidRPr="00294CCB">
              <w:rPr>
                <w:rStyle w:val="None"/>
                <w:rFonts w:ascii="Times New Roman" w:hAnsi="Times New Roman" w:cs="Times New Roman"/>
              </w:rPr>
              <w:t>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i przyk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ady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6. Konsultacje indywidualn</w:t>
            </w:r>
            <w:r w:rsidRPr="00294CCB">
              <w:rPr>
                <w:rStyle w:val="None"/>
                <w:rFonts w:ascii="Times New Roman" w:hAnsi="Times New Roman" w:cs="Times New Roman"/>
              </w:rPr>
              <w:t>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7.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8.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9.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10.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11.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pojawiaj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technicznych i merytorycznych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12.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pojawiaj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technicznych i </w:t>
            </w:r>
            <w:r w:rsidRPr="00294CCB">
              <w:rPr>
                <w:rStyle w:val="None"/>
                <w:rFonts w:ascii="Times New Roman" w:hAnsi="Times New Roman" w:cs="Times New Roman"/>
              </w:rPr>
              <w:t>merytorycznych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13.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lastRenderedPageBreak/>
              <w:t>14.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15.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przygotowanych rozdzia</w:t>
            </w:r>
            <w:r w:rsidRPr="00294CCB">
              <w:rPr>
                <w:rStyle w:val="None"/>
                <w:rFonts w:ascii="Times New Roman" w:hAnsi="Times New Roman" w:cs="Times New Roman"/>
              </w:rPr>
              <w:t>łó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w analitycznych </w:t>
            </w:r>
          </w:p>
          <w:p w:rsidR="00354992" w:rsidRPr="00294CCB" w:rsidRDefault="00354992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pt-PT"/>
              </w:rPr>
              <w:t>Sem IV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1. Sprawozdanie student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z post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p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realizacji tematu pracy magisterskiej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2.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3. Konsultacje </w:t>
            </w:r>
            <w:r w:rsidRPr="00294CCB">
              <w:rPr>
                <w:rStyle w:val="None"/>
                <w:rFonts w:ascii="Times New Roman" w:hAnsi="Times New Roman" w:cs="Times New Roman"/>
              </w:rPr>
              <w:t>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4.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5.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6.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pojawiaj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technicznych i merytorycznych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7.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pojawiaj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cych si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problem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w technicznych i merytorycznych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8.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9. Konsultacje in</w:t>
            </w:r>
            <w:r w:rsidRPr="00294CCB">
              <w:rPr>
                <w:rStyle w:val="None"/>
                <w:rFonts w:ascii="Times New Roman" w:hAnsi="Times New Roman" w:cs="Times New Roman"/>
              </w:rPr>
              <w:t>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10.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11.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12.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13.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14. Konsultacje indywidualne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15. Om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wienie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procedury obrony pracy magisterskiej</w:t>
            </w:r>
          </w:p>
          <w:p w:rsidR="00354992" w:rsidRPr="00294CCB" w:rsidRDefault="0035499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4992" w:rsidRPr="00294CCB" w:rsidRDefault="00354992" w:rsidP="00294CCB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354992" w:rsidRPr="00294CCB" w:rsidRDefault="00DA23F3" w:rsidP="00294CC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94CCB">
        <w:rPr>
          <w:rFonts w:ascii="Times New Roman" w:hAnsi="Times New Roman" w:cs="Times New Roman"/>
        </w:rPr>
        <w:t>Metody realizacji i weryfikacji efekt</w:t>
      </w:r>
      <w:proofErr w:type="spellStart"/>
      <w:r w:rsidRPr="00294CCB">
        <w:rPr>
          <w:rStyle w:val="None"/>
          <w:rFonts w:ascii="Times New Roman" w:hAnsi="Times New Roman" w:cs="Times New Roman"/>
          <w:lang w:val="es-ES_tradnl"/>
        </w:rPr>
        <w:t>ó</w:t>
      </w:r>
      <w:proofErr w:type="spellEnd"/>
      <w:r w:rsidRPr="00294CCB">
        <w:rPr>
          <w:rFonts w:ascii="Times New Roman" w:hAnsi="Times New Roman" w:cs="Times New Roman"/>
        </w:rPr>
        <w:t xml:space="preserve">w </w:t>
      </w:r>
      <w:r w:rsidRPr="00294CCB">
        <w:rPr>
          <w:rFonts w:ascii="Times New Roman" w:hAnsi="Times New Roman" w:cs="Times New Roman"/>
        </w:rPr>
        <w:t>uczenia si</w:t>
      </w:r>
      <w:r w:rsidRPr="00294CCB">
        <w:rPr>
          <w:rFonts w:ascii="Times New Roman" w:hAnsi="Times New Roman" w:cs="Times New Roman"/>
        </w:rPr>
        <w:t>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Studium przypadku (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)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seminaryjna)</w:t>
            </w:r>
          </w:p>
          <w:p w:rsidR="00354992" w:rsidRPr="00294CCB" w:rsidRDefault="00354992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Egzamin </w:t>
            </w:r>
            <w:r w:rsidRPr="00294CCB">
              <w:rPr>
                <w:rStyle w:val="None"/>
                <w:rFonts w:ascii="Times New Roman" w:hAnsi="Times New Roman" w:cs="Times New Roman"/>
              </w:rPr>
              <w:t>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Studium przypadku (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study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)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Praca </w:t>
            </w:r>
            <w:r w:rsidRPr="00294CCB">
              <w:rPr>
                <w:rStyle w:val="None"/>
                <w:rFonts w:ascii="Times New Roman" w:hAnsi="Times New Roman" w:cs="Times New Roman"/>
              </w:rPr>
              <w:t>badawcza pod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ustna i informacja zwrotna od grupy lub </w:t>
            </w:r>
            <w:r w:rsidRPr="00294CCB">
              <w:rPr>
                <w:rStyle w:val="None"/>
                <w:rFonts w:ascii="Times New Roman" w:hAnsi="Times New Roman" w:cs="Times New Roman"/>
              </w:rPr>
              <w:t>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Egzamin magisterski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294CCB">
              <w:rPr>
                <w:rStyle w:val="None"/>
                <w:rFonts w:ascii="Times New Roman" w:hAnsi="Times New Roman" w:cs="Times New Roman"/>
              </w:rPr>
              <w:t>08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Ć</w:t>
            </w:r>
            <w:r w:rsidRPr="00294CCB">
              <w:rPr>
                <w:rStyle w:val="None"/>
                <w:rFonts w:ascii="Times New Roman" w:hAnsi="Times New Roman" w:cs="Times New Roman"/>
              </w:rPr>
              <w:t>wiczenia praktyczne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i informacja zwrotna od grupy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cego, 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Sprawdzenie 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praktycznych</w:t>
            </w:r>
          </w:p>
          <w:p w:rsidR="00354992" w:rsidRPr="00294CCB" w:rsidRDefault="00354992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zg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Odpowied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294CCB">
              <w:rPr>
                <w:rStyle w:val="None"/>
                <w:rFonts w:ascii="Times New Roman" w:hAnsi="Times New Roman" w:cs="Times New Roman"/>
              </w:rPr>
              <w:t>ustna w czasie zaj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294CCB">
              <w:rPr>
                <w:rStyle w:val="None"/>
                <w:rFonts w:ascii="Times New Roman" w:hAnsi="Times New Roman" w:cs="Times New Roman"/>
              </w:rPr>
              <w:t>sprawdzaj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ca wiedz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294CCB">
              <w:rPr>
                <w:rStyle w:val="None"/>
                <w:rFonts w:ascii="Times New Roman" w:hAnsi="Times New Roman" w:cs="Times New Roman"/>
              </w:rPr>
              <w:t>praktyczn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294CCB">
              <w:rPr>
                <w:rStyle w:val="None"/>
                <w:rFonts w:ascii="Times New Roman" w:hAnsi="Times New Roman" w:cs="Times New Roman"/>
              </w:rPr>
              <w:t>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Praca </w:t>
            </w:r>
            <w:r w:rsidRPr="00294CCB">
              <w:rPr>
                <w:rStyle w:val="None"/>
                <w:rFonts w:ascii="Times New Roman" w:hAnsi="Times New Roman" w:cs="Times New Roman"/>
              </w:rPr>
              <w:t>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294CCB">
              <w:rPr>
                <w:rStyle w:val="None"/>
                <w:rFonts w:ascii="Times New Roman" w:hAnsi="Times New Roman" w:cs="Times New Roman"/>
              </w:rPr>
              <w:t>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Problem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solving</w:t>
            </w:r>
            <w:proofErr w:type="spellEnd"/>
          </w:p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Praca ze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ź</w:t>
            </w:r>
            <w:r w:rsidRPr="00294CCB">
              <w:rPr>
                <w:rStyle w:val="None"/>
                <w:rFonts w:ascii="Times New Roman" w:hAnsi="Times New Roman" w:cs="Times New Roman"/>
              </w:rPr>
              <w:t>r</w:t>
            </w:r>
            <w:r w:rsidRPr="00294CC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d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ami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Sprawdzenie umiej</w:t>
            </w:r>
            <w:r w:rsidRPr="00294CCB">
              <w:rPr>
                <w:rStyle w:val="None"/>
                <w:rFonts w:ascii="Times New Roman" w:hAnsi="Times New Roman" w:cs="Times New Roman"/>
              </w:rPr>
              <w:t>ę</w:t>
            </w:r>
            <w:r w:rsidRPr="00294CCB">
              <w:rPr>
                <w:rStyle w:val="None"/>
                <w:rFonts w:ascii="Times New Roman" w:hAnsi="Times New Roman" w:cs="Times New Roman"/>
              </w:rPr>
              <w:t>tno</w:t>
            </w:r>
            <w:r w:rsidRPr="00294CCB">
              <w:rPr>
                <w:rStyle w:val="None"/>
                <w:rFonts w:ascii="Times New Roman" w:hAnsi="Times New Roman" w:cs="Times New Roman"/>
              </w:rPr>
              <w:t>ś</w:t>
            </w:r>
            <w:r w:rsidRPr="00294CCB">
              <w:rPr>
                <w:rStyle w:val="None"/>
                <w:rFonts w:ascii="Times New Roman" w:hAnsi="Times New Roman" w:cs="Times New Roman"/>
              </w:rPr>
              <w:t>ci praktycznych</w:t>
            </w:r>
          </w:p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Obserwacja i informacja zwrotna </w:t>
            </w:r>
            <w:r w:rsidRPr="00294CCB">
              <w:rPr>
                <w:rStyle w:val="None"/>
                <w:rFonts w:ascii="Times New Roman" w:hAnsi="Times New Roman" w:cs="Times New Roman"/>
              </w:rPr>
              <w:t>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cego 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Dyskusja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Dyskusja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294CCB">
            <w:pPr>
              <w:pStyle w:val="BodyA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E</w:t>
            </w:r>
            <w:r w:rsidR="00DA23F3" w:rsidRPr="00294CCB">
              <w:rPr>
                <w:rStyle w:val="None"/>
                <w:rFonts w:ascii="Times New Roman" w:hAnsi="Times New Roman" w:cs="Times New Roman"/>
              </w:rPr>
              <w:t>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U_09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Obserwacja i informacja zwrotna od grupy </w:t>
            </w:r>
            <w:r w:rsidRPr="00294CCB">
              <w:rPr>
                <w:rStyle w:val="None"/>
                <w:rFonts w:ascii="Times New Roman" w:hAnsi="Times New Roman" w:cs="Times New Roman"/>
              </w:rPr>
              <w:t>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Egzamin magisterski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992" w:rsidRPr="00294CCB" w:rsidRDefault="00DA23F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K_05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Praca magisterska</w:t>
            </w:r>
          </w:p>
        </w:tc>
      </w:tr>
    </w:tbl>
    <w:p w:rsidR="00354992" w:rsidRPr="00294CCB" w:rsidRDefault="00354992" w:rsidP="00294CCB">
      <w:pPr>
        <w:widowControl w:val="0"/>
      </w:pPr>
    </w:p>
    <w:p w:rsidR="00354992" w:rsidRPr="00294CCB" w:rsidRDefault="00354992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354992" w:rsidRPr="00294CCB" w:rsidRDefault="00DA23F3">
      <w:pPr>
        <w:pStyle w:val="Akapitzlist"/>
        <w:widowControl w:val="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94CCB">
        <w:rPr>
          <w:rFonts w:ascii="Times New Roman" w:hAnsi="Times New Roman" w:cs="Times New Roman"/>
          <w:b/>
        </w:rPr>
        <w:t>Kryteria oceny</w:t>
      </w:r>
    </w:p>
    <w:p w:rsidR="00354992" w:rsidRPr="00294CCB" w:rsidRDefault="00DA23F3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</w:rPr>
      </w:pPr>
      <w:r w:rsidRPr="00294CCB">
        <w:rPr>
          <w:rStyle w:val="None"/>
          <w:rFonts w:ascii="Times New Roman" w:hAnsi="Times New Roman" w:cs="Times New Roman"/>
        </w:rPr>
        <w:t xml:space="preserve">Warunkiem zaliczenia I semestru </w:t>
      </w:r>
      <w:r w:rsidRPr="00294CCB">
        <w:rPr>
          <w:rStyle w:val="None"/>
          <w:rFonts w:ascii="Times New Roman" w:hAnsi="Times New Roman" w:cs="Times New Roman"/>
        </w:rPr>
        <w:t>jest sformu</w:t>
      </w:r>
      <w:r w:rsidRPr="00294CCB">
        <w:rPr>
          <w:rStyle w:val="None"/>
          <w:rFonts w:ascii="Times New Roman" w:hAnsi="Times New Roman" w:cs="Times New Roman"/>
        </w:rPr>
        <w:t>ł</w:t>
      </w:r>
      <w:r w:rsidRPr="00294CCB">
        <w:rPr>
          <w:rStyle w:val="None"/>
          <w:rFonts w:ascii="Times New Roman" w:hAnsi="Times New Roman" w:cs="Times New Roman"/>
        </w:rPr>
        <w:t>owany problem badawczy i wst</w:t>
      </w:r>
      <w:r w:rsidRPr="00294CCB">
        <w:rPr>
          <w:rStyle w:val="None"/>
          <w:rFonts w:ascii="Times New Roman" w:hAnsi="Times New Roman" w:cs="Times New Roman"/>
        </w:rPr>
        <w:t>ę</w:t>
      </w:r>
      <w:r w:rsidRPr="00294CCB">
        <w:rPr>
          <w:rStyle w:val="None"/>
          <w:rFonts w:ascii="Times New Roman" w:hAnsi="Times New Roman" w:cs="Times New Roman"/>
        </w:rPr>
        <w:t xml:space="preserve">pna bibliografia. Warunkiem zaliczenia II semestru </w:t>
      </w:r>
      <w:r w:rsidRPr="00294CCB">
        <w:rPr>
          <w:rStyle w:val="None"/>
          <w:rFonts w:ascii="Times New Roman" w:hAnsi="Times New Roman" w:cs="Times New Roman"/>
        </w:rPr>
        <w:t xml:space="preserve">– </w:t>
      </w:r>
      <w:r w:rsidRPr="00294CCB">
        <w:rPr>
          <w:rStyle w:val="None"/>
          <w:rFonts w:ascii="Times New Roman" w:hAnsi="Times New Roman" w:cs="Times New Roman"/>
        </w:rPr>
        <w:t>wst</w:t>
      </w:r>
      <w:r w:rsidRPr="00294CCB">
        <w:rPr>
          <w:rStyle w:val="None"/>
          <w:rFonts w:ascii="Times New Roman" w:hAnsi="Times New Roman" w:cs="Times New Roman"/>
        </w:rPr>
        <w:t>ę</w:t>
      </w:r>
      <w:r w:rsidRPr="00294CCB">
        <w:rPr>
          <w:rStyle w:val="None"/>
          <w:rFonts w:ascii="Times New Roman" w:hAnsi="Times New Roman" w:cs="Times New Roman"/>
        </w:rPr>
        <w:t>pna wersja I rozdzia</w:t>
      </w:r>
      <w:r w:rsidRPr="00294CCB">
        <w:rPr>
          <w:rStyle w:val="None"/>
          <w:rFonts w:ascii="Times New Roman" w:hAnsi="Times New Roman" w:cs="Times New Roman"/>
        </w:rPr>
        <w:t>ł</w:t>
      </w:r>
      <w:r w:rsidRPr="00294CCB">
        <w:rPr>
          <w:rStyle w:val="None"/>
          <w:rFonts w:ascii="Times New Roman" w:hAnsi="Times New Roman" w:cs="Times New Roman"/>
        </w:rPr>
        <w:t>u pracy magisterskiej. Warunkiem zaliczenia III semestru jest przedstawienie przynajmniej jednego rozdzia</w:t>
      </w:r>
      <w:r w:rsidRPr="00294CCB">
        <w:rPr>
          <w:rStyle w:val="None"/>
          <w:rFonts w:ascii="Times New Roman" w:hAnsi="Times New Roman" w:cs="Times New Roman"/>
        </w:rPr>
        <w:t>ł</w:t>
      </w:r>
      <w:r w:rsidRPr="00294CCB">
        <w:rPr>
          <w:rStyle w:val="None"/>
          <w:rFonts w:ascii="Times New Roman" w:hAnsi="Times New Roman" w:cs="Times New Roman"/>
        </w:rPr>
        <w:t>u analitycznego a IV semestru p</w:t>
      </w:r>
      <w:r w:rsidRPr="00294CCB">
        <w:rPr>
          <w:rStyle w:val="None"/>
          <w:rFonts w:ascii="Times New Roman" w:hAnsi="Times New Roman" w:cs="Times New Roman"/>
        </w:rPr>
        <w:t>rzed</w:t>
      </w:r>
      <w:r w:rsidRPr="00294CCB">
        <w:rPr>
          <w:rStyle w:val="None"/>
          <w:rFonts w:ascii="Times New Roman" w:hAnsi="Times New Roman" w:cs="Times New Roman"/>
        </w:rPr>
        <w:t>ł</w:t>
      </w:r>
      <w:r w:rsidRPr="00294CCB">
        <w:rPr>
          <w:rStyle w:val="None"/>
          <w:rFonts w:ascii="Times New Roman" w:hAnsi="Times New Roman" w:cs="Times New Roman"/>
        </w:rPr>
        <w:t>o</w:t>
      </w:r>
      <w:r w:rsidRPr="00294CCB">
        <w:rPr>
          <w:rStyle w:val="None"/>
          <w:rFonts w:ascii="Times New Roman" w:hAnsi="Times New Roman" w:cs="Times New Roman"/>
        </w:rPr>
        <w:t>ż</w:t>
      </w:r>
      <w:r w:rsidRPr="00294CCB">
        <w:rPr>
          <w:rStyle w:val="None"/>
          <w:rFonts w:ascii="Times New Roman" w:hAnsi="Times New Roman" w:cs="Times New Roman"/>
        </w:rPr>
        <w:t>enie samodzielnej i kompletnej pracy magisterskiej. Brane pod uwag</w:t>
      </w:r>
      <w:r w:rsidRPr="00294CCB">
        <w:rPr>
          <w:rStyle w:val="None"/>
          <w:rFonts w:ascii="Times New Roman" w:hAnsi="Times New Roman" w:cs="Times New Roman"/>
        </w:rPr>
        <w:t xml:space="preserve">ę </w:t>
      </w:r>
      <w:r w:rsidRPr="00294CCB">
        <w:rPr>
          <w:rStyle w:val="None"/>
          <w:rFonts w:ascii="Times New Roman" w:hAnsi="Times New Roman" w:cs="Times New Roman"/>
        </w:rPr>
        <w:t>jest r</w:t>
      </w:r>
      <w:proofErr w:type="spellStart"/>
      <w:r w:rsidRPr="00294CCB">
        <w:rPr>
          <w:rStyle w:val="None"/>
          <w:rFonts w:ascii="Times New Roman" w:hAnsi="Times New Roman" w:cs="Times New Roman"/>
          <w:lang w:val="es-ES_tradnl"/>
        </w:rPr>
        <w:t>ó</w:t>
      </w:r>
      <w:r w:rsidRPr="00294CCB">
        <w:rPr>
          <w:rStyle w:val="None"/>
          <w:rFonts w:ascii="Times New Roman" w:hAnsi="Times New Roman" w:cs="Times New Roman"/>
        </w:rPr>
        <w:t>wnie</w:t>
      </w:r>
      <w:r w:rsidRPr="00294CCB">
        <w:rPr>
          <w:rStyle w:val="None"/>
          <w:rFonts w:ascii="Times New Roman" w:hAnsi="Times New Roman" w:cs="Times New Roman"/>
        </w:rPr>
        <w:t>ż</w:t>
      </w:r>
      <w:proofErr w:type="spellEnd"/>
      <w:r w:rsidRPr="00294CCB">
        <w:rPr>
          <w:rStyle w:val="None"/>
          <w:rFonts w:ascii="Times New Roman" w:hAnsi="Times New Roman" w:cs="Times New Roman"/>
        </w:rPr>
        <w:t xml:space="preserve"> </w:t>
      </w:r>
      <w:r w:rsidRPr="00294CCB">
        <w:rPr>
          <w:rStyle w:val="None"/>
          <w:rFonts w:ascii="Times New Roman" w:hAnsi="Times New Roman" w:cs="Times New Roman"/>
        </w:rPr>
        <w:t>zaanga</w:t>
      </w:r>
      <w:r w:rsidRPr="00294CCB">
        <w:rPr>
          <w:rStyle w:val="None"/>
          <w:rFonts w:ascii="Times New Roman" w:hAnsi="Times New Roman" w:cs="Times New Roman"/>
        </w:rPr>
        <w:t>ż</w:t>
      </w:r>
      <w:r w:rsidRPr="00294CCB">
        <w:rPr>
          <w:rStyle w:val="None"/>
          <w:rFonts w:ascii="Times New Roman" w:hAnsi="Times New Roman" w:cs="Times New Roman"/>
        </w:rPr>
        <w:t>owanie i aktywno</w:t>
      </w:r>
      <w:r w:rsidRPr="00294CCB">
        <w:rPr>
          <w:rStyle w:val="None"/>
          <w:rFonts w:ascii="Times New Roman" w:hAnsi="Times New Roman" w:cs="Times New Roman"/>
        </w:rPr>
        <w:t xml:space="preserve">ść </w:t>
      </w:r>
      <w:r w:rsidRPr="00294CCB">
        <w:rPr>
          <w:rStyle w:val="None"/>
          <w:rFonts w:ascii="Times New Roman" w:hAnsi="Times New Roman" w:cs="Times New Roman"/>
        </w:rPr>
        <w:t>studenta podczas zaj</w:t>
      </w:r>
      <w:r w:rsidRPr="00294CCB">
        <w:rPr>
          <w:rStyle w:val="None"/>
          <w:rFonts w:ascii="Times New Roman" w:hAnsi="Times New Roman" w:cs="Times New Roman"/>
        </w:rPr>
        <w:t xml:space="preserve">ęć </w:t>
      </w:r>
      <w:r w:rsidRPr="00294CCB">
        <w:rPr>
          <w:rStyle w:val="None"/>
          <w:rFonts w:ascii="Times New Roman" w:hAnsi="Times New Roman" w:cs="Times New Roman"/>
        </w:rPr>
        <w:t>oraz odpowiedzi ustne udzielane podczas zaj</w:t>
      </w:r>
      <w:r w:rsidRPr="00294CCB">
        <w:rPr>
          <w:rStyle w:val="None"/>
          <w:rFonts w:ascii="Times New Roman" w:hAnsi="Times New Roman" w:cs="Times New Roman"/>
        </w:rPr>
        <w:t xml:space="preserve">ęć </w:t>
      </w:r>
      <w:r w:rsidRPr="00294CCB">
        <w:rPr>
          <w:rStyle w:val="None"/>
          <w:rFonts w:ascii="Times New Roman" w:hAnsi="Times New Roman" w:cs="Times New Roman"/>
        </w:rPr>
        <w:t>na pro</w:t>
      </w:r>
      <w:r w:rsidRPr="00294CCB">
        <w:rPr>
          <w:rStyle w:val="None"/>
          <w:rFonts w:ascii="Times New Roman" w:hAnsi="Times New Roman" w:cs="Times New Roman"/>
        </w:rPr>
        <w:t>ś</w:t>
      </w:r>
      <w:r w:rsidRPr="00294CCB">
        <w:rPr>
          <w:rStyle w:val="None"/>
          <w:rFonts w:ascii="Times New Roman" w:hAnsi="Times New Roman" w:cs="Times New Roman"/>
        </w:rPr>
        <w:t>b</w:t>
      </w:r>
      <w:r w:rsidRPr="00294CCB">
        <w:rPr>
          <w:rStyle w:val="None"/>
          <w:rFonts w:ascii="Times New Roman" w:hAnsi="Times New Roman" w:cs="Times New Roman"/>
        </w:rPr>
        <w:t xml:space="preserve">ę </w:t>
      </w:r>
      <w:r w:rsidRPr="00294CCB">
        <w:rPr>
          <w:rStyle w:val="None"/>
          <w:rFonts w:ascii="Times New Roman" w:hAnsi="Times New Roman" w:cs="Times New Roman"/>
        </w:rPr>
        <w:t>prowadz</w:t>
      </w:r>
      <w:r w:rsidRPr="00294CCB">
        <w:rPr>
          <w:rStyle w:val="None"/>
          <w:rFonts w:ascii="Times New Roman" w:hAnsi="Times New Roman" w:cs="Times New Roman"/>
        </w:rPr>
        <w:t>ą</w:t>
      </w:r>
      <w:r w:rsidRPr="00294CCB">
        <w:rPr>
          <w:rStyle w:val="None"/>
          <w:rFonts w:ascii="Times New Roman" w:hAnsi="Times New Roman" w:cs="Times New Roman"/>
        </w:rPr>
        <w:t>cego.</w:t>
      </w:r>
    </w:p>
    <w:p w:rsidR="00354992" w:rsidRDefault="0035499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294CCB" w:rsidRPr="00294CCB" w:rsidRDefault="00294CC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354992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DA23F3" w:rsidP="00294CCB">
      <w:pPr>
        <w:pStyle w:val="BodyAA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294CCB">
        <w:rPr>
          <w:rStyle w:val="None"/>
          <w:rFonts w:ascii="Times New Roman" w:hAnsi="Times New Roman" w:cs="Times New Roman"/>
          <w:b/>
          <w:sz w:val="22"/>
          <w:szCs w:val="22"/>
        </w:rPr>
        <w:lastRenderedPageBreak/>
        <w:t xml:space="preserve"> Obci</w:t>
      </w:r>
      <w:r w:rsidRPr="00294CCB">
        <w:rPr>
          <w:rStyle w:val="None"/>
          <w:rFonts w:ascii="Times New Roman" w:hAnsi="Times New Roman" w:cs="Times New Roman"/>
          <w:b/>
          <w:sz w:val="22"/>
          <w:szCs w:val="22"/>
        </w:rPr>
        <w:t>ąż</w:t>
      </w:r>
      <w:r w:rsidRPr="00294CCB">
        <w:rPr>
          <w:rStyle w:val="None"/>
          <w:rFonts w:ascii="Times New Roman" w:hAnsi="Times New Roman" w:cs="Times New Roman"/>
          <w:b/>
          <w:sz w:val="22"/>
          <w:szCs w:val="22"/>
        </w:rPr>
        <w:t>enie prac</w:t>
      </w:r>
      <w:r w:rsidRPr="00294CCB">
        <w:rPr>
          <w:rStyle w:val="None"/>
          <w:rFonts w:ascii="Times New Roman" w:hAnsi="Times New Roman" w:cs="Times New Roman"/>
          <w:b/>
          <w:sz w:val="22"/>
          <w:szCs w:val="22"/>
        </w:rPr>
        <w:t xml:space="preserve">ą </w:t>
      </w:r>
      <w:r w:rsidRPr="00294CCB">
        <w:rPr>
          <w:rStyle w:val="None"/>
          <w:rFonts w:ascii="Times New Roman" w:hAnsi="Times New Roman" w:cs="Times New Roman"/>
          <w:b/>
          <w:sz w:val="22"/>
          <w:szCs w:val="22"/>
        </w:rPr>
        <w:t>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>aktywności</w:t>
            </w:r>
            <w:proofErr w:type="spellEnd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294CCB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294CCB">
              <w:rPr>
                <w:rStyle w:val="None"/>
                <w:rFonts w:eastAsia="Calibri" w:cs="Times New Roman"/>
                <w:sz w:val="22"/>
                <w:szCs w:val="22"/>
              </w:rPr>
              <w:t>120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294CCB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A"/>
              <w:rPr>
                <w:rFonts w:ascii="Times New Roman" w:hAnsi="Times New Roman" w:cs="Times New Roman"/>
                <w:sz w:val="22"/>
                <w:szCs w:val="22"/>
              </w:rPr>
            </w:pPr>
            <w:r w:rsidRPr="00294CCB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</w:tr>
    </w:tbl>
    <w:p w:rsidR="00354992" w:rsidRPr="00294CCB" w:rsidRDefault="00354992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354992" w:rsidRPr="00294CCB" w:rsidRDefault="00DA23F3" w:rsidP="00294CCB">
      <w:pPr>
        <w:pStyle w:val="BodyA"/>
        <w:numPr>
          <w:ilvl w:val="0"/>
          <w:numId w:val="10"/>
        </w:numPr>
        <w:rPr>
          <w:rStyle w:val="None"/>
          <w:rFonts w:ascii="Times New Roman" w:eastAsia="Times New Roman" w:hAnsi="Times New Roman" w:cs="Times New Roman"/>
          <w:b/>
        </w:rPr>
      </w:pPr>
      <w:r w:rsidRPr="00294CCB">
        <w:rPr>
          <w:rStyle w:val="None"/>
          <w:rFonts w:ascii="Times New Roman" w:hAnsi="Times New Roman" w:cs="Times New Roman"/>
          <w:b/>
        </w:rPr>
        <w:t xml:space="preserve"> Literatura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Literatura podstawowa</w:t>
            </w:r>
            <w:bookmarkStart w:id="0" w:name="_GoBack"/>
            <w:bookmarkEnd w:id="0"/>
          </w:p>
        </w:tc>
      </w:tr>
      <w:tr w:rsidR="00354992" w:rsidRPr="00294CCB" w:rsidT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Defaul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Barry, Peter.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Beginning Theory: An Introduction to Literary and Cultural Theory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 –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various </w:t>
            </w:r>
            <w:r w:rsidRPr="00294CCB">
              <w:rPr>
                <w:rStyle w:val="None"/>
                <w:rFonts w:ascii="Times New Roman" w:hAnsi="Times New Roman" w:cs="Times New Roman"/>
              </w:rPr>
              <w:t>editions.</w:t>
            </w:r>
          </w:p>
          <w:p w:rsidR="00354992" w:rsidRPr="00294CCB" w:rsidRDefault="00DA23F3">
            <w:pPr>
              <w:pStyle w:val="BodyA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Burzy</w:t>
            </w:r>
            <w:r w:rsidRPr="00294CCB">
              <w:rPr>
                <w:rStyle w:val="None"/>
                <w:rFonts w:ascii="Times New Roman" w:hAnsi="Times New Roman" w:cs="Times New Roman"/>
              </w:rPr>
              <w:t>ń</w:t>
            </w:r>
            <w:r w:rsidRPr="00294CCB">
              <w:rPr>
                <w:rStyle w:val="None"/>
                <w:rFonts w:ascii="Times New Roman" w:hAnsi="Times New Roman" w:cs="Times New Roman"/>
              </w:rPr>
              <w:t>ska, A., Micha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ł </w:t>
            </w:r>
            <w:r w:rsidRPr="00294CCB">
              <w:rPr>
                <w:rStyle w:val="None"/>
                <w:rFonts w:ascii="Times New Roman" w:hAnsi="Times New Roman" w:cs="Times New Roman"/>
              </w:rPr>
              <w:t>Pawe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ł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Markowski.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Teorie literatury XX wieku</w:t>
            </w:r>
            <w:r w:rsidRPr="00294CCB">
              <w:rPr>
                <w:rStyle w:val="None"/>
                <w:rFonts w:ascii="Times New Roman" w:hAnsi="Times New Roman" w:cs="Times New Roman"/>
              </w:rPr>
              <w:t>. Krak</w:t>
            </w:r>
            <w:r w:rsidRPr="00294CCB">
              <w:rPr>
                <w:rStyle w:val="None"/>
                <w:rFonts w:ascii="Times New Roman" w:hAnsi="Times New Roman" w:cs="Times New Roman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>w: Znak 2009.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Cuddon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, J. A.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Dictionary of Literary Terms and Literary Theory</w:t>
            </w:r>
            <w:r w:rsidRPr="00294CCB">
              <w:rPr>
                <w:rStyle w:val="None"/>
                <w:rFonts w:ascii="Times New Roman" w:hAnsi="Times New Roman" w:cs="Times New Roman"/>
              </w:rPr>
              <w:t>. London: Penguin 1999.</w:t>
            </w:r>
          </w:p>
          <w:p w:rsidR="00354992" w:rsidRPr="00294CCB" w:rsidRDefault="00DA23F3">
            <w:pPr>
              <w:pStyle w:val="BodyA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lang w:val="en-US"/>
              </w:rPr>
            </w:pP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 xml:space="preserve">Hawthorn, Jeremy.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Studying the Novel</w:t>
            </w: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 xml:space="preserve">. 1985. London: Hodder Education, </w:t>
            </w: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2005.</w:t>
            </w:r>
          </w:p>
          <w:p w:rsidR="00354992" w:rsidRPr="00294CCB" w:rsidRDefault="00DA23F3">
            <w:pPr>
              <w:pStyle w:val="BodyA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Rimmon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 xml:space="preserve">-Kennan,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Schlomith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Narrative Fiction: Contemporary Poetics</w:t>
            </w: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. London: Routledge, 1999.</w:t>
            </w:r>
          </w:p>
          <w:p w:rsidR="00354992" w:rsidRPr="00294CCB" w:rsidRDefault="00DA23F3">
            <w:pPr>
              <w:pStyle w:val="BodyA"/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Wolfreys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 xml:space="preserve">, Julian and William Baker.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Literary Theories: A Case Study in Critical Performance</w:t>
            </w:r>
            <w:r w:rsidRPr="00294CCB">
              <w:rPr>
                <w:rStyle w:val="None"/>
                <w:rFonts w:ascii="Times New Roman" w:hAnsi="Times New Roman" w:cs="Times New Roman"/>
                <w:lang w:val="en-US"/>
              </w:rPr>
              <w:t>. Palgrave 1996.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294CCB">
              <w:rPr>
                <w:rStyle w:val="None"/>
                <w:rFonts w:ascii="Times New Roman" w:hAnsi="Times New Roman" w:cs="Times New Roman"/>
              </w:rPr>
              <w:t>ł</w:t>
            </w:r>
            <w:r w:rsidRPr="00294CCB">
              <w:rPr>
                <w:rStyle w:val="None"/>
                <w:rFonts w:ascii="Times New Roman" w:hAnsi="Times New Roman" w:cs="Times New Roman"/>
              </w:rPr>
              <w:t>niaj</w:t>
            </w:r>
            <w:r w:rsidRPr="00294CCB">
              <w:rPr>
                <w:rStyle w:val="None"/>
                <w:rFonts w:ascii="Times New Roman" w:hAnsi="Times New Roman" w:cs="Times New Roman"/>
              </w:rPr>
              <w:t>ą</w:t>
            </w:r>
            <w:r w:rsidRPr="00294CCB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354992" w:rsidRPr="00294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Bradbury, Malcolm.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The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Modern British Novel</w:t>
            </w:r>
            <w:r w:rsidRPr="00294CCB">
              <w:rPr>
                <w:rStyle w:val="None"/>
                <w:rFonts w:ascii="Times New Roman" w:hAnsi="Times New Roman" w:cs="Times New Roman"/>
              </w:rPr>
              <w:t>. London: Penguin, 1994.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Herman, David.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Cambridge Companion to Narrative</w:t>
            </w:r>
            <w:r w:rsidRPr="00294CCB">
              <w:rPr>
                <w:rStyle w:val="None"/>
                <w:rFonts w:ascii="Times New Roman" w:hAnsi="Times New Roman" w:cs="Times New Roman"/>
              </w:rPr>
              <w:t>. Cambridge: Cambridge UP, 2009.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Herman, David, Manfred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Jahn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, and Marie-Laure Ryan, eds.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Routledge Encyclopedia of Narrative Theory</w:t>
            </w:r>
            <w:r w:rsidRPr="00294CCB">
              <w:rPr>
                <w:rStyle w:val="None"/>
                <w:rFonts w:ascii="Times New Roman" w:hAnsi="Times New Roman" w:cs="Times New Roman"/>
              </w:rPr>
              <w:t>. London: Routledge, 2005.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H</w:t>
            </w:r>
            <w:r w:rsidRPr="00294CCB">
              <w:rPr>
                <w:rStyle w:val="None"/>
                <w:rFonts w:ascii="Times New Roman" w:hAnsi="Times New Roman" w:cs="Times New Roman"/>
              </w:rPr>
              <w:t>ü</w:t>
            </w:r>
            <w:r w:rsidRPr="00294CCB">
              <w:rPr>
                <w:rStyle w:val="None"/>
                <w:rFonts w:ascii="Times New Roman" w:hAnsi="Times New Roman" w:cs="Times New Roman"/>
              </w:rPr>
              <w:t>hn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, 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Peter, John Pier, Wolf Schmid, and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J</w:t>
            </w:r>
            <w:r w:rsidRPr="00294CCB">
              <w:rPr>
                <w:rStyle w:val="None"/>
                <w:rFonts w:ascii="Times New Roman" w:hAnsi="Times New Roman" w:cs="Times New Roman"/>
              </w:rPr>
              <w:t>ö</w:t>
            </w:r>
            <w:r w:rsidRPr="00294CCB">
              <w:rPr>
                <w:rStyle w:val="None"/>
                <w:rFonts w:ascii="Times New Roman" w:hAnsi="Times New Roman" w:cs="Times New Roman"/>
              </w:rPr>
              <w:t>rg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Sch</w:t>
            </w:r>
            <w:r w:rsidRPr="00294CCB">
              <w:rPr>
                <w:rStyle w:val="None"/>
                <w:rFonts w:ascii="Times New Roman" w:hAnsi="Times New Roman" w:cs="Times New Roman"/>
              </w:rPr>
              <w:t>ö</w:t>
            </w:r>
            <w:r w:rsidRPr="00294CCB">
              <w:rPr>
                <w:rStyle w:val="None"/>
                <w:rFonts w:ascii="Times New Roman" w:hAnsi="Times New Roman" w:cs="Times New Roman"/>
              </w:rPr>
              <w:t>nert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Handbook of Narratology</w:t>
            </w:r>
            <w:r w:rsidRPr="00294CCB">
              <w:rPr>
                <w:rStyle w:val="None"/>
                <w:rFonts w:ascii="Times New Roman" w:hAnsi="Times New Roman" w:cs="Times New Roman"/>
              </w:rPr>
              <w:t>. Berlin: Walter de Gruyter, 2009.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>O</w:t>
            </w:r>
            <w:r w:rsidRPr="00294CCB">
              <w:rPr>
                <w:rStyle w:val="None"/>
                <w:rFonts w:ascii="Times New Roman" w:hAnsi="Times New Roman" w:cs="Times New Roman"/>
              </w:rPr>
              <w:t>’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Neill, Patrick.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Fictions of Discourse: Reading Narrative Theory</w:t>
            </w:r>
            <w:r w:rsidRPr="00294CCB">
              <w:rPr>
                <w:rStyle w:val="None"/>
                <w:rFonts w:ascii="Times New Roman" w:hAnsi="Times New Roman" w:cs="Times New Roman"/>
              </w:rPr>
              <w:t>. Toronto: U of Toronto Press, 1994.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Rennison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 xml:space="preserve">, Nick.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Contemporary British Novelists</w:t>
            </w:r>
            <w:r w:rsidRPr="00294CCB">
              <w:rPr>
                <w:rStyle w:val="None"/>
                <w:rFonts w:ascii="Times New Roman" w:hAnsi="Times New Roman" w:cs="Times New Roman"/>
              </w:rPr>
              <w:t>. London: Routledge, 2005.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294CCB">
              <w:rPr>
                <w:rStyle w:val="None"/>
                <w:rFonts w:ascii="Times New Roman" w:hAnsi="Times New Roman" w:cs="Times New Roman"/>
                <w:lang w:val="pl-PL"/>
              </w:rPr>
              <w:t>Stamirowska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  <w:lang w:val="pl-PL"/>
              </w:rPr>
              <w:t xml:space="preserve">, Krystyna, ed.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Wsp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ół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czesna powie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ść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brytyjska: Szkice</w:t>
            </w:r>
            <w:r w:rsidRPr="00294CCB">
              <w:rPr>
                <w:rStyle w:val="None"/>
                <w:rFonts w:ascii="Times New Roman" w:hAnsi="Times New Roman" w:cs="Times New Roman"/>
                <w:lang w:val="pl-PL"/>
              </w:rPr>
              <w:t xml:space="preserve">. </w:t>
            </w:r>
            <w:r w:rsidRPr="00294CCB">
              <w:rPr>
                <w:rStyle w:val="None"/>
                <w:rFonts w:ascii="Times New Roman" w:hAnsi="Times New Roman" w:cs="Times New Roman"/>
              </w:rPr>
              <w:t>Krak</w:t>
            </w:r>
            <w:r w:rsidRPr="00294CCB">
              <w:rPr>
                <w:rStyle w:val="None"/>
                <w:rFonts w:ascii="Times New Roman" w:hAnsi="Times New Roman" w:cs="Times New Roman"/>
              </w:rPr>
              <w:t>ó</w:t>
            </w:r>
            <w:r w:rsidRPr="00294CCB">
              <w:rPr>
                <w:rStyle w:val="None"/>
                <w:rFonts w:ascii="Times New Roman" w:hAnsi="Times New Roman" w:cs="Times New Roman"/>
              </w:rPr>
              <w:t xml:space="preserve">w: </w:t>
            </w:r>
            <w:proofErr w:type="spellStart"/>
            <w:r w:rsidRPr="00294CCB">
              <w:rPr>
                <w:rStyle w:val="None"/>
                <w:rFonts w:ascii="Times New Roman" w:hAnsi="Times New Roman" w:cs="Times New Roman"/>
              </w:rPr>
              <w:t>Universitas</w:t>
            </w:r>
            <w:proofErr w:type="spellEnd"/>
            <w:r w:rsidRPr="00294CCB">
              <w:rPr>
                <w:rStyle w:val="None"/>
                <w:rFonts w:ascii="Times New Roman" w:hAnsi="Times New Roman" w:cs="Times New Roman"/>
              </w:rPr>
              <w:t>, 1997.</w:t>
            </w:r>
          </w:p>
          <w:p w:rsidR="00354992" w:rsidRPr="00294CCB" w:rsidRDefault="00DA23F3">
            <w:pPr>
              <w:pStyle w:val="Default"/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 w:cs="Times New Roman"/>
              </w:rPr>
            </w:pPr>
            <w:r w:rsidRPr="00294CCB">
              <w:rPr>
                <w:rStyle w:val="None"/>
                <w:rFonts w:ascii="Times New Roman" w:hAnsi="Times New Roman" w:cs="Times New Roman"/>
              </w:rPr>
              <w:t xml:space="preserve">Tyson, Lois. </w:t>
            </w:r>
            <w:r w:rsidRPr="00294CCB">
              <w:rPr>
                <w:rStyle w:val="None"/>
                <w:rFonts w:ascii="Times New Roman" w:hAnsi="Times New Roman" w:cs="Times New Roman"/>
                <w:i/>
                <w:iCs/>
              </w:rPr>
              <w:t>Critical Theory Today: A User-Friendly Guide</w:t>
            </w:r>
            <w:r w:rsidRPr="00294CCB">
              <w:rPr>
                <w:rStyle w:val="None"/>
                <w:rFonts w:ascii="Times New Roman" w:hAnsi="Times New Roman" w:cs="Times New Roman"/>
              </w:rPr>
              <w:t>. New York: Routledge, 2006.</w:t>
            </w:r>
          </w:p>
        </w:tc>
      </w:tr>
    </w:tbl>
    <w:p w:rsidR="00354992" w:rsidRPr="00294CCB" w:rsidRDefault="00354992">
      <w:pPr>
        <w:pStyle w:val="BodyA"/>
        <w:widowControl w:val="0"/>
        <w:spacing w:line="240" w:lineRule="auto"/>
        <w:rPr>
          <w:rFonts w:ascii="Times New Roman" w:hAnsi="Times New Roman" w:cs="Times New Roman"/>
        </w:rPr>
      </w:pPr>
    </w:p>
    <w:sectPr w:rsidR="00354992" w:rsidRPr="00294CC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F3" w:rsidRDefault="00DA23F3">
      <w:r>
        <w:separator/>
      </w:r>
    </w:p>
  </w:endnote>
  <w:endnote w:type="continuationSeparator" w:id="0">
    <w:p w:rsidR="00DA23F3" w:rsidRDefault="00D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2" w:rsidRDefault="003549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F3" w:rsidRDefault="00DA23F3">
      <w:r>
        <w:separator/>
      </w:r>
    </w:p>
  </w:footnote>
  <w:footnote w:type="continuationSeparator" w:id="0">
    <w:p w:rsidR="00DA23F3" w:rsidRDefault="00DA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2" w:rsidRDefault="00DA23F3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344"/>
    <w:multiLevelType w:val="hybridMultilevel"/>
    <w:tmpl w:val="C862164C"/>
    <w:lvl w:ilvl="0" w:tplc="CD2CCC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89F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20D9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639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838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A41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27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D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284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1D589C"/>
    <w:multiLevelType w:val="hybridMultilevel"/>
    <w:tmpl w:val="507E4676"/>
    <w:lvl w:ilvl="0" w:tplc="AE64AE3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E0A6C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4CCCF2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65A84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6A926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AB072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CE2FDE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22A34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C8AB2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3A3646"/>
    <w:multiLevelType w:val="hybridMultilevel"/>
    <w:tmpl w:val="AE20AA30"/>
    <w:styleLink w:val="ImportedStyle1"/>
    <w:lvl w:ilvl="0" w:tplc="63ECBA2C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CF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68C36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08C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E2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0FFA2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8FF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A1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44428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D153F1"/>
    <w:multiLevelType w:val="hybridMultilevel"/>
    <w:tmpl w:val="AE20AA30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85E65E78">
        <w:start w:val="1"/>
        <w:numFmt w:val="upperRoman"/>
        <w:lvlText w:val="%1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E114C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666E0">
        <w:start w:val="1"/>
        <w:numFmt w:val="lowerRoman"/>
        <w:lvlText w:val="%3."/>
        <w:lvlJc w:val="left"/>
        <w:pPr>
          <w:ind w:left="2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FA456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FAB7B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E4339A">
        <w:start w:val="1"/>
        <w:numFmt w:val="lowerRoman"/>
        <w:lvlText w:val="%6."/>
        <w:lvlJc w:val="left"/>
        <w:pPr>
          <w:ind w:left="4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84C3E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204282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8422B4">
        <w:start w:val="1"/>
        <w:numFmt w:val="lowerRoman"/>
        <w:lvlText w:val="%9."/>
        <w:lvlJc w:val="left"/>
        <w:pPr>
          <w:ind w:left="6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  <w:lvl w:ilvl="0" w:tplc="85E65E78">
        <w:start w:val="2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AE114C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1666E0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FA4566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FAB7B0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4339A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84C3EE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04282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8422B4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  <w:lvl w:ilvl="0" w:tplc="85E65E78">
        <w:start w:val="5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AE114C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B1666E0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FA4566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8FAB7B0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E4339A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84C3EE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204282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8422B4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92"/>
    <w:rsid w:val="00294CCB"/>
    <w:rsid w:val="00354992"/>
    <w:rsid w:val="00D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3FBB5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2017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2020-07-16T09:29:00Z</dcterms:created>
  <dcterms:modified xsi:type="dcterms:W3CDTF">2020-07-16T09:32:00Z</dcterms:modified>
</cp:coreProperties>
</file>