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36C" w:rsidRPr="0032036C" w:rsidRDefault="0032036C" w:rsidP="0032036C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</w:rPr>
      </w:pPr>
      <w:r w:rsidRPr="0032036C">
        <w:rPr>
          <w:rFonts w:ascii="Times New Roman" w:hAnsi="Times New Roman" w:cs="Times New Roman"/>
          <w:b/>
          <w:bCs/>
          <w:color w:val="000000"/>
        </w:rPr>
        <w:t xml:space="preserve">KARTA PRZEDMIOTU </w:t>
      </w:r>
    </w:p>
    <w:p w:rsidR="0032036C" w:rsidRPr="0032036C" w:rsidRDefault="0032036C" w:rsidP="0032036C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</w:rPr>
      </w:pPr>
    </w:p>
    <w:p w:rsidR="0032036C" w:rsidRPr="0032036C" w:rsidRDefault="0032036C" w:rsidP="0032036C">
      <w:pPr>
        <w:numPr>
          <w:ilvl w:val="0"/>
          <w:numId w:val="1"/>
        </w:numPr>
        <w:tabs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b/>
          <w:bCs/>
          <w:color w:val="000000"/>
        </w:rPr>
      </w:pPr>
      <w:r w:rsidRPr="0032036C">
        <w:rPr>
          <w:rFonts w:ascii="Times New Roman" w:hAnsi="Times New Roman" w:cs="Times New Roman"/>
          <w:b/>
          <w:bCs/>
          <w:color w:val="000000"/>
        </w:rPr>
        <w:t>Dane podstawowe</w:t>
      </w:r>
    </w:p>
    <w:tbl>
      <w:tblPr>
        <w:tblW w:w="9606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00"/>
        <w:gridCol w:w="5306"/>
      </w:tblGrid>
      <w:tr w:rsidR="0032036C" w:rsidRPr="0032036C" w:rsidTr="0032036C">
        <w:tblPrEx>
          <w:tblCellMar>
            <w:top w:w="0" w:type="dxa"/>
            <w:bottom w:w="0" w:type="dxa"/>
          </w:tblCellMar>
        </w:tblPrEx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32036C">
              <w:rPr>
                <w:rFonts w:ascii="Times New Roman" w:hAnsi="Times New Roman" w:cs="Times New Roman"/>
                <w:color w:val="000000"/>
              </w:rPr>
              <w:t>Nazwa przedmiotu</w:t>
            </w:r>
          </w:p>
        </w:tc>
        <w:tc>
          <w:tcPr>
            <w:tcW w:w="5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32036C">
              <w:rPr>
                <w:rFonts w:ascii="Times New Roman" w:hAnsi="Times New Roman" w:cs="Times New Roman"/>
                <w:color w:val="000000"/>
              </w:rPr>
              <w:t>Językoznawstwo ogólne</w:t>
            </w:r>
          </w:p>
        </w:tc>
      </w:tr>
      <w:tr w:rsidR="0032036C" w:rsidRPr="0032036C" w:rsidTr="0032036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32036C">
              <w:rPr>
                <w:rFonts w:ascii="Times New Roman" w:hAnsi="Times New Roman" w:cs="Times New Roman"/>
                <w:color w:val="000000"/>
              </w:rPr>
              <w:t>Nazwa przedmiotu w języku angielskim</w:t>
            </w:r>
          </w:p>
        </w:tc>
        <w:tc>
          <w:tcPr>
            <w:tcW w:w="5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32036C">
              <w:rPr>
                <w:rFonts w:ascii="Times New Roman" w:hAnsi="Times New Roman" w:cs="Times New Roman"/>
                <w:color w:val="000000"/>
              </w:rPr>
              <w:t xml:space="preserve">General </w:t>
            </w:r>
            <w:proofErr w:type="spellStart"/>
            <w:r w:rsidRPr="0032036C">
              <w:rPr>
                <w:rFonts w:ascii="Times New Roman" w:hAnsi="Times New Roman" w:cs="Times New Roman"/>
                <w:color w:val="000000"/>
              </w:rPr>
              <w:t>linguistics</w:t>
            </w:r>
            <w:proofErr w:type="spellEnd"/>
          </w:p>
        </w:tc>
      </w:tr>
      <w:tr w:rsidR="0032036C" w:rsidRPr="0032036C" w:rsidTr="0032036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32036C">
              <w:rPr>
                <w:rFonts w:ascii="Times New Roman" w:hAnsi="Times New Roman" w:cs="Times New Roman"/>
                <w:color w:val="000000"/>
              </w:rPr>
              <w:t xml:space="preserve">Kierunek studiów </w:t>
            </w:r>
          </w:p>
        </w:tc>
        <w:tc>
          <w:tcPr>
            <w:tcW w:w="5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32036C">
              <w:rPr>
                <w:rFonts w:ascii="Times New Roman" w:hAnsi="Times New Roman" w:cs="Times New Roman"/>
                <w:color w:val="000000"/>
              </w:rPr>
              <w:t>Filologia angielska</w:t>
            </w:r>
          </w:p>
        </w:tc>
      </w:tr>
      <w:tr w:rsidR="0032036C" w:rsidRPr="0032036C" w:rsidTr="0032036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32036C">
              <w:rPr>
                <w:rFonts w:ascii="Times New Roman" w:hAnsi="Times New Roman" w:cs="Times New Roman"/>
                <w:color w:val="000000"/>
              </w:rPr>
              <w:t>Poziom studiów (I, II, jednolite magisterskie)</w:t>
            </w:r>
          </w:p>
        </w:tc>
        <w:tc>
          <w:tcPr>
            <w:tcW w:w="5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32036C">
              <w:rPr>
                <w:rFonts w:ascii="Times New Roman" w:hAnsi="Times New Roman" w:cs="Times New Roman"/>
                <w:color w:val="000000"/>
              </w:rPr>
              <w:t>II</w:t>
            </w:r>
          </w:p>
        </w:tc>
      </w:tr>
      <w:tr w:rsidR="0032036C" w:rsidRPr="0032036C" w:rsidTr="0032036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32036C">
              <w:rPr>
                <w:rFonts w:ascii="Times New Roman" w:hAnsi="Times New Roman" w:cs="Times New Roman"/>
                <w:color w:val="000000"/>
              </w:rPr>
              <w:t>Forma studiów (stacjonarne, niestacjonarne)</w:t>
            </w:r>
          </w:p>
        </w:tc>
        <w:tc>
          <w:tcPr>
            <w:tcW w:w="5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32036C">
              <w:rPr>
                <w:rFonts w:ascii="Times New Roman" w:hAnsi="Times New Roman" w:cs="Times New Roman"/>
                <w:color w:val="000000"/>
              </w:rPr>
              <w:t>stacjonarne</w:t>
            </w:r>
          </w:p>
        </w:tc>
      </w:tr>
      <w:tr w:rsidR="0032036C" w:rsidRPr="0032036C" w:rsidTr="0032036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32036C">
              <w:rPr>
                <w:rFonts w:ascii="Times New Roman" w:hAnsi="Times New Roman" w:cs="Times New Roman"/>
                <w:color w:val="000000"/>
              </w:rPr>
              <w:t>Dyscyplina</w:t>
            </w:r>
          </w:p>
        </w:tc>
        <w:tc>
          <w:tcPr>
            <w:tcW w:w="5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32036C">
              <w:rPr>
                <w:rFonts w:ascii="Times New Roman" w:hAnsi="Times New Roman" w:cs="Times New Roman"/>
                <w:color w:val="000000"/>
              </w:rPr>
              <w:t>Językoznawstwo</w:t>
            </w:r>
          </w:p>
        </w:tc>
      </w:tr>
      <w:tr w:rsidR="0032036C" w:rsidRPr="0032036C" w:rsidTr="0032036C">
        <w:tblPrEx>
          <w:tblCellMar>
            <w:top w:w="0" w:type="dxa"/>
            <w:bottom w:w="0" w:type="dxa"/>
          </w:tblCellMar>
        </w:tblPrEx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32036C">
              <w:rPr>
                <w:rFonts w:ascii="Times New Roman" w:hAnsi="Times New Roman" w:cs="Times New Roman"/>
                <w:color w:val="000000"/>
              </w:rPr>
              <w:t>Język wykładowy</w:t>
            </w:r>
          </w:p>
        </w:tc>
        <w:tc>
          <w:tcPr>
            <w:tcW w:w="5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036C">
              <w:rPr>
                <w:rFonts w:ascii="Times New Roman" w:hAnsi="Times New Roman" w:cs="Times New Roman"/>
                <w:color w:val="000000"/>
              </w:rPr>
              <w:t>Język angielski</w:t>
            </w:r>
          </w:p>
        </w:tc>
      </w:tr>
    </w:tbl>
    <w:p w:rsidR="0032036C" w:rsidRPr="0032036C" w:rsidRDefault="0032036C" w:rsidP="0032036C">
      <w:pPr>
        <w:tabs>
          <w:tab w:val="left" w:pos="360"/>
          <w:tab w:val="left" w:pos="1080"/>
        </w:tabs>
        <w:autoSpaceDE w:val="0"/>
        <w:autoSpaceDN w:val="0"/>
        <w:adjustRightInd w:val="0"/>
        <w:spacing w:after="200"/>
        <w:ind w:left="1404"/>
        <w:rPr>
          <w:rFonts w:ascii="Times New Roman" w:hAnsi="Times New Roman" w:cs="Times New Roman"/>
          <w:color w:val="000000"/>
        </w:rPr>
      </w:pPr>
    </w:p>
    <w:p w:rsidR="0032036C" w:rsidRPr="0032036C" w:rsidRDefault="0032036C" w:rsidP="0032036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</w:p>
    <w:tbl>
      <w:tblPr>
        <w:tblW w:w="9606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0"/>
        <w:gridCol w:w="5186"/>
      </w:tblGrid>
      <w:tr w:rsidR="0032036C" w:rsidRPr="0032036C" w:rsidTr="0032036C">
        <w:tblPrEx>
          <w:tblCellMar>
            <w:top w:w="0" w:type="dxa"/>
            <w:bottom w:w="0" w:type="dxa"/>
          </w:tblCellMar>
        </w:tblPrEx>
        <w:tc>
          <w:tcPr>
            <w:tcW w:w="4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32036C">
              <w:rPr>
                <w:rFonts w:ascii="Times New Roman" w:hAnsi="Times New Roman" w:cs="Times New Roman"/>
                <w:color w:val="000000"/>
              </w:rPr>
              <w:t>Koordynator przedmiotu/osoba odpowiedzialna</w:t>
            </w:r>
          </w:p>
        </w:tc>
        <w:tc>
          <w:tcPr>
            <w:tcW w:w="5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036C">
              <w:rPr>
                <w:rFonts w:ascii="Times New Roman" w:hAnsi="Times New Roman" w:cs="Times New Roman"/>
                <w:color w:val="000000"/>
              </w:rPr>
              <w:t>Dr A. Bartnik</w:t>
            </w:r>
          </w:p>
        </w:tc>
      </w:tr>
    </w:tbl>
    <w:p w:rsidR="0032036C" w:rsidRPr="0032036C" w:rsidRDefault="0032036C" w:rsidP="0032036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32036C" w:rsidRPr="0032036C" w:rsidRDefault="0032036C" w:rsidP="0032036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32036C" w:rsidRPr="0032036C" w:rsidRDefault="0032036C" w:rsidP="0032036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</w:p>
    <w:tbl>
      <w:tblPr>
        <w:tblW w:w="9606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20"/>
        <w:gridCol w:w="2120"/>
        <w:gridCol w:w="2120"/>
        <w:gridCol w:w="3246"/>
      </w:tblGrid>
      <w:tr w:rsidR="0032036C" w:rsidRPr="0032036C" w:rsidTr="0032036C">
        <w:tblPrEx>
          <w:tblCellMar>
            <w:top w:w="0" w:type="dxa"/>
            <w:bottom w:w="0" w:type="dxa"/>
          </w:tblCellMar>
        </w:tblPrEx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 w:rsidRPr="0032036C">
              <w:rPr>
                <w:rFonts w:ascii="Times New Roman" w:hAnsi="Times New Roman" w:cs="Times New Roman"/>
                <w:color w:val="000000"/>
              </w:rPr>
              <w:t xml:space="preserve">Forma zajęć </w:t>
            </w:r>
            <w:r w:rsidRPr="0032036C">
              <w:rPr>
                <w:rFonts w:ascii="Times New Roman" w:hAnsi="Times New Roman" w:cs="Times New Roman"/>
                <w:i/>
                <w:iCs/>
                <w:color w:val="000000"/>
              </w:rPr>
              <w:t>(katalog zamknięty ze słownika)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32036C">
              <w:rPr>
                <w:rFonts w:ascii="Times New Roman" w:hAnsi="Times New Roman" w:cs="Times New Roman"/>
                <w:color w:val="000000"/>
              </w:rPr>
              <w:t>Liczba godzin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32036C">
              <w:rPr>
                <w:rFonts w:ascii="Times New Roman" w:hAnsi="Times New Roman" w:cs="Times New Roman"/>
                <w:color w:val="000000"/>
              </w:rPr>
              <w:t>semestr</w:t>
            </w:r>
          </w:p>
        </w:tc>
        <w:tc>
          <w:tcPr>
            <w:tcW w:w="3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32036C">
              <w:rPr>
                <w:rFonts w:ascii="Times New Roman" w:hAnsi="Times New Roman" w:cs="Times New Roman"/>
                <w:color w:val="000000"/>
              </w:rPr>
              <w:t>Punkty ECTS</w:t>
            </w:r>
          </w:p>
        </w:tc>
      </w:tr>
      <w:tr w:rsidR="0032036C" w:rsidRPr="0032036C" w:rsidTr="0032036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32036C">
              <w:rPr>
                <w:rFonts w:ascii="Times New Roman" w:hAnsi="Times New Roman" w:cs="Times New Roman"/>
                <w:color w:val="000000"/>
              </w:rPr>
              <w:t>wykład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32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32036C" w:rsidRPr="0032036C" w:rsidRDefault="003203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  <w:p w:rsidR="0032036C" w:rsidRPr="0032036C" w:rsidRDefault="0032036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2036C" w:rsidRPr="0032036C" w:rsidRDefault="0032036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2036C" w:rsidRPr="0032036C" w:rsidRDefault="0032036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2036C" w:rsidRPr="0032036C" w:rsidRDefault="0032036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2036C" w:rsidRPr="0032036C" w:rsidRDefault="0032036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32036C" w:rsidRPr="0032036C" w:rsidRDefault="0032036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 w:rsidRPr="0032036C">
              <w:rPr>
                <w:rFonts w:ascii="Times New Roman" w:hAnsi="Times New Roman" w:cs="Times New Roman"/>
                <w:color w:val="000000"/>
              </w:rPr>
              <w:t>26</w:t>
            </w:r>
          </w:p>
        </w:tc>
      </w:tr>
      <w:tr w:rsidR="0032036C" w:rsidRPr="0032036C" w:rsidTr="0032036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32036C">
              <w:rPr>
                <w:rFonts w:ascii="Times New Roman" w:hAnsi="Times New Roman" w:cs="Times New Roman"/>
                <w:color w:val="000000"/>
              </w:rPr>
              <w:t>konwersatorium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32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32036C" w:rsidRPr="0032036C" w:rsidRDefault="00320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32036C" w:rsidRPr="0032036C" w:rsidTr="0032036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32036C">
              <w:rPr>
                <w:rFonts w:ascii="Times New Roman" w:hAnsi="Times New Roman" w:cs="Times New Roman"/>
                <w:color w:val="000000"/>
              </w:rPr>
              <w:t>ćwiczenia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32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32036C" w:rsidRPr="0032036C" w:rsidRDefault="00320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32036C" w:rsidRPr="0032036C" w:rsidTr="0032036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32036C">
              <w:rPr>
                <w:rFonts w:ascii="Times New Roman" w:hAnsi="Times New Roman" w:cs="Times New Roman"/>
                <w:color w:val="000000"/>
              </w:rPr>
              <w:t>laboratorium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32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32036C" w:rsidRPr="0032036C" w:rsidRDefault="00320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32036C" w:rsidRPr="0032036C" w:rsidTr="0032036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32036C">
              <w:rPr>
                <w:rFonts w:ascii="Times New Roman" w:hAnsi="Times New Roman" w:cs="Times New Roman"/>
                <w:color w:val="000000"/>
              </w:rPr>
              <w:t>warsztaty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32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32036C" w:rsidRPr="0032036C" w:rsidRDefault="00320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32036C" w:rsidRPr="0032036C" w:rsidTr="0032036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32036C">
              <w:rPr>
                <w:rFonts w:ascii="Times New Roman" w:hAnsi="Times New Roman" w:cs="Times New Roman"/>
                <w:color w:val="000000"/>
              </w:rPr>
              <w:t>seminarium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 w:rsidRPr="0032036C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 w:rsidRPr="0032036C">
              <w:rPr>
                <w:rFonts w:ascii="Times New Roman" w:hAnsi="Times New Roman" w:cs="Times New Roman"/>
                <w:color w:val="000000"/>
              </w:rPr>
              <w:t>I,II,III,IV</w:t>
            </w:r>
          </w:p>
        </w:tc>
        <w:tc>
          <w:tcPr>
            <w:tcW w:w="32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32036C" w:rsidRPr="0032036C" w:rsidRDefault="00320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32036C" w:rsidRPr="0032036C" w:rsidTr="0032036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32036C">
              <w:rPr>
                <w:rFonts w:ascii="Times New Roman" w:hAnsi="Times New Roman" w:cs="Times New Roman"/>
                <w:color w:val="000000"/>
              </w:rPr>
              <w:t>proseminarium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32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32036C" w:rsidRPr="0032036C" w:rsidRDefault="00320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32036C" w:rsidRPr="0032036C" w:rsidTr="0032036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32036C">
              <w:rPr>
                <w:rFonts w:ascii="Times New Roman" w:hAnsi="Times New Roman" w:cs="Times New Roman"/>
                <w:color w:val="000000"/>
              </w:rPr>
              <w:t>lektorat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32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32036C" w:rsidRPr="0032036C" w:rsidRDefault="00320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32036C" w:rsidRPr="0032036C" w:rsidTr="0032036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32036C">
              <w:rPr>
                <w:rFonts w:ascii="Times New Roman" w:hAnsi="Times New Roman" w:cs="Times New Roman"/>
                <w:color w:val="000000"/>
              </w:rPr>
              <w:t>praktyki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32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32036C" w:rsidRPr="0032036C" w:rsidRDefault="00320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32036C" w:rsidRPr="0032036C" w:rsidTr="0032036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32036C">
              <w:rPr>
                <w:rFonts w:ascii="Times New Roman" w:hAnsi="Times New Roman" w:cs="Times New Roman"/>
                <w:color w:val="000000"/>
              </w:rPr>
              <w:t>zajęcia terenowe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32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32036C" w:rsidRPr="0032036C" w:rsidRDefault="00320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32036C" w:rsidRPr="0032036C" w:rsidTr="0032036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32036C">
              <w:rPr>
                <w:rFonts w:ascii="Times New Roman" w:hAnsi="Times New Roman" w:cs="Times New Roman"/>
                <w:color w:val="000000"/>
              </w:rPr>
              <w:t>pracownia dyplomowa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32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32036C" w:rsidRPr="0032036C" w:rsidRDefault="00320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32036C" w:rsidRPr="0032036C" w:rsidTr="0032036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proofErr w:type="spellStart"/>
            <w:r w:rsidRPr="0032036C">
              <w:rPr>
                <w:rFonts w:ascii="Times New Roman" w:hAnsi="Times New Roman" w:cs="Times New Roman"/>
                <w:color w:val="000000"/>
              </w:rPr>
              <w:t>translatorium</w:t>
            </w:r>
            <w:proofErr w:type="spellEnd"/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32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32036C" w:rsidRPr="0032036C" w:rsidRDefault="00320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</w:tr>
      <w:tr w:rsidR="0032036C" w:rsidRPr="0032036C" w:rsidTr="0032036C">
        <w:tblPrEx>
          <w:tblCellMar>
            <w:top w:w="0" w:type="dxa"/>
            <w:bottom w:w="0" w:type="dxa"/>
          </w:tblCellMar>
        </w:tblPrEx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32036C">
              <w:rPr>
                <w:rFonts w:ascii="Times New Roman" w:hAnsi="Times New Roman" w:cs="Times New Roman"/>
                <w:color w:val="000000"/>
              </w:rPr>
              <w:t>wizyta studyjna</w:t>
            </w: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</w:p>
        </w:tc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32036C" w:rsidRPr="0032036C" w:rsidRDefault="00320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2036C" w:rsidRPr="0032036C" w:rsidRDefault="0032036C" w:rsidP="0032036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32036C" w:rsidRPr="0032036C" w:rsidRDefault="0032036C" w:rsidP="0032036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</w:p>
    <w:tbl>
      <w:tblPr>
        <w:tblW w:w="9606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7546"/>
      </w:tblGrid>
      <w:tr w:rsidR="0032036C" w:rsidRPr="0032036C" w:rsidTr="0032036C">
        <w:tblPrEx>
          <w:tblCellMar>
            <w:top w:w="0" w:type="dxa"/>
            <w:bottom w:w="0" w:type="dxa"/>
          </w:tblCellMar>
        </w:tblPrEx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32036C">
              <w:rPr>
                <w:rFonts w:ascii="Times New Roman" w:hAnsi="Times New Roman" w:cs="Times New Roman"/>
                <w:color w:val="000000"/>
              </w:rPr>
              <w:t>Wymagania wstępne</w:t>
            </w:r>
          </w:p>
        </w:tc>
        <w:tc>
          <w:tcPr>
            <w:tcW w:w="7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32036C">
              <w:rPr>
                <w:rFonts w:ascii="Times New Roman" w:hAnsi="Times New Roman" w:cs="Times New Roman"/>
                <w:color w:val="000000"/>
              </w:rPr>
              <w:t xml:space="preserve">Znajomość i umiejętność posługiwania się jęz. angielskim odpowiednie dla studenta II roku studiów magisterskich filologii angielskiej.  Umiejętność posługiwania się aplikacja Microsoft Word lub podobną. </w:t>
            </w:r>
          </w:p>
        </w:tc>
      </w:tr>
    </w:tbl>
    <w:p w:rsidR="0032036C" w:rsidRPr="0032036C" w:rsidRDefault="0032036C" w:rsidP="0032036C">
      <w:pPr>
        <w:autoSpaceDE w:val="0"/>
        <w:autoSpaceDN w:val="0"/>
        <w:adjustRightInd w:val="0"/>
        <w:ind w:left="324" w:hanging="324"/>
        <w:rPr>
          <w:rFonts w:ascii="Times New Roman" w:hAnsi="Times New Roman" w:cs="Times New Roman"/>
          <w:color w:val="000000"/>
        </w:rPr>
      </w:pPr>
    </w:p>
    <w:p w:rsidR="0032036C" w:rsidRPr="0032036C" w:rsidRDefault="0032036C" w:rsidP="0032036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32036C" w:rsidRPr="0032036C" w:rsidRDefault="0032036C" w:rsidP="0032036C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</w:rPr>
      </w:pPr>
    </w:p>
    <w:p w:rsidR="0032036C" w:rsidRPr="0032036C" w:rsidRDefault="0032036C" w:rsidP="0032036C">
      <w:pPr>
        <w:numPr>
          <w:ilvl w:val="0"/>
          <w:numId w:val="4"/>
        </w:numPr>
        <w:tabs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b/>
          <w:bCs/>
          <w:color w:val="000000"/>
        </w:rPr>
      </w:pPr>
      <w:r w:rsidRPr="0032036C">
        <w:rPr>
          <w:rFonts w:ascii="Times New Roman" w:hAnsi="Times New Roman" w:cs="Times New Roman"/>
          <w:b/>
          <w:bCs/>
          <w:color w:val="000000"/>
        </w:rPr>
        <w:t xml:space="preserve">Cele kształcenia dla przedmiotu </w:t>
      </w:r>
    </w:p>
    <w:tbl>
      <w:tblPr>
        <w:tblW w:w="9606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32036C" w:rsidRPr="0032036C" w:rsidTr="0032036C">
        <w:tblPrEx>
          <w:tblCellMar>
            <w:top w:w="0" w:type="dxa"/>
            <w:bottom w:w="0" w:type="dxa"/>
          </w:tblCellMar>
        </w:tblPrEx>
        <w:tc>
          <w:tcPr>
            <w:tcW w:w="9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32036C">
              <w:rPr>
                <w:rFonts w:ascii="Times New Roman" w:hAnsi="Times New Roman" w:cs="Times New Roman"/>
                <w:color w:val="000000"/>
              </w:rPr>
              <w:t xml:space="preserve">C1 Zapoznanie </w:t>
            </w:r>
            <w:proofErr w:type="spellStart"/>
            <w:r w:rsidRPr="0032036C">
              <w:rPr>
                <w:rFonts w:ascii="Times New Roman" w:hAnsi="Times New Roman" w:cs="Times New Roman"/>
                <w:color w:val="000000"/>
              </w:rPr>
              <w:t>sie</w:t>
            </w:r>
            <w:proofErr w:type="spellEnd"/>
            <w:r w:rsidRPr="0032036C">
              <w:rPr>
                <w:rFonts w:ascii="Times New Roman" w:hAnsi="Times New Roman" w:cs="Times New Roman"/>
                <w:color w:val="000000"/>
              </w:rPr>
              <w:t xml:space="preserve">̨ z metodologią badań </w:t>
            </w:r>
            <w:proofErr w:type="spellStart"/>
            <w:r w:rsidRPr="0032036C">
              <w:rPr>
                <w:rFonts w:ascii="Times New Roman" w:hAnsi="Times New Roman" w:cs="Times New Roman"/>
                <w:color w:val="000000"/>
              </w:rPr>
              <w:t>językoznawczych</w:t>
            </w:r>
            <w:proofErr w:type="spellEnd"/>
            <w:r w:rsidRPr="0032036C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32036C" w:rsidRPr="0032036C" w:rsidTr="0032036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32036C">
              <w:rPr>
                <w:rFonts w:ascii="Times New Roman" w:hAnsi="Times New Roman" w:cs="Times New Roman"/>
                <w:color w:val="000000"/>
              </w:rPr>
              <w:t>C2 Opanowanie podstawowych zasad pisania pracy magisterskiej.</w:t>
            </w:r>
          </w:p>
        </w:tc>
      </w:tr>
      <w:tr w:rsidR="0032036C" w:rsidRPr="0032036C" w:rsidTr="0032036C">
        <w:tblPrEx>
          <w:tblCellMar>
            <w:top w:w="0" w:type="dxa"/>
            <w:bottom w:w="0" w:type="dxa"/>
          </w:tblCellMar>
        </w:tblPrEx>
        <w:tc>
          <w:tcPr>
            <w:tcW w:w="9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32036C">
              <w:rPr>
                <w:rFonts w:ascii="Times New Roman" w:hAnsi="Times New Roman" w:cs="Times New Roman"/>
                <w:color w:val="000000"/>
              </w:rPr>
              <w:t>C3 Napisanie pracy magisterskiej w oparciu o własne badania.</w:t>
            </w:r>
          </w:p>
        </w:tc>
      </w:tr>
    </w:tbl>
    <w:p w:rsidR="0032036C" w:rsidRPr="0032036C" w:rsidRDefault="0032036C" w:rsidP="0032036C">
      <w:pPr>
        <w:tabs>
          <w:tab w:val="left" w:pos="360"/>
          <w:tab w:val="left" w:pos="1080"/>
        </w:tabs>
        <w:autoSpaceDE w:val="0"/>
        <w:autoSpaceDN w:val="0"/>
        <w:adjustRightInd w:val="0"/>
        <w:spacing w:after="200"/>
        <w:ind w:left="1404"/>
        <w:rPr>
          <w:rFonts w:ascii="Times New Roman" w:hAnsi="Times New Roman" w:cs="Times New Roman"/>
          <w:color w:val="000000"/>
        </w:rPr>
      </w:pPr>
    </w:p>
    <w:p w:rsidR="0032036C" w:rsidRPr="0032036C" w:rsidRDefault="0032036C" w:rsidP="0032036C">
      <w:pPr>
        <w:numPr>
          <w:ilvl w:val="0"/>
          <w:numId w:val="7"/>
        </w:numPr>
        <w:tabs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b/>
          <w:bCs/>
          <w:color w:val="000000"/>
        </w:rPr>
      </w:pPr>
      <w:r w:rsidRPr="0032036C">
        <w:rPr>
          <w:rFonts w:ascii="Times New Roman" w:hAnsi="Times New Roman" w:cs="Times New Roman"/>
          <w:b/>
          <w:bCs/>
          <w:color w:val="000000"/>
        </w:rPr>
        <w:t>Efekty uczenia się dla przedmiotu wraz z odniesieniem do efektów kierunkowych</w:t>
      </w:r>
    </w:p>
    <w:tbl>
      <w:tblPr>
        <w:tblW w:w="9606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5680"/>
        <w:gridCol w:w="3026"/>
      </w:tblGrid>
      <w:tr w:rsidR="0032036C" w:rsidRPr="0032036C" w:rsidTr="0032036C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32036C" w:rsidRPr="0032036C" w:rsidRDefault="0032036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hAnsi="Times New Roman" w:cs="Times New Roman"/>
                <w:kern w:val="1"/>
              </w:rPr>
            </w:pPr>
            <w:r w:rsidRPr="0032036C">
              <w:rPr>
                <w:rFonts w:ascii="Times New Roman" w:hAnsi="Times New Roman" w:cs="Times New Roman"/>
                <w:color w:val="000000"/>
              </w:rPr>
              <w:t>Symbol</w:t>
            </w:r>
          </w:p>
        </w:tc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32036C" w:rsidRPr="0032036C" w:rsidRDefault="003203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32036C">
              <w:rPr>
                <w:rFonts w:ascii="Times New Roman" w:hAnsi="Times New Roman" w:cs="Times New Roman"/>
                <w:color w:val="000000"/>
              </w:rPr>
              <w:t>Opis efektu przedmiotowego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32036C" w:rsidRPr="0032036C" w:rsidRDefault="003203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32036C">
              <w:rPr>
                <w:rFonts w:ascii="Times New Roman" w:hAnsi="Times New Roman" w:cs="Times New Roman"/>
                <w:color w:val="000000"/>
              </w:rPr>
              <w:t>Odniesienie do efektu kierunkowego</w:t>
            </w:r>
          </w:p>
        </w:tc>
      </w:tr>
      <w:tr w:rsidR="0032036C" w:rsidRPr="0032036C" w:rsidTr="0032036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6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32036C">
              <w:rPr>
                <w:rFonts w:ascii="Times New Roman" w:hAnsi="Times New Roman" w:cs="Times New Roman"/>
                <w:color w:val="000000"/>
              </w:rPr>
              <w:t>WIEDZA</w:t>
            </w:r>
          </w:p>
        </w:tc>
      </w:tr>
      <w:tr w:rsidR="0032036C" w:rsidRPr="0032036C" w:rsidTr="0032036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32036C">
              <w:rPr>
                <w:rFonts w:ascii="Times New Roman" w:hAnsi="Times New Roman" w:cs="Times New Roman"/>
                <w:color w:val="000000"/>
              </w:rPr>
              <w:t>W_01</w:t>
            </w:r>
          </w:p>
        </w:tc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32036C">
              <w:rPr>
                <w:rFonts w:ascii="Times New Roman" w:hAnsi="Times New Roman" w:cs="Times New Roman"/>
                <w:color w:val="000000"/>
              </w:rPr>
              <w:t>Student demonstruje pogłębioną wiedzę z zakresu językoznawstwa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32036C">
              <w:rPr>
                <w:rFonts w:ascii="Times New Roman" w:hAnsi="Times New Roman" w:cs="Times New Roman"/>
                <w:color w:val="000000"/>
              </w:rPr>
              <w:t>K_W01</w:t>
            </w:r>
          </w:p>
        </w:tc>
      </w:tr>
      <w:tr w:rsidR="0032036C" w:rsidRPr="0032036C" w:rsidTr="0032036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32036C">
              <w:rPr>
                <w:rFonts w:ascii="Times New Roman" w:hAnsi="Times New Roman" w:cs="Times New Roman"/>
                <w:color w:val="000000"/>
              </w:rPr>
              <w:t>W_02</w:t>
            </w:r>
          </w:p>
        </w:tc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32036C">
              <w:rPr>
                <w:rFonts w:ascii="Times New Roman" w:hAnsi="Times New Roman" w:cs="Times New Roman"/>
                <w:color w:val="000000"/>
              </w:rPr>
              <w:t>Student identyfikuje zjawiska językowe z ramach odpowiednich modeli wyjaśniających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32036C">
              <w:rPr>
                <w:rFonts w:ascii="Times New Roman" w:hAnsi="Times New Roman" w:cs="Times New Roman"/>
                <w:color w:val="000000"/>
              </w:rPr>
              <w:t>K_W02</w:t>
            </w:r>
          </w:p>
        </w:tc>
      </w:tr>
      <w:tr w:rsidR="0032036C" w:rsidRPr="0032036C" w:rsidTr="0032036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32036C">
              <w:rPr>
                <w:rFonts w:ascii="Times New Roman" w:hAnsi="Times New Roman" w:cs="Times New Roman"/>
                <w:color w:val="000000"/>
              </w:rPr>
              <w:t>W_03</w:t>
            </w:r>
          </w:p>
        </w:tc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32036C">
              <w:rPr>
                <w:rFonts w:ascii="Times New Roman" w:hAnsi="Times New Roman" w:cs="Times New Roman"/>
                <w:color w:val="000000"/>
              </w:rPr>
              <w:t>Student rozpoznaje różne rejestry językowe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32036C">
              <w:rPr>
                <w:rFonts w:ascii="Times New Roman" w:hAnsi="Times New Roman" w:cs="Times New Roman"/>
                <w:color w:val="000000"/>
              </w:rPr>
              <w:t>K_W05</w:t>
            </w:r>
          </w:p>
        </w:tc>
      </w:tr>
      <w:tr w:rsidR="0032036C" w:rsidRPr="0032036C" w:rsidTr="0032036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32036C">
              <w:rPr>
                <w:rFonts w:ascii="Times New Roman" w:hAnsi="Times New Roman" w:cs="Times New Roman"/>
                <w:color w:val="000000"/>
              </w:rPr>
              <w:t>W_04</w:t>
            </w:r>
          </w:p>
        </w:tc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32036C">
              <w:rPr>
                <w:rFonts w:ascii="Times New Roman" w:hAnsi="Times New Roman" w:cs="Times New Roman"/>
                <w:color w:val="000000"/>
              </w:rPr>
              <w:t>Student wykazuje</w:t>
            </w:r>
            <w:r w:rsidRPr="0032036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2036C">
              <w:rPr>
                <w:rFonts w:ascii="Times New Roman" w:hAnsi="Times New Roman" w:cs="Times New Roman"/>
                <w:color w:val="000000"/>
              </w:rPr>
              <w:t>pogłębioną wiedzę w obrębie językoznawstwa ogólnego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32036C">
              <w:rPr>
                <w:rFonts w:ascii="Times New Roman" w:hAnsi="Times New Roman" w:cs="Times New Roman"/>
                <w:color w:val="000000"/>
              </w:rPr>
              <w:t>K_W07</w:t>
            </w:r>
          </w:p>
        </w:tc>
      </w:tr>
      <w:tr w:rsidR="0032036C" w:rsidRPr="0032036C" w:rsidTr="0032036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32036C">
              <w:rPr>
                <w:rFonts w:ascii="Times New Roman" w:hAnsi="Times New Roman" w:cs="Times New Roman"/>
                <w:color w:val="000000"/>
              </w:rPr>
              <w:t>W_05</w:t>
            </w:r>
          </w:p>
        </w:tc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  <w:r w:rsidRPr="0032036C">
              <w:rPr>
                <w:rFonts w:ascii="Times New Roman" w:hAnsi="Times New Roman" w:cs="Times New Roman"/>
                <w:color w:val="000000"/>
              </w:rPr>
              <w:t>Student prezentuje uporządkowaną wiedzą prowadzącą do specjalizacji w zakresie językoznawstwa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32036C">
              <w:rPr>
                <w:rFonts w:ascii="Times New Roman" w:hAnsi="Times New Roman" w:cs="Times New Roman"/>
                <w:color w:val="000000"/>
              </w:rPr>
              <w:t>K_W08</w:t>
            </w:r>
          </w:p>
        </w:tc>
      </w:tr>
      <w:tr w:rsidR="0032036C" w:rsidRPr="0032036C" w:rsidTr="0032036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32036C">
              <w:rPr>
                <w:rFonts w:ascii="Times New Roman" w:hAnsi="Times New Roman" w:cs="Times New Roman"/>
                <w:color w:val="000000"/>
              </w:rPr>
              <w:t>W_06</w:t>
            </w:r>
          </w:p>
        </w:tc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 w:rsidP="00320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32036C">
              <w:rPr>
                <w:rFonts w:ascii="Times New Roman" w:hAnsi="Times New Roman" w:cs="Times New Roman"/>
                <w:color w:val="000000"/>
              </w:rPr>
              <w:t>Student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036C">
              <w:rPr>
                <w:rFonts w:ascii="Times New Roman" w:hAnsi="Times New Roman" w:cs="Times New Roman"/>
                <w:color w:val="000000"/>
              </w:rPr>
              <w:t>demonstruje</w:t>
            </w:r>
            <w:r w:rsidRPr="0032036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2036C">
              <w:rPr>
                <w:rFonts w:ascii="Times New Roman" w:hAnsi="Times New Roman" w:cs="Times New Roman"/>
                <w:color w:val="000000"/>
              </w:rPr>
              <w:t>szczegółową wiedzę o najważniejszych nowych osiągnięciach w zakresie językoznawstwa ogólnego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32036C">
              <w:rPr>
                <w:rFonts w:ascii="Times New Roman" w:hAnsi="Times New Roman" w:cs="Times New Roman"/>
                <w:color w:val="000000"/>
              </w:rPr>
              <w:t xml:space="preserve">K_W10 </w:t>
            </w:r>
          </w:p>
        </w:tc>
      </w:tr>
      <w:tr w:rsidR="0032036C" w:rsidRPr="0032036C" w:rsidTr="0032036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32036C">
              <w:rPr>
                <w:rFonts w:ascii="Times New Roman" w:hAnsi="Times New Roman" w:cs="Times New Roman"/>
                <w:color w:val="000000"/>
              </w:rPr>
              <w:t>W_07</w:t>
            </w:r>
          </w:p>
        </w:tc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 w:rsidP="00320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32036C">
              <w:rPr>
                <w:rFonts w:ascii="Times New Roman" w:hAnsi="Times New Roman" w:cs="Times New Roman"/>
                <w:color w:val="000000"/>
              </w:rPr>
              <w:t>Student rozpoznaje</w:t>
            </w:r>
            <w:r w:rsidRPr="0032036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2036C">
              <w:rPr>
                <w:rFonts w:ascii="Times New Roman" w:hAnsi="Times New Roman" w:cs="Times New Roman"/>
                <w:color w:val="000000"/>
              </w:rPr>
              <w:t>pojęcia i zasady z zakresu ochrony własności przemysłowej i prawa autorskiego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32036C">
              <w:rPr>
                <w:rFonts w:ascii="Times New Roman" w:hAnsi="Times New Roman" w:cs="Times New Roman"/>
                <w:color w:val="000000"/>
              </w:rPr>
              <w:t>K_W13</w:t>
            </w:r>
          </w:p>
        </w:tc>
      </w:tr>
      <w:tr w:rsidR="0032036C" w:rsidRPr="0032036C" w:rsidTr="0032036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32036C">
              <w:rPr>
                <w:rFonts w:ascii="Times New Roman" w:hAnsi="Times New Roman" w:cs="Times New Roman"/>
                <w:color w:val="000000"/>
              </w:rPr>
              <w:t>W_08</w:t>
            </w:r>
          </w:p>
        </w:tc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 w:rsidP="00320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32036C">
              <w:rPr>
                <w:rFonts w:ascii="Times New Roman" w:hAnsi="Times New Roman" w:cs="Times New Roman"/>
                <w:color w:val="000000"/>
              </w:rPr>
              <w:t>Student określa</w:t>
            </w:r>
            <w:r w:rsidRPr="0032036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2036C">
              <w:rPr>
                <w:rFonts w:ascii="Times New Roman" w:hAnsi="Times New Roman" w:cs="Times New Roman"/>
                <w:color w:val="000000"/>
              </w:rPr>
              <w:t>zasady tworzenia rożnych form przedsiębiorczości wykorzystując wiedzę i umiejętności z dziedziny językoznawstwa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32036C">
              <w:rPr>
                <w:rFonts w:ascii="Times New Roman" w:hAnsi="Times New Roman" w:cs="Times New Roman"/>
                <w:color w:val="000000"/>
              </w:rPr>
              <w:t>K_W14</w:t>
            </w:r>
          </w:p>
        </w:tc>
      </w:tr>
      <w:tr w:rsidR="0032036C" w:rsidRPr="0032036C" w:rsidTr="0032036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6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32036C">
              <w:rPr>
                <w:rFonts w:ascii="Times New Roman" w:hAnsi="Times New Roman" w:cs="Times New Roman"/>
                <w:color w:val="000000"/>
              </w:rPr>
              <w:t>UMIEJĘTNOŚCI</w:t>
            </w:r>
          </w:p>
        </w:tc>
      </w:tr>
      <w:tr w:rsidR="0032036C" w:rsidRPr="0032036C" w:rsidTr="0032036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32036C">
              <w:rPr>
                <w:rFonts w:ascii="Times New Roman" w:hAnsi="Times New Roman" w:cs="Times New Roman"/>
                <w:color w:val="000000"/>
              </w:rPr>
              <w:t>U_01</w:t>
            </w:r>
          </w:p>
        </w:tc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  <w:r w:rsidRPr="0032036C">
              <w:rPr>
                <w:rFonts w:ascii="Times New Roman" w:hAnsi="Times New Roman" w:cs="Times New Roman"/>
                <w:color w:val="000000"/>
              </w:rPr>
              <w:t>Student krytycznie analizuje źródła językoznawcze, wyprowadzając na ich podstawie logiczne wnioski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32036C">
              <w:rPr>
                <w:rFonts w:ascii="Times New Roman" w:hAnsi="Times New Roman" w:cs="Times New Roman"/>
                <w:color w:val="000000"/>
              </w:rPr>
              <w:t>K_U01</w:t>
            </w:r>
          </w:p>
        </w:tc>
      </w:tr>
      <w:tr w:rsidR="0032036C" w:rsidRPr="0032036C" w:rsidTr="0032036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32036C">
              <w:rPr>
                <w:rFonts w:ascii="Times New Roman" w:hAnsi="Times New Roman" w:cs="Times New Roman"/>
                <w:color w:val="000000"/>
              </w:rPr>
              <w:lastRenderedPageBreak/>
              <w:t>U_02</w:t>
            </w:r>
          </w:p>
        </w:tc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  <w:r w:rsidRPr="0032036C">
              <w:rPr>
                <w:rFonts w:ascii="Times New Roman" w:hAnsi="Times New Roman" w:cs="Times New Roman"/>
                <w:color w:val="000000"/>
              </w:rPr>
              <w:t>Student weryfikuje proste hipotezy badawcze na podstawie danych językowych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32036C">
              <w:rPr>
                <w:rFonts w:ascii="Times New Roman" w:hAnsi="Times New Roman" w:cs="Times New Roman"/>
                <w:color w:val="000000"/>
              </w:rPr>
              <w:t>K_U02</w:t>
            </w:r>
          </w:p>
        </w:tc>
      </w:tr>
      <w:tr w:rsidR="0032036C" w:rsidRPr="0032036C" w:rsidTr="0032036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32036C">
              <w:rPr>
                <w:rFonts w:ascii="Times New Roman" w:hAnsi="Times New Roman" w:cs="Times New Roman"/>
                <w:color w:val="000000"/>
              </w:rPr>
              <w:t>U_03</w:t>
            </w:r>
          </w:p>
        </w:tc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  <w:r w:rsidRPr="0032036C">
              <w:rPr>
                <w:rFonts w:ascii="Times New Roman" w:hAnsi="Times New Roman" w:cs="Times New Roman"/>
                <w:color w:val="000000"/>
              </w:rPr>
              <w:t>Student przygotowuje pracę magisterską językoznawczą w oparciu o literaturę przedmiotu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32036C">
              <w:rPr>
                <w:rFonts w:ascii="Times New Roman" w:hAnsi="Times New Roman" w:cs="Times New Roman"/>
                <w:color w:val="000000"/>
              </w:rPr>
              <w:t>K_U03</w:t>
            </w:r>
          </w:p>
        </w:tc>
      </w:tr>
      <w:tr w:rsidR="0032036C" w:rsidRPr="0032036C" w:rsidTr="0032036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32036C">
              <w:rPr>
                <w:rFonts w:ascii="Times New Roman" w:hAnsi="Times New Roman" w:cs="Times New Roman"/>
                <w:color w:val="000000"/>
              </w:rPr>
              <w:t>U_04</w:t>
            </w:r>
          </w:p>
        </w:tc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  <w:r w:rsidRPr="0032036C">
              <w:rPr>
                <w:rFonts w:ascii="Times New Roman" w:hAnsi="Times New Roman" w:cs="Times New Roman"/>
                <w:color w:val="000000"/>
              </w:rPr>
              <w:t>Student rozwiązuje problemy badawcze w zakresie językoznawstwa ogólnego i powiązanych z nim dyscyplin humanistycznych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32036C">
              <w:rPr>
                <w:rFonts w:ascii="Times New Roman" w:hAnsi="Times New Roman" w:cs="Times New Roman"/>
                <w:color w:val="000000"/>
              </w:rPr>
              <w:t xml:space="preserve">K_U04 </w:t>
            </w:r>
          </w:p>
        </w:tc>
      </w:tr>
      <w:tr w:rsidR="0032036C" w:rsidRPr="0032036C" w:rsidTr="0032036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32036C">
              <w:rPr>
                <w:rFonts w:ascii="Times New Roman" w:hAnsi="Times New Roman" w:cs="Times New Roman"/>
                <w:color w:val="000000"/>
              </w:rPr>
              <w:t>U_05</w:t>
            </w:r>
          </w:p>
        </w:tc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 w:rsidP="00320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32036C">
              <w:rPr>
                <w:rFonts w:ascii="Times New Roman" w:hAnsi="Times New Roman" w:cs="Times New Roman"/>
                <w:color w:val="000000"/>
              </w:rPr>
              <w:t>Student wskazuje metody i narzędzia badawcze pozwalające na rozwiązanie problemów językoznawczych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32036C">
              <w:rPr>
                <w:rFonts w:ascii="Times New Roman" w:hAnsi="Times New Roman" w:cs="Times New Roman"/>
                <w:color w:val="000000"/>
              </w:rPr>
              <w:t>K_U05</w:t>
            </w:r>
          </w:p>
        </w:tc>
      </w:tr>
      <w:tr w:rsidR="0032036C" w:rsidRPr="0032036C" w:rsidTr="0032036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32036C">
              <w:rPr>
                <w:rFonts w:ascii="Times New Roman" w:hAnsi="Times New Roman" w:cs="Times New Roman"/>
                <w:color w:val="000000"/>
              </w:rPr>
              <w:t>U_06</w:t>
            </w:r>
          </w:p>
        </w:tc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 w:rsidP="00320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32036C">
              <w:rPr>
                <w:rFonts w:ascii="Times New Roman" w:hAnsi="Times New Roman" w:cs="Times New Roman"/>
                <w:color w:val="000000"/>
              </w:rPr>
              <w:t>Student stosuje</w:t>
            </w:r>
            <w:r w:rsidRPr="0032036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2036C">
              <w:rPr>
                <w:rFonts w:ascii="Times New Roman" w:hAnsi="Times New Roman" w:cs="Times New Roman"/>
                <w:color w:val="000000"/>
              </w:rPr>
              <w:t>specjalistyczną terminologią właściwą dla językoznawstwa ogólnego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32036C">
              <w:rPr>
                <w:rFonts w:ascii="Times New Roman" w:hAnsi="Times New Roman" w:cs="Times New Roman"/>
                <w:color w:val="000000"/>
              </w:rPr>
              <w:t>K_U06</w:t>
            </w:r>
          </w:p>
        </w:tc>
      </w:tr>
      <w:tr w:rsidR="0032036C" w:rsidRPr="0032036C" w:rsidTr="0032036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32036C">
              <w:rPr>
                <w:rFonts w:ascii="Times New Roman" w:hAnsi="Times New Roman" w:cs="Times New Roman"/>
                <w:color w:val="000000"/>
              </w:rPr>
              <w:t>U_07</w:t>
            </w:r>
          </w:p>
        </w:tc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 w:rsidP="00320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32036C">
              <w:rPr>
                <w:rFonts w:ascii="Times New Roman" w:hAnsi="Times New Roman" w:cs="Times New Roman"/>
                <w:color w:val="000000"/>
              </w:rPr>
              <w:t>Student precyzyjnie konstruuje swoje myśli i poglądy w języku angielskim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32036C">
              <w:rPr>
                <w:rFonts w:ascii="Times New Roman" w:hAnsi="Times New Roman" w:cs="Times New Roman"/>
                <w:color w:val="000000"/>
              </w:rPr>
              <w:t>K_U07</w:t>
            </w:r>
          </w:p>
        </w:tc>
      </w:tr>
      <w:tr w:rsidR="0032036C" w:rsidRPr="0032036C" w:rsidTr="0032036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32036C">
              <w:rPr>
                <w:rFonts w:ascii="Times New Roman" w:hAnsi="Times New Roman" w:cs="Times New Roman"/>
                <w:color w:val="000000"/>
              </w:rPr>
              <w:t>U_08</w:t>
            </w:r>
          </w:p>
        </w:tc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 w:rsidP="00320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32036C">
              <w:rPr>
                <w:rFonts w:ascii="Times New Roman" w:hAnsi="Times New Roman" w:cs="Times New Roman"/>
                <w:color w:val="000000"/>
              </w:rPr>
              <w:t>Student merytorycznie argumentuje przedstawione treści i tworzy syntetyczne podsumowania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32036C">
              <w:rPr>
                <w:rFonts w:ascii="Times New Roman" w:hAnsi="Times New Roman" w:cs="Times New Roman"/>
                <w:color w:val="000000"/>
              </w:rPr>
              <w:t>K_U10</w:t>
            </w:r>
          </w:p>
        </w:tc>
      </w:tr>
      <w:tr w:rsidR="0032036C" w:rsidRPr="0032036C" w:rsidTr="0032036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32036C">
              <w:rPr>
                <w:rFonts w:ascii="Times New Roman" w:hAnsi="Times New Roman" w:cs="Times New Roman"/>
                <w:color w:val="000000"/>
              </w:rPr>
              <w:t>U_09</w:t>
            </w:r>
          </w:p>
        </w:tc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 w:rsidP="00320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32036C">
              <w:rPr>
                <w:rFonts w:ascii="Times New Roman" w:hAnsi="Times New Roman" w:cs="Times New Roman"/>
                <w:color w:val="000000"/>
              </w:rPr>
              <w:t>Student stosuje</w:t>
            </w:r>
            <w:r w:rsidRPr="0032036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2036C">
              <w:rPr>
                <w:rFonts w:ascii="Times New Roman" w:hAnsi="Times New Roman" w:cs="Times New Roman"/>
                <w:color w:val="000000"/>
              </w:rPr>
              <w:t>w pracy magisterskiej</w:t>
            </w:r>
            <w:r w:rsidRPr="0032036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2036C">
              <w:rPr>
                <w:rFonts w:ascii="Times New Roman" w:hAnsi="Times New Roman" w:cs="Times New Roman"/>
                <w:color w:val="000000"/>
              </w:rPr>
              <w:t>rejestr języka akademickiego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32036C">
              <w:rPr>
                <w:rFonts w:ascii="Times New Roman" w:hAnsi="Times New Roman" w:cs="Times New Roman"/>
                <w:color w:val="000000"/>
              </w:rPr>
              <w:t>K_U12</w:t>
            </w:r>
          </w:p>
        </w:tc>
      </w:tr>
      <w:tr w:rsidR="0032036C" w:rsidRPr="0032036C" w:rsidTr="0032036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32036C">
              <w:rPr>
                <w:rFonts w:ascii="Times New Roman" w:hAnsi="Times New Roman" w:cs="Times New Roman"/>
                <w:color w:val="000000"/>
              </w:rPr>
              <w:t>U_10</w:t>
            </w:r>
          </w:p>
        </w:tc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  <w:r w:rsidRPr="0032036C">
              <w:rPr>
                <w:rFonts w:ascii="Times New Roman" w:hAnsi="Times New Roman" w:cs="Times New Roman"/>
                <w:color w:val="000000"/>
              </w:rPr>
              <w:t>Student planuje działania zmierzające do wybrania odpowiedniej kariery zawodowej.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32036C">
              <w:rPr>
                <w:rFonts w:ascii="Times New Roman" w:hAnsi="Times New Roman" w:cs="Times New Roman"/>
                <w:color w:val="000000"/>
              </w:rPr>
              <w:t>K_U15</w:t>
            </w:r>
          </w:p>
        </w:tc>
      </w:tr>
      <w:tr w:rsidR="0032036C" w:rsidRPr="0032036C" w:rsidTr="0032036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6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</w:rPr>
            </w:pPr>
            <w:r w:rsidRPr="0032036C">
              <w:rPr>
                <w:rFonts w:ascii="Times New Roman" w:hAnsi="Times New Roman" w:cs="Times New Roman"/>
                <w:color w:val="000000"/>
              </w:rPr>
              <w:t>KOMPETENCJE SPOŁECZNE</w:t>
            </w:r>
          </w:p>
        </w:tc>
      </w:tr>
      <w:tr w:rsidR="0032036C" w:rsidRPr="0032036C" w:rsidTr="0032036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32036C">
              <w:rPr>
                <w:rFonts w:ascii="Times New Roman" w:hAnsi="Times New Roman" w:cs="Times New Roman"/>
                <w:color w:val="000000"/>
              </w:rPr>
              <w:t>K_01</w:t>
            </w:r>
          </w:p>
        </w:tc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  <w:r w:rsidRPr="0032036C">
              <w:rPr>
                <w:rFonts w:ascii="Times New Roman" w:hAnsi="Times New Roman" w:cs="Times New Roman"/>
                <w:color w:val="000000"/>
              </w:rPr>
              <w:t xml:space="preserve">Student szacuje perspektywy dalszego rozwoju 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32036C">
              <w:rPr>
                <w:rFonts w:ascii="Times New Roman" w:hAnsi="Times New Roman" w:cs="Times New Roman"/>
                <w:color w:val="000000"/>
              </w:rPr>
              <w:t>K_K01</w:t>
            </w:r>
          </w:p>
        </w:tc>
      </w:tr>
      <w:tr w:rsidR="0032036C" w:rsidRPr="0032036C" w:rsidTr="0032036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32036C">
              <w:rPr>
                <w:rFonts w:ascii="Times New Roman" w:hAnsi="Times New Roman" w:cs="Times New Roman"/>
                <w:color w:val="000000"/>
              </w:rPr>
              <w:t>K_02</w:t>
            </w:r>
          </w:p>
        </w:tc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  <w:r w:rsidRPr="0032036C">
              <w:rPr>
                <w:rFonts w:ascii="Times New Roman" w:hAnsi="Times New Roman" w:cs="Times New Roman"/>
                <w:color w:val="000000"/>
              </w:rPr>
              <w:t>Student zachowuje ostrożność w formułowaniu opinii krytycznych na temat dyskutowanych treści językoznawczych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32036C">
              <w:rPr>
                <w:rFonts w:ascii="Times New Roman" w:hAnsi="Times New Roman" w:cs="Times New Roman"/>
                <w:color w:val="000000"/>
              </w:rPr>
              <w:t>K_K02</w:t>
            </w:r>
          </w:p>
        </w:tc>
      </w:tr>
      <w:tr w:rsidR="0032036C" w:rsidRPr="0032036C" w:rsidTr="0032036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32036C">
              <w:rPr>
                <w:rFonts w:ascii="Times New Roman" w:hAnsi="Times New Roman" w:cs="Times New Roman"/>
                <w:color w:val="000000"/>
              </w:rPr>
              <w:t>K_03</w:t>
            </w:r>
          </w:p>
        </w:tc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32036C">
              <w:rPr>
                <w:rFonts w:ascii="Times New Roman" w:hAnsi="Times New Roman" w:cs="Times New Roman"/>
                <w:color w:val="000000"/>
              </w:rPr>
              <w:t>Student zachowuje otwartość na opinie i pomoc ekspertów w rozwiązywaniu skomplikowanych problemów językoznawczych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32036C">
              <w:rPr>
                <w:rFonts w:ascii="Times New Roman" w:hAnsi="Times New Roman" w:cs="Times New Roman"/>
                <w:color w:val="000000"/>
              </w:rPr>
              <w:t>K_K03</w:t>
            </w:r>
          </w:p>
        </w:tc>
      </w:tr>
      <w:tr w:rsidR="0032036C" w:rsidRPr="0032036C" w:rsidTr="0032036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32036C">
              <w:rPr>
                <w:rFonts w:ascii="Times New Roman" w:hAnsi="Times New Roman" w:cs="Times New Roman"/>
                <w:color w:val="000000"/>
              </w:rPr>
              <w:t>K_04</w:t>
            </w:r>
          </w:p>
        </w:tc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32036C">
              <w:rPr>
                <w:rFonts w:ascii="Times New Roman" w:hAnsi="Times New Roman" w:cs="Times New Roman"/>
                <w:color w:val="000000"/>
              </w:rPr>
              <w:t>Student decyduje o priorytetach mających na celu realizacje tematu pracy dyplomowej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kern w:val="1"/>
              </w:rPr>
            </w:pPr>
            <w:r w:rsidRPr="0032036C">
              <w:rPr>
                <w:rFonts w:ascii="Times New Roman" w:hAnsi="Times New Roman" w:cs="Times New Roman"/>
                <w:color w:val="000000"/>
              </w:rPr>
              <w:t>K_K06</w:t>
            </w:r>
          </w:p>
        </w:tc>
      </w:tr>
      <w:tr w:rsidR="0032036C" w:rsidRPr="0032036C" w:rsidTr="0032036C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</w:rPr>
            </w:pPr>
            <w:r w:rsidRPr="0032036C">
              <w:rPr>
                <w:rFonts w:ascii="Times New Roman" w:hAnsi="Times New Roman" w:cs="Times New Roman"/>
                <w:color w:val="000000"/>
              </w:rPr>
              <w:t>K_05</w:t>
            </w:r>
          </w:p>
        </w:tc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1"/>
              </w:rPr>
            </w:pPr>
            <w:r w:rsidRPr="0032036C">
              <w:rPr>
                <w:rFonts w:ascii="Times New Roman" w:hAnsi="Times New Roman" w:cs="Times New Roman"/>
                <w:color w:val="000000"/>
              </w:rPr>
              <w:t>Student łączy temat pracy magisterskiej z przyszłą ścieżką zawodową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color w:val="000000"/>
              </w:rPr>
            </w:pPr>
            <w:r w:rsidRPr="0032036C">
              <w:rPr>
                <w:rFonts w:ascii="Times New Roman" w:hAnsi="Times New Roman" w:cs="Times New Roman"/>
                <w:color w:val="000000"/>
              </w:rPr>
              <w:t>K_K07</w:t>
            </w:r>
          </w:p>
        </w:tc>
      </w:tr>
    </w:tbl>
    <w:p w:rsidR="0032036C" w:rsidRPr="0032036C" w:rsidRDefault="0032036C" w:rsidP="0032036C">
      <w:pPr>
        <w:tabs>
          <w:tab w:val="left" w:pos="360"/>
          <w:tab w:val="left" w:pos="1080"/>
        </w:tabs>
        <w:autoSpaceDE w:val="0"/>
        <w:autoSpaceDN w:val="0"/>
        <w:adjustRightInd w:val="0"/>
        <w:spacing w:after="200"/>
        <w:ind w:left="1404"/>
        <w:rPr>
          <w:rFonts w:ascii="Times New Roman" w:hAnsi="Times New Roman" w:cs="Times New Roman"/>
          <w:color w:val="000000"/>
        </w:rPr>
      </w:pPr>
    </w:p>
    <w:p w:rsidR="0032036C" w:rsidRPr="0086000C" w:rsidRDefault="0032036C" w:rsidP="0032036C">
      <w:pPr>
        <w:numPr>
          <w:ilvl w:val="0"/>
          <w:numId w:val="10"/>
        </w:numPr>
        <w:tabs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hAnsi="Times New Roman" w:cs="Times New Roman"/>
          <w:b/>
          <w:bCs/>
          <w:color w:val="000000"/>
        </w:rPr>
      </w:pPr>
      <w:r w:rsidRPr="0032036C">
        <w:rPr>
          <w:rFonts w:ascii="Times New Roman" w:hAnsi="Times New Roman" w:cs="Times New Roman"/>
          <w:b/>
          <w:bCs/>
          <w:color w:val="000000"/>
        </w:rPr>
        <w:t>Opis przedmiotu/ treści programowe</w:t>
      </w:r>
    </w:p>
    <w:tbl>
      <w:tblPr>
        <w:tblW w:w="9606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32036C" w:rsidRPr="0032036C" w:rsidTr="0032036C">
        <w:tblPrEx>
          <w:tblCellMar>
            <w:top w:w="0" w:type="dxa"/>
            <w:bottom w:w="0" w:type="dxa"/>
          </w:tblCellMar>
        </w:tblPrEx>
        <w:tc>
          <w:tcPr>
            <w:tcW w:w="9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32036C">
              <w:rPr>
                <w:rFonts w:ascii="Times New Roman" w:hAnsi="Times New Roman" w:cs="Times New Roman"/>
                <w:color w:val="000000"/>
              </w:rPr>
              <w:t>1. Opis fonetyczny języka: samogłoski ( opis artykulacyjny)</w:t>
            </w:r>
          </w:p>
          <w:p w:rsidR="0032036C" w:rsidRDefault="0032036C">
            <w:pPr>
              <w:autoSpaceDE w:val="0"/>
              <w:autoSpaceDN w:val="0"/>
              <w:adjustRightInd w:val="0"/>
              <w:spacing w:line="276" w:lineRule="auto"/>
              <w:rPr>
                <w:rFonts w:ascii="MS Mincho" w:eastAsia="MS Mincho" w:hAnsi="MS Mincho" w:cs="MS Mincho"/>
                <w:color w:val="000000"/>
              </w:rPr>
            </w:pPr>
            <w:r w:rsidRPr="0032036C">
              <w:rPr>
                <w:rFonts w:ascii="Times New Roman" w:hAnsi="Times New Roman" w:cs="Times New Roman"/>
                <w:color w:val="000000"/>
              </w:rPr>
              <w:t>2. Opis fonetyczny języka: samogłoski (opis akustyczny)</w:t>
            </w:r>
            <w:r w:rsidRPr="0032036C">
              <w:rPr>
                <w:rFonts w:ascii="MS Mincho" w:eastAsia="MS Mincho" w:hAnsi="MS Mincho" w:cs="MS Mincho" w:hint="eastAsia"/>
                <w:color w:val="000000"/>
              </w:rPr>
              <w:t> </w:t>
            </w:r>
          </w:p>
          <w:p w:rsidR="0032036C" w:rsidRPr="0032036C" w:rsidRDefault="003203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32036C">
              <w:rPr>
                <w:rFonts w:ascii="Times New Roman" w:eastAsia="Arial Unicode MS" w:hAnsi="Times New Roman" w:cs="Times New Roman"/>
                <w:color w:val="000000"/>
              </w:rPr>
              <w:t>3. Opis fonetyczny języka: spółgłoski  (opis artykulacyjny)</w:t>
            </w:r>
          </w:p>
          <w:p w:rsidR="0032036C" w:rsidRDefault="0032036C">
            <w:pPr>
              <w:autoSpaceDE w:val="0"/>
              <w:autoSpaceDN w:val="0"/>
              <w:adjustRightInd w:val="0"/>
              <w:spacing w:line="276" w:lineRule="auto"/>
              <w:rPr>
                <w:rFonts w:ascii="MS Mincho" w:eastAsia="MS Mincho" w:hAnsi="MS Mincho" w:cs="MS Mincho"/>
                <w:color w:val="000000"/>
              </w:rPr>
            </w:pPr>
            <w:r w:rsidRPr="0032036C">
              <w:rPr>
                <w:rFonts w:ascii="Times New Roman" w:eastAsia="Arial Unicode MS" w:hAnsi="Times New Roman" w:cs="Times New Roman"/>
                <w:color w:val="000000"/>
              </w:rPr>
              <w:t>4. Opis fonetyczny języka: spółgłoski  (opis akustyczny)</w:t>
            </w:r>
            <w:r w:rsidRPr="0032036C">
              <w:rPr>
                <w:rFonts w:ascii="MS Mincho" w:eastAsia="MS Mincho" w:hAnsi="MS Mincho" w:cs="MS Mincho" w:hint="eastAsia"/>
                <w:color w:val="000000"/>
              </w:rPr>
              <w:t> </w:t>
            </w:r>
          </w:p>
          <w:p w:rsidR="0032036C" w:rsidRPr="0032036C" w:rsidRDefault="003203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32036C">
              <w:rPr>
                <w:rFonts w:ascii="Times New Roman" w:eastAsia="Arial Unicode MS" w:hAnsi="Times New Roman" w:cs="Times New Roman"/>
                <w:color w:val="000000"/>
              </w:rPr>
              <w:t>5. Fonetyka a fonologia: wstęp</w:t>
            </w:r>
          </w:p>
          <w:p w:rsidR="0032036C" w:rsidRDefault="0032036C">
            <w:pPr>
              <w:autoSpaceDE w:val="0"/>
              <w:autoSpaceDN w:val="0"/>
              <w:adjustRightInd w:val="0"/>
              <w:spacing w:line="276" w:lineRule="auto"/>
              <w:rPr>
                <w:rFonts w:ascii="MS Mincho" w:eastAsia="MS Mincho" w:hAnsi="MS Mincho" w:cs="MS Mincho"/>
                <w:color w:val="000000"/>
              </w:rPr>
            </w:pPr>
            <w:r w:rsidRPr="0032036C">
              <w:rPr>
                <w:rFonts w:ascii="Times New Roman" w:eastAsia="Arial Unicode MS" w:hAnsi="Times New Roman" w:cs="Times New Roman"/>
                <w:color w:val="000000"/>
              </w:rPr>
              <w:t>6. Fonetyka a fonologia: analizy zaawansowane</w:t>
            </w:r>
            <w:r w:rsidRPr="0032036C">
              <w:rPr>
                <w:rFonts w:ascii="MS Mincho" w:eastAsia="MS Mincho" w:hAnsi="MS Mincho" w:cs="MS Mincho" w:hint="eastAsia"/>
                <w:color w:val="000000"/>
              </w:rPr>
              <w:t> </w:t>
            </w:r>
          </w:p>
          <w:p w:rsidR="0032036C" w:rsidRPr="0032036C" w:rsidRDefault="003203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32036C">
              <w:rPr>
                <w:rFonts w:ascii="Times New Roman" w:eastAsia="Arial Unicode MS" w:hAnsi="Times New Roman" w:cs="Times New Roman"/>
                <w:color w:val="000000"/>
              </w:rPr>
              <w:t>7. Morfologia języków naturalnych I</w:t>
            </w:r>
          </w:p>
          <w:p w:rsidR="0032036C" w:rsidRPr="0032036C" w:rsidRDefault="0032036C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32036C">
              <w:rPr>
                <w:rFonts w:ascii="Times New Roman" w:eastAsia="Arial Unicode MS" w:hAnsi="Times New Roman" w:cs="Times New Roman"/>
                <w:color w:val="000000"/>
              </w:rPr>
              <w:t>8. Morfologia języków naturalnych II</w:t>
            </w:r>
          </w:p>
          <w:p w:rsidR="0032036C" w:rsidRPr="0032036C" w:rsidRDefault="003203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32036C">
              <w:rPr>
                <w:rFonts w:ascii="Times New Roman" w:eastAsia="Arial Unicode MS" w:hAnsi="Times New Roman" w:cs="Times New Roman"/>
                <w:color w:val="000000"/>
              </w:rPr>
              <w:lastRenderedPageBreak/>
              <w:t xml:space="preserve">9. Rewolucja kognitywna lat 50 i 60 XX wieku w USA </w:t>
            </w:r>
          </w:p>
          <w:p w:rsidR="0032036C" w:rsidRDefault="0032036C">
            <w:pPr>
              <w:autoSpaceDE w:val="0"/>
              <w:autoSpaceDN w:val="0"/>
              <w:adjustRightInd w:val="0"/>
              <w:spacing w:line="276" w:lineRule="auto"/>
              <w:rPr>
                <w:rFonts w:ascii="MS Mincho" w:eastAsia="MS Mincho" w:hAnsi="MS Mincho" w:cs="MS Mincho"/>
                <w:color w:val="000000"/>
              </w:rPr>
            </w:pPr>
            <w:r w:rsidRPr="0032036C">
              <w:rPr>
                <w:rFonts w:ascii="Times New Roman" w:eastAsia="Arial Unicode MS" w:hAnsi="Times New Roman" w:cs="Times New Roman"/>
                <w:color w:val="000000"/>
              </w:rPr>
              <w:t>10. Dalszy rozwój kognitywnych podejść do języka i językoznawstwa</w:t>
            </w:r>
            <w:r w:rsidRPr="0032036C">
              <w:rPr>
                <w:rFonts w:ascii="MS Mincho" w:eastAsia="MS Mincho" w:hAnsi="MS Mincho" w:cs="MS Mincho" w:hint="eastAsia"/>
                <w:color w:val="000000"/>
              </w:rPr>
              <w:t> </w:t>
            </w:r>
          </w:p>
          <w:p w:rsidR="0032036C" w:rsidRPr="0032036C" w:rsidRDefault="003203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32036C">
              <w:rPr>
                <w:rFonts w:ascii="Times New Roman" w:eastAsia="Arial Unicode MS" w:hAnsi="Times New Roman" w:cs="Times New Roman"/>
                <w:color w:val="000000"/>
              </w:rPr>
              <w:t>11. Struktura głęboka, a struktura powierzchniowa I</w:t>
            </w:r>
          </w:p>
          <w:p w:rsidR="0032036C" w:rsidRDefault="0032036C">
            <w:pPr>
              <w:autoSpaceDE w:val="0"/>
              <w:autoSpaceDN w:val="0"/>
              <w:adjustRightInd w:val="0"/>
              <w:spacing w:line="276" w:lineRule="auto"/>
              <w:rPr>
                <w:rFonts w:ascii="MS Mincho" w:eastAsia="MS Mincho" w:hAnsi="MS Mincho" w:cs="MS Mincho"/>
                <w:color w:val="000000"/>
              </w:rPr>
            </w:pPr>
            <w:r w:rsidRPr="0032036C">
              <w:rPr>
                <w:rFonts w:ascii="Times New Roman" w:eastAsia="Arial Unicode MS" w:hAnsi="Times New Roman" w:cs="Times New Roman"/>
                <w:color w:val="000000"/>
              </w:rPr>
              <w:t>12. Struktura głęboka, a struktura powierzchniowa II</w:t>
            </w:r>
            <w:r w:rsidRPr="0032036C">
              <w:rPr>
                <w:rFonts w:ascii="MS Mincho" w:eastAsia="MS Mincho" w:hAnsi="MS Mincho" w:cs="MS Mincho" w:hint="eastAsia"/>
                <w:color w:val="000000"/>
              </w:rPr>
              <w:t> </w:t>
            </w:r>
          </w:p>
          <w:p w:rsidR="0032036C" w:rsidRDefault="0032036C">
            <w:pPr>
              <w:autoSpaceDE w:val="0"/>
              <w:autoSpaceDN w:val="0"/>
              <w:adjustRightInd w:val="0"/>
              <w:spacing w:line="276" w:lineRule="auto"/>
              <w:rPr>
                <w:rFonts w:ascii="MS Mincho" w:eastAsia="MS Mincho" w:hAnsi="MS Mincho" w:cs="MS Mincho"/>
                <w:color w:val="000000"/>
              </w:rPr>
            </w:pPr>
            <w:r w:rsidRPr="0032036C">
              <w:rPr>
                <w:rFonts w:ascii="Times New Roman" w:eastAsia="Arial Unicode MS" w:hAnsi="Times New Roman" w:cs="Times New Roman"/>
                <w:color w:val="000000"/>
              </w:rPr>
              <w:t xml:space="preserve">13. Teoria parametrów językowych </w:t>
            </w:r>
            <w:r w:rsidRPr="0032036C">
              <w:rPr>
                <w:rFonts w:ascii="MS Mincho" w:eastAsia="MS Mincho" w:hAnsi="MS Mincho" w:cs="MS Mincho" w:hint="eastAsia"/>
                <w:color w:val="000000"/>
              </w:rPr>
              <w:t> </w:t>
            </w:r>
          </w:p>
          <w:p w:rsidR="0032036C" w:rsidRDefault="0032036C">
            <w:pPr>
              <w:autoSpaceDE w:val="0"/>
              <w:autoSpaceDN w:val="0"/>
              <w:adjustRightInd w:val="0"/>
              <w:spacing w:line="276" w:lineRule="auto"/>
              <w:rPr>
                <w:rFonts w:ascii="MS Mincho" w:eastAsia="MS Mincho" w:hAnsi="MS Mincho" w:cs="MS Mincho"/>
                <w:color w:val="000000"/>
              </w:rPr>
            </w:pPr>
            <w:r w:rsidRPr="0032036C">
              <w:rPr>
                <w:rFonts w:ascii="Times New Roman" w:eastAsia="Arial Unicode MS" w:hAnsi="Times New Roman" w:cs="Times New Roman"/>
                <w:color w:val="000000"/>
              </w:rPr>
              <w:t xml:space="preserve">14. Teoria ról tematycznych </w:t>
            </w:r>
            <w:r w:rsidRPr="0032036C">
              <w:rPr>
                <w:rFonts w:ascii="MS Mincho" w:eastAsia="MS Mincho" w:hAnsi="MS Mincho" w:cs="MS Mincho" w:hint="eastAsia"/>
                <w:color w:val="000000"/>
              </w:rPr>
              <w:t> </w:t>
            </w:r>
          </w:p>
          <w:p w:rsidR="0032036C" w:rsidRPr="0032036C" w:rsidRDefault="003203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32036C">
              <w:rPr>
                <w:rFonts w:ascii="Times New Roman" w:eastAsia="Arial Unicode MS" w:hAnsi="Times New Roman" w:cs="Times New Roman"/>
                <w:color w:val="000000"/>
              </w:rPr>
              <w:t>15. Semantyka języków naturalnych</w:t>
            </w:r>
          </w:p>
          <w:p w:rsidR="0032036C" w:rsidRDefault="0032036C">
            <w:pPr>
              <w:autoSpaceDE w:val="0"/>
              <w:autoSpaceDN w:val="0"/>
              <w:adjustRightInd w:val="0"/>
              <w:spacing w:line="276" w:lineRule="auto"/>
              <w:rPr>
                <w:rFonts w:ascii="MS Mincho" w:eastAsia="MS Mincho" w:hAnsi="MS Mincho" w:cs="MS Mincho"/>
                <w:color w:val="000000"/>
              </w:rPr>
            </w:pPr>
            <w:r w:rsidRPr="0032036C">
              <w:rPr>
                <w:rFonts w:ascii="Times New Roman" w:eastAsia="Arial Unicode MS" w:hAnsi="Times New Roman" w:cs="Times New Roman"/>
                <w:color w:val="000000"/>
              </w:rPr>
              <w:t xml:space="preserve">16. Pragmatyka języków naturalnych </w:t>
            </w:r>
            <w:r w:rsidRPr="0032036C">
              <w:rPr>
                <w:rFonts w:ascii="MS Mincho" w:eastAsia="MS Mincho" w:hAnsi="MS Mincho" w:cs="MS Mincho" w:hint="eastAsia"/>
                <w:color w:val="000000"/>
              </w:rPr>
              <w:t> </w:t>
            </w:r>
          </w:p>
          <w:p w:rsidR="0032036C" w:rsidRPr="0032036C" w:rsidRDefault="003203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32036C">
              <w:rPr>
                <w:rFonts w:ascii="Times New Roman" w:eastAsia="Arial Unicode MS" w:hAnsi="Times New Roman" w:cs="Times New Roman"/>
                <w:color w:val="000000"/>
              </w:rPr>
              <w:t>17. Język a historia I</w:t>
            </w:r>
          </w:p>
          <w:p w:rsidR="0032036C" w:rsidRPr="0032036C" w:rsidRDefault="003203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32036C">
              <w:rPr>
                <w:rFonts w:ascii="Times New Roman" w:eastAsia="Arial Unicode MS" w:hAnsi="Times New Roman" w:cs="Times New Roman"/>
                <w:color w:val="000000"/>
              </w:rPr>
              <w:t>18. Język a kultura</w:t>
            </w:r>
          </w:p>
          <w:p w:rsidR="0032036C" w:rsidRPr="0032036C" w:rsidRDefault="003203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32036C">
              <w:rPr>
                <w:rFonts w:ascii="Times New Roman" w:eastAsia="Arial Unicode MS" w:hAnsi="Times New Roman" w:cs="Times New Roman"/>
                <w:color w:val="000000"/>
              </w:rPr>
              <w:t>19. Język a pismo</w:t>
            </w:r>
          </w:p>
          <w:p w:rsidR="0032036C" w:rsidRPr="0032036C" w:rsidRDefault="003203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32036C">
              <w:rPr>
                <w:rFonts w:ascii="Times New Roman" w:eastAsia="Arial Unicode MS" w:hAnsi="Times New Roman" w:cs="Times New Roman"/>
                <w:color w:val="000000"/>
              </w:rPr>
              <w:t>20. Język a płeć</w:t>
            </w:r>
          </w:p>
          <w:p w:rsidR="0032036C" w:rsidRPr="0032036C" w:rsidRDefault="003203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32036C">
              <w:rPr>
                <w:rFonts w:ascii="Times New Roman" w:eastAsia="Arial Unicode MS" w:hAnsi="Times New Roman" w:cs="Times New Roman"/>
                <w:color w:val="000000"/>
              </w:rPr>
              <w:t xml:space="preserve">21. Język  a pamięć </w:t>
            </w:r>
            <w:r w:rsidRPr="0032036C">
              <w:rPr>
                <w:rFonts w:ascii="MS Mincho" w:eastAsia="MS Mincho" w:hAnsi="MS Mincho" w:cs="MS Mincho" w:hint="eastAsia"/>
                <w:color w:val="000000"/>
              </w:rPr>
              <w:t> </w:t>
            </w:r>
            <w:r w:rsidRPr="0032036C">
              <w:rPr>
                <w:rFonts w:ascii="Times New Roman" w:eastAsia="Arial Unicode MS" w:hAnsi="Times New Roman" w:cs="Times New Roman"/>
                <w:color w:val="000000"/>
              </w:rPr>
              <w:t xml:space="preserve">22. Akwizycja języka (L1 </w:t>
            </w:r>
            <w:proofErr w:type="spellStart"/>
            <w:r w:rsidRPr="0032036C">
              <w:rPr>
                <w:rFonts w:ascii="Times New Roman" w:eastAsia="Arial Unicode MS" w:hAnsi="Times New Roman" w:cs="Times New Roman"/>
                <w:color w:val="000000"/>
              </w:rPr>
              <w:t>acquisition</w:t>
            </w:r>
            <w:proofErr w:type="spellEnd"/>
            <w:r w:rsidRPr="0032036C">
              <w:rPr>
                <w:rFonts w:ascii="Times New Roman" w:eastAsia="Arial Unicode MS" w:hAnsi="Times New Roman" w:cs="Times New Roman"/>
                <w:color w:val="000000"/>
              </w:rPr>
              <w:t xml:space="preserve">) </w:t>
            </w:r>
            <w:r w:rsidRPr="0032036C">
              <w:rPr>
                <w:rFonts w:ascii="MS Mincho" w:eastAsia="MS Mincho" w:hAnsi="MS Mincho" w:cs="MS Mincho" w:hint="eastAsia"/>
                <w:color w:val="000000"/>
              </w:rPr>
              <w:t> </w:t>
            </w:r>
            <w:r w:rsidRPr="0032036C">
              <w:rPr>
                <w:rFonts w:ascii="Times New Roman" w:eastAsia="Arial Unicode MS" w:hAnsi="Times New Roman" w:cs="Times New Roman"/>
                <w:color w:val="000000"/>
              </w:rPr>
              <w:t xml:space="preserve">23. Nauka języków (FLA </w:t>
            </w:r>
            <w:proofErr w:type="spellStart"/>
            <w:r w:rsidRPr="0032036C">
              <w:rPr>
                <w:rFonts w:ascii="Times New Roman" w:eastAsia="Arial Unicode MS" w:hAnsi="Times New Roman" w:cs="Times New Roman"/>
                <w:color w:val="000000"/>
              </w:rPr>
              <w:t>acquisition</w:t>
            </w:r>
            <w:proofErr w:type="spellEnd"/>
            <w:r w:rsidRPr="0032036C">
              <w:rPr>
                <w:rFonts w:ascii="Times New Roman" w:eastAsia="Arial Unicode MS" w:hAnsi="Times New Roman" w:cs="Times New Roman"/>
                <w:color w:val="000000"/>
              </w:rPr>
              <w:t xml:space="preserve">) </w:t>
            </w:r>
            <w:r w:rsidRPr="0032036C">
              <w:rPr>
                <w:rFonts w:ascii="MS Mincho" w:eastAsia="MS Mincho" w:hAnsi="MS Mincho" w:cs="MS Mincho" w:hint="eastAsia"/>
                <w:color w:val="000000"/>
              </w:rPr>
              <w:t> </w:t>
            </w:r>
            <w:r w:rsidRPr="0032036C">
              <w:rPr>
                <w:rFonts w:ascii="Times New Roman" w:eastAsia="Arial Unicode MS" w:hAnsi="Times New Roman" w:cs="Times New Roman"/>
                <w:color w:val="000000"/>
              </w:rPr>
              <w:t xml:space="preserve">24. Systemy ortograficzne świata </w:t>
            </w:r>
            <w:r w:rsidRPr="0032036C">
              <w:rPr>
                <w:rFonts w:ascii="MS Mincho" w:eastAsia="MS Mincho" w:hAnsi="MS Mincho" w:cs="MS Mincho" w:hint="eastAsia"/>
                <w:color w:val="000000"/>
              </w:rPr>
              <w:t> </w:t>
            </w:r>
            <w:r w:rsidRPr="0032036C">
              <w:rPr>
                <w:rFonts w:ascii="Times New Roman" w:eastAsia="Arial Unicode MS" w:hAnsi="Times New Roman" w:cs="Times New Roman"/>
                <w:color w:val="000000"/>
              </w:rPr>
              <w:t>25. Język i zmienne socjologiczne</w:t>
            </w:r>
          </w:p>
          <w:p w:rsidR="0032036C" w:rsidRPr="0032036C" w:rsidRDefault="003203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32036C">
              <w:rPr>
                <w:rFonts w:ascii="Times New Roman" w:eastAsia="Arial Unicode MS" w:hAnsi="Times New Roman" w:cs="Times New Roman"/>
                <w:color w:val="000000"/>
              </w:rPr>
              <w:t xml:space="preserve">26. </w:t>
            </w:r>
            <w:proofErr w:type="spellStart"/>
            <w:r w:rsidRPr="0032036C">
              <w:rPr>
                <w:rFonts w:ascii="Times New Roman" w:eastAsia="Arial Unicode MS" w:hAnsi="Times New Roman" w:cs="Times New Roman"/>
                <w:color w:val="000000"/>
              </w:rPr>
              <w:t>Preskryptywne</w:t>
            </w:r>
            <w:proofErr w:type="spellEnd"/>
            <w:r w:rsidRPr="0032036C">
              <w:rPr>
                <w:rFonts w:ascii="Times New Roman" w:eastAsia="Arial Unicode MS" w:hAnsi="Times New Roman" w:cs="Times New Roman"/>
                <w:color w:val="000000"/>
              </w:rPr>
              <w:t xml:space="preserve"> i deskryptywne opisy języka </w:t>
            </w:r>
          </w:p>
          <w:p w:rsidR="0032036C" w:rsidRPr="0032036C" w:rsidRDefault="0032036C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32036C">
              <w:rPr>
                <w:rFonts w:ascii="Times New Roman" w:eastAsia="Arial Unicode MS" w:hAnsi="Times New Roman" w:cs="Times New Roman"/>
                <w:color w:val="000000"/>
              </w:rPr>
              <w:t>27. Teoria aktów mowy</w:t>
            </w:r>
          </w:p>
        </w:tc>
      </w:tr>
    </w:tbl>
    <w:p w:rsidR="0032036C" w:rsidRPr="0032036C" w:rsidRDefault="0032036C" w:rsidP="0032036C">
      <w:pPr>
        <w:autoSpaceDE w:val="0"/>
        <w:autoSpaceDN w:val="0"/>
        <w:adjustRightInd w:val="0"/>
        <w:spacing w:after="200"/>
        <w:rPr>
          <w:rFonts w:ascii="Times New Roman" w:eastAsia="Arial Unicode MS" w:hAnsi="Times New Roman" w:cs="Times New Roman"/>
          <w:color w:val="000000"/>
        </w:rPr>
      </w:pPr>
    </w:p>
    <w:p w:rsidR="0032036C" w:rsidRPr="0032036C" w:rsidRDefault="0032036C" w:rsidP="0032036C">
      <w:pPr>
        <w:autoSpaceDE w:val="0"/>
        <w:autoSpaceDN w:val="0"/>
        <w:adjustRightInd w:val="0"/>
        <w:spacing w:after="200"/>
        <w:ind w:left="216" w:hanging="216"/>
        <w:rPr>
          <w:rFonts w:ascii="Times New Roman" w:eastAsia="Arial Unicode MS" w:hAnsi="Times New Roman" w:cs="Times New Roman"/>
          <w:color w:val="000000"/>
        </w:rPr>
      </w:pPr>
    </w:p>
    <w:p w:rsidR="0032036C" w:rsidRPr="0032036C" w:rsidRDefault="0032036C" w:rsidP="0032036C">
      <w:pPr>
        <w:numPr>
          <w:ilvl w:val="0"/>
          <w:numId w:val="11"/>
        </w:numPr>
        <w:tabs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eastAsia="Arial Unicode MS" w:hAnsi="Times New Roman" w:cs="Times New Roman"/>
          <w:b/>
          <w:bCs/>
          <w:color w:val="000000"/>
        </w:rPr>
      </w:pPr>
      <w:r w:rsidRPr="0032036C">
        <w:rPr>
          <w:rFonts w:ascii="Times New Roman" w:eastAsia="Arial Unicode MS" w:hAnsi="Times New Roman" w:cs="Times New Roman"/>
          <w:b/>
          <w:bCs/>
          <w:color w:val="000000"/>
        </w:rPr>
        <w:t>Metody realizacji i weryfikacji efektów uczenia się</w:t>
      </w:r>
    </w:p>
    <w:tbl>
      <w:tblPr>
        <w:tblW w:w="9606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0"/>
        <w:gridCol w:w="2400"/>
        <w:gridCol w:w="2540"/>
        <w:gridCol w:w="3786"/>
      </w:tblGrid>
      <w:tr w:rsidR="0032036C" w:rsidRPr="0032036C" w:rsidTr="0032036C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32036C" w:rsidRPr="0032036C" w:rsidRDefault="0032036C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32036C">
              <w:rPr>
                <w:rFonts w:ascii="Times New Roman" w:eastAsia="Arial Unicode MS" w:hAnsi="Times New Roman" w:cs="Times New Roman"/>
                <w:color w:val="000000"/>
              </w:rPr>
              <w:t>Symbol efektu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32036C" w:rsidRPr="0032036C" w:rsidRDefault="0032036C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2036C">
              <w:rPr>
                <w:rFonts w:ascii="Times New Roman" w:eastAsia="Arial Unicode MS" w:hAnsi="Times New Roman" w:cs="Times New Roman"/>
                <w:color w:val="000000"/>
              </w:rPr>
              <w:t>Metody dydaktyczne</w:t>
            </w:r>
          </w:p>
          <w:p w:rsidR="0032036C" w:rsidRPr="0032036C" w:rsidRDefault="0032036C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32036C">
              <w:rPr>
                <w:rFonts w:ascii="Times New Roman" w:eastAsia="Arial Unicode MS" w:hAnsi="Times New Roman" w:cs="Times New Roman"/>
                <w:i/>
                <w:iCs/>
                <w:color w:val="000000"/>
              </w:rPr>
              <w:t>(lista wyboru)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32036C" w:rsidRPr="0032036C" w:rsidRDefault="0032036C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2036C">
              <w:rPr>
                <w:rFonts w:ascii="Times New Roman" w:eastAsia="Arial Unicode MS" w:hAnsi="Times New Roman" w:cs="Times New Roman"/>
                <w:color w:val="000000"/>
              </w:rPr>
              <w:t>Metody weryfikacji</w:t>
            </w:r>
          </w:p>
          <w:p w:rsidR="0032036C" w:rsidRPr="0032036C" w:rsidRDefault="0032036C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32036C">
              <w:rPr>
                <w:rFonts w:ascii="Times New Roman" w:eastAsia="Arial Unicode MS" w:hAnsi="Times New Roman" w:cs="Times New Roman"/>
                <w:i/>
                <w:iCs/>
                <w:color w:val="000000"/>
              </w:rPr>
              <w:t>(lista wyboru)</w:t>
            </w: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32036C" w:rsidRPr="0032036C" w:rsidRDefault="0032036C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2036C">
              <w:rPr>
                <w:rFonts w:ascii="Times New Roman" w:eastAsia="Arial Unicode MS" w:hAnsi="Times New Roman" w:cs="Times New Roman"/>
                <w:color w:val="000000"/>
              </w:rPr>
              <w:t>Sposoby dokumentacji</w:t>
            </w:r>
          </w:p>
          <w:p w:rsidR="0032036C" w:rsidRPr="0032036C" w:rsidRDefault="0032036C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32036C">
              <w:rPr>
                <w:rFonts w:ascii="Times New Roman" w:eastAsia="Arial Unicode MS" w:hAnsi="Times New Roman" w:cs="Times New Roman"/>
                <w:i/>
                <w:iCs/>
                <w:color w:val="000000"/>
              </w:rPr>
              <w:t>(lista wyboru)</w:t>
            </w:r>
          </w:p>
        </w:tc>
      </w:tr>
      <w:tr w:rsidR="0032036C" w:rsidRPr="0032036C" w:rsidTr="0032036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6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32036C" w:rsidRPr="0032036C" w:rsidRDefault="0032036C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32036C">
              <w:rPr>
                <w:rFonts w:ascii="Times New Roman" w:eastAsia="Arial Unicode MS" w:hAnsi="Times New Roman" w:cs="Times New Roman"/>
                <w:color w:val="000000"/>
              </w:rPr>
              <w:t>WIEDZA</w:t>
            </w:r>
          </w:p>
        </w:tc>
      </w:tr>
      <w:tr w:rsidR="0032036C" w:rsidRPr="0032036C" w:rsidTr="0032036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kern w:val="1"/>
              </w:rPr>
            </w:pPr>
            <w:r w:rsidRPr="0032036C">
              <w:rPr>
                <w:rFonts w:ascii="Times New Roman" w:eastAsia="Arial Unicode MS" w:hAnsi="Times New Roman" w:cs="Times New Roman"/>
                <w:color w:val="000000"/>
              </w:rPr>
              <w:t>W_01</w:t>
            </w:r>
          </w:p>
        </w:tc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kern w:val="1"/>
              </w:rPr>
            </w:pPr>
            <w:r w:rsidRPr="0032036C">
              <w:rPr>
                <w:rFonts w:ascii="Times New Roman" w:eastAsia="Arial Unicode MS" w:hAnsi="Times New Roman" w:cs="Times New Roman"/>
                <w:color w:val="000000"/>
              </w:rPr>
              <w:t>Dyskusja/Praca badawcza pod kierunkiem/Praca z tekstem/analiza tekstu</w:t>
            </w:r>
          </w:p>
        </w:tc>
        <w:tc>
          <w:tcPr>
            <w:tcW w:w="2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kern w:val="1"/>
              </w:rPr>
            </w:pPr>
            <w:r w:rsidRPr="0032036C">
              <w:rPr>
                <w:rFonts w:ascii="Times New Roman" w:eastAsia="Arial Unicode MS" w:hAnsi="Times New Roman" w:cs="Times New Roman"/>
                <w:color w:val="000000"/>
              </w:rPr>
              <w:t>Referat/praca pisemna</w:t>
            </w:r>
          </w:p>
        </w:tc>
        <w:tc>
          <w:tcPr>
            <w:tcW w:w="37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kern w:val="1"/>
              </w:rPr>
            </w:pPr>
            <w:r w:rsidRPr="0032036C">
              <w:rPr>
                <w:rFonts w:ascii="Times New Roman" w:eastAsia="Arial Unicode MS" w:hAnsi="Times New Roman" w:cs="Times New Roman"/>
                <w:color w:val="000000"/>
              </w:rPr>
              <w:t>Praca magisterska</w:t>
            </w:r>
          </w:p>
        </w:tc>
      </w:tr>
      <w:tr w:rsidR="0032036C" w:rsidRPr="0032036C" w:rsidTr="0032036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kern w:val="1"/>
              </w:rPr>
            </w:pPr>
            <w:r w:rsidRPr="0032036C">
              <w:rPr>
                <w:rFonts w:ascii="Times New Roman" w:eastAsia="Arial Unicode MS" w:hAnsi="Times New Roman" w:cs="Times New Roman"/>
                <w:color w:val="000000"/>
              </w:rPr>
              <w:t>W_02</w:t>
            </w:r>
          </w:p>
        </w:tc>
        <w:tc>
          <w:tcPr>
            <w:tcW w:w="2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2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37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kern w:val="1"/>
              </w:rPr>
            </w:pPr>
          </w:p>
        </w:tc>
      </w:tr>
      <w:tr w:rsidR="0032036C" w:rsidRPr="0032036C" w:rsidTr="0032036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kern w:val="1"/>
              </w:rPr>
            </w:pPr>
            <w:r w:rsidRPr="0032036C">
              <w:rPr>
                <w:rFonts w:ascii="Times New Roman" w:eastAsia="Arial Unicode MS" w:hAnsi="Times New Roman" w:cs="Times New Roman"/>
                <w:color w:val="000000"/>
              </w:rPr>
              <w:t>W_03</w:t>
            </w:r>
          </w:p>
        </w:tc>
        <w:tc>
          <w:tcPr>
            <w:tcW w:w="2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2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37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kern w:val="1"/>
              </w:rPr>
            </w:pPr>
          </w:p>
        </w:tc>
      </w:tr>
      <w:tr w:rsidR="0032036C" w:rsidRPr="0032036C" w:rsidTr="0032036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kern w:val="1"/>
              </w:rPr>
            </w:pPr>
            <w:r w:rsidRPr="0032036C">
              <w:rPr>
                <w:rFonts w:ascii="Times New Roman" w:eastAsia="Arial Unicode MS" w:hAnsi="Times New Roman" w:cs="Times New Roman"/>
                <w:color w:val="000000"/>
              </w:rPr>
              <w:t>W_04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254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3786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kern w:val="1"/>
              </w:rPr>
            </w:pPr>
          </w:p>
        </w:tc>
      </w:tr>
      <w:tr w:rsidR="0032036C" w:rsidRPr="0032036C" w:rsidTr="0032036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kern w:val="1"/>
              </w:rPr>
            </w:pPr>
            <w:r w:rsidRPr="0032036C">
              <w:rPr>
                <w:rFonts w:ascii="Times New Roman" w:eastAsia="Arial Unicode MS" w:hAnsi="Times New Roman" w:cs="Times New Roman"/>
                <w:color w:val="000000"/>
              </w:rPr>
              <w:t>W_05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254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3786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kern w:val="1"/>
              </w:rPr>
            </w:pPr>
          </w:p>
        </w:tc>
      </w:tr>
      <w:tr w:rsidR="0032036C" w:rsidRPr="0032036C" w:rsidTr="0032036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kern w:val="1"/>
              </w:rPr>
            </w:pPr>
            <w:r w:rsidRPr="0032036C">
              <w:rPr>
                <w:rFonts w:ascii="Times New Roman" w:eastAsia="Arial Unicode MS" w:hAnsi="Times New Roman" w:cs="Times New Roman"/>
                <w:color w:val="000000"/>
              </w:rPr>
              <w:t>W_06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254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3786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kern w:val="1"/>
              </w:rPr>
            </w:pPr>
          </w:p>
        </w:tc>
      </w:tr>
      <w:tr w:rsidR="0032036C" w:rsidRPr="0032036C" w:rsidTr="0032036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kern w:val="1"/>
              </w:rPr>
            </w:pPr>
            <w:r w:rsidRPr="0032036C">
              <w:rPr>
                <w:rFonts w:ascii="Times New Roman" w:eastAsia="Arial Unicode MS" w:hAnsi="Times New Roman" w:cs="Times New Roman"/>
                <w:color w:val="000000"/>
              </w:rPr>
              <w:t>W_07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2540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3786" w:type="dxa"/>
            <w:tcBorders>
              <w:top w:val="single" w:sz="8" w:space="0" w:color="FFFFFF"/>
              <w:left w:val="single" w:sz="8" w:space="0" w:color="000000"/>
              <w:bottom w:val="single" w:sz="8" w:space="0" w:color="FFFFFF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kern w:val="1"/>
              </w:rPr>
            </w:pPr>
          </w:p>
        </w:tc>
      </w:tr>
      <w:tr w:rsidR="0032036C" w:rsidRPr="0032036C" w:rsidTr="0032036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kern w:val="1"/>
              </w:rPr>
            </w:pPr>
            <w:r w:rsidRPr="0032036C">
              <w:rPr>
                <w:rFonts w:ascii="Times New Roman" w:eastAsia="Arial Unicode MS" w:hAnsi="Times New Roman" w:cs="Times New Roman"/>
                <w:color w:val="000000"/>
              </w:rPr>
              <w:t>W_08</w:t>
            </w:r>
          </w:p>
        </w:tc>
        <w:tc>
          <w:tcPr>
            <w:tcW w:w="2400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2540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3786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kern w:val="1"/>
              </w:rPr>
            </w:pPr>
          </w:p>
        </w:tc>
      </w:tr>
      <w:tr w:rsidR="0032036C" w:rsidRPr="0032036C" w:rsidTr="0032036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6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32036C" w:rsidRPr="0032036C" w:rsidRDefault="0032036C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32036C">
              <w:rPr>
                <w:rFonts w:ascii="Times New Roman" w:eastAsia="Arial Unicode MS" w:hAnsi="Times New Roman" w:cs="Times New Roman"/>
                <w:color w:val="000000"/>
              </w:rPr>
              <w:t>UMIEJĘTNOŚCI</w:t>
            </w:r>
          </w:p>
        </w:tc>
      </w:tr>
      <w:tr w:rsidR="0032036C" w:rsidRPr="0032036C" w:rsidTr="0032036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kern w:val="1"/>
              </w:rPr>
            </w:pPr>
            <w:r w:rsidRPr="0032036C">
              <w:rPr>
                <w:rFonts w:ascii="Times New Roman" w:eastAsia="Arial Unicode MS" w:hAnsi="Times New Roman" w:cs="Times New Roman"/>
                <w:color w:val="000000"/>
              </w:rPr>
              <w:t>U_01</w:t>
            </w:r>
          </w:p>
        </w:tc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Arial Unicode MS" w:hAnsi="Times New Roman" w:cs="Times New Roman"/>
                <w:kern w:val="1"/>
              </w:rPr>
            </w:pPr>
            <w:r w:rsidRPr="0032036C">
              <w:rPr>
                <w:rFonts w:ascii="Times New Roman" w:eastAsia="Arial Unicode MS" w:hAnsi="Times New Roman" w:cs="Times New Roman"/>
                <w:color w:val="000000"/>
              </w:rPr>
              <w:t xml:space="preserve">Dyskusja/Analiza/ Praca badawcza pod </w:t>
            </w:r>
            <w:r w:rsidRPr="0032036C">
              <w:rPr>
                <w:rFonts w:ascii="Times New Roman" w:eastAsia="Arial Unicode MS" w:hAnsi="Times New Roman" w:cs="Times New Roman"/>
                <w:color w:val="000000"/>
              </w:rPr>
              <w:lastRenderedPageBreak/>
              <w:t>kierunkiem tekstu/Burza mózgów</w:t>
            </w:r>
          </w:p>
        </w:tc>
        <w:tc>
          <w:tcPr>
            <w:tcW w:w="2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Arial Unicode MS" w:hAnsi="Times New Roman" w:cs="Times New Roman"/>
                <w:kern w:val="1"/>
              </w:rPr>
            </w:pPr>
            <w:r w:rsidRPr="0032036C">
              <w:rPr>
                <w:rFonts w:ascii="Times New Roman" w:eastAsia="Arial Unicode MS" w:hAnsi="Times New Roman" w:cs="Times New Roman"/>
                <w:color w:val="000000"/>
              </w:rPr>
              <w:lastRenderedPageBreak/>
              <w:t>Przygotowanie i wykonanie projektu/Prezentacja</w:t>
            </w:r>
          </w:p>
        </w:tc>
        <w:tc>
          <w:tcPr>
            <w:tcW w:w="37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Arial Unicode MS" w:hAnsi="Times New Roman" w:cs="Times New Roman"/>
                <w:kern w:val="1"/>
              </w:rPr>
            </w:pPr>
            <w:r w:rsidRPr="0032036C">
              <w:rPr>
                <w:rFonts w:ascii="Times New Roman" w:eastAsia="Arial Unicode MS" w:hAnsi="Times New Roman" w:cs="Times New Roman"/>
                <w:color w:val="000000"/>
              </w:rPr>
              <w:t>Praca magisterska</w:t>
            </w:r>
          </w:p>
        </w:tc>
      </w:tr>
      <w:tr w:rsidR="0032036C" w:rsidRPr="0032036C" w:rsidTr="0032036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kern w:val="1"/>
              </w:rPr>
            </w:pPr>
            <w:r w:rsidRPr="0032036C">
              <w:rPr>
                <w:rFonts w:ascii="Times New Roman" w:eastAsia="Arial Unicode MS" w:hAnsi="Times New Roman" w:cs="Times New Roman"/>
                <w:color w:val="000000"/>
              </w:rPr>
              <w:t>U_02</w:t>
            </w:r>
          </w:p>
        </w:tc>
        <w:tc>
          <w:tcPr>
            <w:tcW w:w="2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2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37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kern w:val="1"/>
              </w:rPr>
            </w:pPr>
          </w:p>
        </w:tc>
      </w:tr>
      <w:tr w:rsidR="0032036C" w:rsidRPr="0032036C" w:rsidTr="0032036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kern w:val="1"/>
              </w:rPr>
            </w:pPr>
            <w:r w:rsidRPr="0032036C">
              <w:rPr>
                <w:rFonts w:ascii="Times New Roman" w:eastAsia="Arial Unicode MS" w:hAnsi="Times New Roman" w:cs="Times New Roman"/>
                <w:color w:val="000000"/>
              </w:rPr>
              <w:t>U_03</w:t>
            </w:r>
          </w:p>
        </w:tc>
        <w:tc>
          <w:tcPr>
            <w:tcW w:w="2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2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37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kern w:val="1"/>
              </w:rPr>
            </w:pPr>
          </w:p>
        </w:tc>
      </w:tr>
      <w:tr w:rsidR="0032036C" w:rsidRPr="0032036C" w:rsidTr="0032036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kern w:val="1"/>
              </w:rPr>
            </w:pPr>
            <w:r w:rsidRPr="0032036C">
              <w:rPr>
                <w:rFonts w:ascii="Times New Roman" w:eastAsia="Arial Unicode MS" w:hAnsi="Times New Roman" w:cs="Times New Roman"/>
                <w:color w:val="000000"/>
              </w:rPr>
              <w:t>U_04</w:t>
            </w:r>
          </w:p>
        </w:tc>
        <w:tc>
          <w:tcPr>
            <w:tcW w:w="2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2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37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kern w:val="1"/>
              </w:rPr>
            </w:pPr>
          </w:p>
        </w:tc>
      </w:tr>
      <w:tr w:rsidR="0032036C" w:rsidRPr="0032036C" w:rsidTr="0032036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kern w:val="1"/>
              </w:rPr>
            </w:pPr>
            <w:r w:rsidRPr="0032036C">
              <w:rPr>
                <w:rFonts w:ascii="Times New Roman" w:eastAsia="Arial Unicode MS" w:hAnsi="Times New Roman" w:cs="Times New Roman"/>
                <w:color w:val="000000"/>
              </w:rPr>
              <w:t>U_05</w:t>
            </w:r>
          </w:p>
        </w:tc>
        <w:tc>
          <w:tcPr>
            <w:tcW w:w="2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2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37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kern w:val="1"/>
              </w:rPr>
            </w:pPr>
          </w:p>
        </w:tc>
      </w:tr>
      <w:tr w:rsidR="0032036C" w:rsidRPr="0032036C" w:rsidTr="0032036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kern w:val="1"/>
              </w:rPr>
            </w:pPr>
            <w:r w:rsidRPr="0032036C">
              <w:rPr>
                <w:rFonts w:ascii="Times New Roman" w:eastAsia="Arial Unicode MS" w:hAnsi="Times New Roman" w:cs="Times New Roman"/>
                <w:color w:val="000000"/>
              </w:rPr>
              <w:lastRenderedPageBreak/>
              <w:t>U_06</w:t>
            </w:r>
          </w:p>
        </w:tc>
        <w:tc>
          <w:tcPr>
            <w:tcW w:w="2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2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37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kern w:val="1"/>
              </w:rPr>
            </w:pPr>
          </w:p>
        </w:tc>
      </w:tr>
      <w:tr w:rsidR="0032036C" w:rsidRPr="0032036C" w:rsidTr="0032036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kern w:val="1"/>
              </w:rPr>
            </w:pPr>
            <w:r w:rsidRPr="0032036C">
              <w:rPr>
                <w:rFonts w:ascii="Times New Roman" w:eastAsia="Arial Unicode MS" w:hAnsi="Times New Roman" w:cs="Times New Roman"/>
                <w:color w:val="000000"/>
              </w:rPr>
              <w:t>U_07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kern w:val="1"/>
              </w:rPr>
            </w:pPr>
          </w:p>
        </w:tc>
      </w:tr>
      <w:tr w:rsidR="0032036C" w:rsidRPr="0032036C" w:rsidTr="0032036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kern w:val="1"/>
              </w:rPr>
            </w:pPr>
            <w:r w:rsidRPr="0032036C">
              <w:rPr>
                <w:rFonts w:ascii="Times New Roman" w:eastAsia="Arial Unicode MS" w:hAnsi="Times New Roman" w:cs="Times New Roman"/>
                <w:color w:val="000000"/>
              </w:rPr>
              <w:t>U_08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kern w:val="1"/>
              </w:rPr>
            </w:pPr>
          </w:p>
        </w:tc>
      </w:tr>
      <w:tr w:rsidR="0032036C" w:rsidRPr="0032036C" w:rsidTr="0032036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kern w:val="1"/>
              </w:rPr>
            </w:pPr>
            <w:r w:rsidRPr="0032036C">
              <w:rPr>
                <w:rFonts w:ascii="Times New Roman" w:eastAsia="Arial Unicode MS" w:hAnsi="Times New Roman" w:cs="Times New Roman"/>
                <w:color w:val="000000"/>
              </w:rPr>
              <w:t>U_09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kern w:val="1"/>
              </w:rPr>
            </w:pPr>
          </w:p>
        </w:tc>
      </w:tr>
      <w:tr w:rsidR="0032036C" w:rsidRPr="0032036C" w:rsidTr="0032036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kern w:val="1"/>
              </w:rPr>
            </w:pPr>
            <w:r w:rsidRPr="0032036C">
              <w:rPr>
                <w:rFonts w:ascii="Times New Roman" w:eastAsia="Arial Unicode MS" w:hAnsi="Times New Roman" w:cs="Times New Roman"/>
                <w:color w:val="000000"/>
              </w:rPr>
              <w:t>U_10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kern w:val="1"/>
              </w:rPr>
            </w:pPr>
          </w:p>
        </w:tc>
      </w:tr>
      <w:tr w:rsidR="0032036C" w:rsidRPr="0032036C" w:rsidTr="0032036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6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:rsidR="0032036C" w:rsidRPr="0032036C" w:rsidRDefault="0032036C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  <w:kern w:val="1"/>
              </w:rPr>
            </w:pPr>
            <w:r w:rsidRPr="0032036C">
              <w:rPr>
                <w:rFonts w:ascii="Times New Roman" w:eastAsia="Arial Unicode MS" w:hAnsi="Times New Roman" w:cs="Times New Roman"/>
                <w:color w:val="000000"/>
              </w:rPr>
              <w:t>KOMPETENCJE SPOŁECZNE</w:t>
            </w:r>
          </w:p>
        </w:tc>
      </w:tr>
      <w:tr w:rsidR="0032036C" w:rsidRPr="0032036C" w:rsidTr="0032036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kern w:val="1"/>
              </w:rPr>
            </w:pPr>
            <w:r w:rsidRPr="0032036C">
              <w:rPr>
                <w:rFonts w:ascii="Times New Roman" w:eastAsia="Arial Unicode MS" w:hAnsi="Times New Roman" w:cs="Times New Roman"/>
                <w:color w:val="000000"/>
              </w:rPr>
              <w:t>K_01</w:t>
            </w:r>
          </w:p>
        </w:tc>
        <w:tc>
          <w:tcPr>
            <w:tcW w:w="2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kern w:val="1"/>
              </w:rPr>
            </w:pPr>
            <w:r w:rsidRPr="0032036C">
              <w:rPr>
                <w:rFonts w:ascii="Times New Roman" w:eastAsia="Arial Unicode MS" w:hAnsi="Times New Roman" w:cs="Times New Roman"/>
                <w:color w:val="000000"/>
              </w:rPr>
              <w:t>Dyskusja/Rozmowa sokratyczna</w:t>
            </w:r>
          </w:p>
        </w:tc>
        <w:tc>
          <w:tcPr>
            <w:tcW w:w="2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Arial Unicode MS" w:hAnsi="Times New Roman" w:cs="Times New Roman"/>
                <w:kern w:val="1"/>
              </w:rPr>
            </w:pPr>
            <w:r w:rsidRPr="0032036C">
              <w:rPr>
                <w:rFonts w:ascii="Times New Roman" w:eastAsia="Arial Unicode MS" w:hAnsi="Times New Roman" w:cs="Times New Roman"/>
                <w:color w:val="000000"/>
              </w:rPr>
              <w:t>Prezentacja</w:t>
            </w:r>
          </w:p>
        </w:tc>
        <w:tc>
          <w:tcPr>
            <w:tcW w:w="37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Arial Unicode MS" w:hAnsi="Times New Roman" w:cs="Times New Roman"/>
                <w:kern w:val="1"/>
              </w:rPr>
            </w:pPr>
            <w:r w:rsidRPr="0032036C">
              <w:rPr>
                <w:rFonts w:ascii="Times New Roman" w:eastAsia="Arial Unicode MS" w:hAnsi="Times New Roman" w:cs="Times New Roman"/>
                <w:color w:val="000000"/>
              </w:rPr>
              <w:t>Praca magisterska</w:t>
            </w:r>
          </w:p>
        </w:tc>
      </w:tr>
      <w:tr w:rsidR="0032036C" w:rsidRPr="0032036C" w:rsidTr="0032036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kern w:val="1"/>
              </w:rPr>
            </w:pPr>
            <w:r w:rsidRPr="0032036C">
              <w:rPr>
                <w:rFonts w:ascii="Times New Roman" w:eastAsia="Arial Unicode MS" w:hAnsi="Times New Roman" w:cs="Times New Roman"/>
                <w:color w:val="000000"/>
              </w:rPr>
              <w:t>K_02</w:t>
            </w:r>
          </w:p>
        </w:tc>
        <w:tc>
          <w:tcPr>
            <w:tcW w:w="2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2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37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kern w:val="1"/>
              </w:rPr>
            </w:pPr>
          </w:p>
        </w:tc>
      </w:tr>
      <w:tr w:rsidR="0032036C" w:rsidRPr="0032036C" w:rsidTr="0032036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kern w:val="1"/>
              </w:rPr>
            </w:pPr>
            <w:r w:rsidRPr="0032036C">
              <w:rPr>
                <w:rFonts w:ascii="Times New Roman" w:eastAsia="Arial Unicode MS" w:hAnsi="Times New Roman" w:cs="Times New Roman"/>
                <w:color w:val="000000"/>
              </w:rPr>
              <w:t>K_03</w:t>
            </w:r>
          </w:p>
        </w:tc>
        <w:tc>
          <w:tcPr>
            <w:tcW w:w="2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2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378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kern w:val="1"/>
              </w:rPr>
            </w:pPr>
          </w:p>
        </w:tc>
      </w:tr>
      <w:tr w:rsidR="0032036C" w:rsidRPr="0032036C" w:rsidTr="0032036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kern w:val="1"/>
              </w:rPr>
            </w:pPr>
            <w:r w:rsidRPr="0032036C">
              <w:rPr>
                <w:rFonts w:ascii="Times New Roman" w:eastAsia="Arial Unicode MS" w:hAnsi="Times New Roman" w:cs="Times New Roman"/>
                <w:color w:val="000000"/>
              </w:rPr>
              <w:t>K_04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kern w:val="1"/>
              </w:rPr>
            </w:pPr>
          </w:p>
        </w:tc>
      </w:tr>
      <w:tr w:rsidR="0032036C" w:rsidRPr="0032036C" w:rsidTr="0032036C">
        <w:tblPrEx>
          <w:tblCellMar>
            <w:top w:w="0" w:type="dxa"/>
            <w:bottom w:w="0" w:type="dxa"/>
          </w:tblCellMar>
        </w:tblPrEx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kern w:val="1"/>
              </w:rPr>
            </w:pPr>
            <w:r w:rsidRPr="0032036C">
              <w:rPr>
                <w:rFonts w:ascii="Times New Roman" w:eastAsia="Arial Unicode MS" w:hAnsi="Times New Roman" w:cs="Times New Roman"/>
                <w:color w:val="000000"/>
              </w:rPr>
              <w:t>K_05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kern w:val="1"/>
              </w:rPr>
            </w:pPr>
          </w:p>
        </w:tc>
        <w:tc>
          <w:tcPr>
            <w:tcW w:w="3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</w:rPr>
            </w:pPr>
          </w:p>
        </w:tc>
      </w:tr>
    </w:tbl>
    <w:p w:rsidR="0032036C" w:rsidRPr="0032036C" w:rsidRDefault="0032036C" w:rsidP="0086000C">
      <w:pPr>
        <w:tabs>
          <w:tab w:val="left" w:pos="1080"/>
        </w:tabs>
        <w:autoSpaceDE w:val="0"/>
        <w:autoSpaceDN w:val="0"/>
        <w:adjustRightInd w:val="0"/>
        <w:spacing w:after="200"/>
        <w:rPr>
          <w:rFonts w:ascii="Times New Roman" w:eastAsia="Arial Unicode MS" w:hAnsi="Times New Roman" w:cs="Times New Roman"/>
          <w:color w:val="000000"/>
        </w:rPr>
      </w:pPr>
    </w:p>
    <w:p w:rsidR="0032036C" w:rsidRPr="0032036C" w:rsidRDefault="0032036C" w:rsidP="0032036C">
      <w:pPr>
        <w:autoSpaceDE w:val="0"/>
        <w:autoSpaceDN w:val="0"/>
        <w:adjustRightInd w:val="0"/>
        <w:spacing w:after="200" w:line="276" w:lineRule="auto"/>
        <w:ind w:left="1080"/>
        <w:rPr>
          <w:rFonts w:ascii="Times New Roman" w:eastAsia="Arial Unicode MS" w:hAnsi="Times New Roman" w:cs="Times New Roman"/>
          <w:color w:val="000000"/>
        </w:rPr>
      </w:pPr>
    </w:p>
    <w:p w:rsidR="0032036C" w:rsidRPr="0032036C" w:rsidRDefault="0032036C" w:rsidP="0032036C">
      <w:pPr>
        <w:numPr>
          <w:ilvl w:val="0"/>
          <w:numId w:val="14"/>
        </w:numPr>
        <w:tabs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eastAsia="Arial Unicode MS" w:hAnsi="Times New Roman" w:cs="Times New Roman"/>
          <w:b/>
          <w:bCs/>
          <w:color w:val="000000"/>
        </w:rPr>
      </w:pPr>
      <w:r w:rsidRPr="0032036C">
        <w:rPr>
          <w:rFonts w:ascii="Times New Roman" w:eastAsia="Arial Unicode MS" w:hAnsi="Times New Roman" w:cs="Times New Roman"/>
          <w:b/>
          <w:bCs/>
          <w:color w:val="000000"/>
        </w:rPr>
        <w:t>Kryteria oceny, wagi…</w:t>
      </w:r>
    </w:p>
    <w:p w:rsidR="0032036C" w:rsidRPr="0032036C" w:rsidRDefault="0032036C" w:rsidP="0032036C">
      <w:pPr>
        <w:autoSpaceDE w:val="0"/>
        <w:autoSpaceDN w:val="0"/>
        <w:adjustRightInd w:val="0"/>
        <w:spacing w:after="200" w:line="276" w:lineRule="auto"/>
        <w:ind w:left="1080"/>
        <w:rPr>
          <w:rFonts w:ascii="Times New Roman" w:eastAsia="Arial Unicode MS" w:hAnsi="Times New Roman" w:cs="Times New Roman"/>
          <w:color w:val="000000"/>
        </w:rPr>
      </w:pPr>
      <w:r w:rsidRPr="0032036C">
        <w:rPr>
          <w:rFonts w:ascii="Times New Roman" w:eastAsia="Arial Unicode MS" w:hAnsi="Times New Roman" w:cs="Times New Roman"/>
          <w:color w:val="000000"/>
        </w:rPr>
        <w:t>Warunkiem uzyskania zaliczeni przez studenta jest przedłożenie kolejnych etapów pracy magisterskiej:</w:t>
      </w:r>
    </w:p>
    <w:p w:rsidR="0032036C" w:rsidRPr="0032036C" w:rsidRDefault="0032036C" w:rsidP="0032036C">
      <w:pPr>
        <w:autoSpaceDE w:val="0"/>
        <w:autoSpaceDN w:val="0"/>
        <w:adjustRightInd w:val="0"/>
        <w:spacing w:after="200" w:line="276" w:lineRule="auto"/>
        <w:ind w:left="1080"/>
        <w:rPr>
          <w:rFonts w:ascii="Times New Roman" w:eastAsia="Arial Unicode MS" w:hAnsi="Times New Roman" w:cs="Times New Roman"/>
          <w:color w:val="000000"/>
        </w:rPr>
      </w:pPr>
      <w:proofErr w:type="spellStart"/>
      <w:r w:rsidRPr="0032036C">
        <w:rPr>
          <w:rFonts w:ascii="Times New Roman" w:eastAsia="Arial Unicode MS" w:hAnsi="Times New Roman" w:cs="Times New Roman"/>
          <w:color w:val="000000"/>
        </w:rPr>
        <w:t>Sem</w:t>
      </w:r>
      <w:proofErr w:type="spellEnd"/>
      <w:r w:rsidRPr="0032036C">
        <w:rPr>
          <w:rFonts w:ascii="Times New Roman" w:eastAsia="Arial Unicode MS" w:hAnsi="Times New Roman" w:cs="Times New Roman"/>
          <w:color w:val="000000"/>
        </w:rPr>
        <w:t xml:space="preserve"> I: Temat pracy, plan pracy, zarys bibliografii</w:t>
      </w:r>
    </w:p>
    <w:p w:rsidR="0032036C" w:rsidRPr="0032036C" w:rsidRDefault="0032036C" w:rsidP="0032036C">
      <w:pPr>
        <w:autoSpaceDE w:val="0"/>
        <w:autoSpaceDN w:val="0"/>
        <w:adjustRightInd w:val="0"/>
        <w:spacing w:after="200" w:line="276" w:lineRule="auto"/>
        <w:ind w:left="1080"/>
        <w:rPr>
          <w:rFonts w:ascii="Times New Roman" w:eastAsia="Arial Unicode MS" w:hAnsi="Times New Roman" w:cs="Times New Roman"/>
          <w:color w:val="000000"/>
        </w:rPr>
      </w:pPr>
      <w:proofErr w:type="spellStart"/>
      <w:r w:rsidRPr="0032036C">
        <w:rPr>
          <w:rFonts w:ascii="Times New Roman" w:eastAsia="Arial Unicode MS" w:hAnsi="Times New Roman" w:cs="Times New Roman"/>
          <w:color w:val="000000"/>
        </w:rPr>
        <w:t>Sem</w:t>
      </w:r>
      <w:proofErr w:type="spellEnd"/>
      <w:r w:rsidRPr="0032036C">
        <w:rPr>
          <w:rFonts w:ascii="Times New Roman" w:eastAsia="Arial Unicode MS" w:hAnsi="Times New Roman" w:cs="Times New Roman"/>
          <w:color w:val="000000"/>
        </w:rPr>
        <w:t xml:space="preserve"> II: Pierwszy rozdział pracy</w:t>
      </w:r>
    </w:p>
    <w:p w:rsidR="0032036C" w:rsidRPr="0032036C" w:rsidRDefault="0032036C" w:rsidP="0032036C">
      <w:pPr>
        <w:autoSpaceDE w:val="0"/>
        <w:autoSpaceDN w:val="0"/>
        <w:adjustRightInd w:val="0"/>
        <w:spacing w:after="200" w:line="276" w:lineRule="auto"/>
        <w:ind w:left="1080"/>
        <w:rPr>
          <w:rFonts w:ascii="Times New Roman" w:eastAsia="Arial Unicode MS" w:hAnsi="Times New Roman" w:cs="Times New Roman"/>
          <w:color w:val="000000"/>
        </w:rPr>
      </w:pPr>
      <w:proofErr w:type="spellStart"/>
      <w:r w:rsidRPr="0032036C">
        <w:rPr>
          <w:rFonts w:ascii="Times New Roman" w:eastAsia="Arial Unicode MS" w:hAnsi="Times New Roman" w:cs="Times New Roman"/>
          <w:color w:val="000000"/>
        </w:rPr>
        <w:t>Sem</w:t>
      </w:r>
      <w:proofErr w:type="spellEnd"/>
      <w:r w:rsidRPr="0032036C">
        <w:rPr>
          <w:rFonts w:ascii="Times New Roman" w:eastAsia="Arial Unicode MS" w:hAnsi="Times New Roman" w:cs="Times New Roman"/>
          <w:color w:val="000000"/>
        </w:rPr>
        <w:t xml:space="preserve"> III: Drugi rozdział pracy</w:t>
      </w:r>
    </w:p>
    <w:p w:rsidR="0032036C" w:rsidRPr="0032036C" w:rsidRDefault="0032036C" w:rsidP="0032036C">
      <w:pPr>
        <w:autoSpaceDE w:val="0"/>
        <w:autoSpaceDN w:val="0"/>
        <w:adjustRightInd w:val="0"/>
        <w:spacing w:after="200" w:line="276" w:lineRule="auto"/>
        <w:ind w:left="1080"/>
        <w:rPr>
          <w:rFonts w:ascii="Times New Roman" w:eastAsia="Arial Unicode MS" w:hAnsi="Times New Roman" w:cs="Times New Roman"/>
          <w:color w:val="000000"/>
        </w:rPr>
      </w:pPr>
      <w:proofErr w:type="spellStart"/>
      <w:r w:rsidRPr="0032036C">
        <w:rPr>
          <w:rFonts w:ascii="Times New Roman" w:eastAsia="Arial Unicode MS" w:hAnsi="Times New Roman" w:cs="Times New Roman"/>
          <w:color w:val="000000"/>
        </w:rPr>
        <w:t>Sem</w:t>
      </w:r>
      <w:proofErr w:type="spellEnd"/>
      <w:r w:rsidRPr="0032036C">
        <w:rPr>
          <w:rFonts w:ascii="Times New Roman" w:eastAsia="Arial Unicode MS" w:hAnsi="Times New Roman" w:cs="Times New Roman"/>
          <w:color w:val="000000"/>
        </w:rPr>
        <w:t xml:space="preserve"> IV: Całość pracy</w:t>
      </w:r>
    </w:p>
    <w:p w:rsidR="0032036C" w:rsidRPr="0032036C" w:rsidRDefault="0032036C" w:rsidP="0032036C">
      <w:pPr>
        <w:numPr>
          <w:ilvl w:val="0"/>
          <w:numId w:val="15"/>
        </w:numPr>
        <w:tabs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eastAsia="Arial Unicode MS" w:hAnsi="Times New Roman" w:cs="Times New Roman"/>
          <w:b/>
          <w:bCs/>
          <w:color w:val="000000"/>
        </w:rPr>
      </w:pPr>
      <w:r w:rsidRPr="0032036C">
        <w:rPr>
          <w:rFonts w:ascii="Times New Roman" w:eastAsia="Arial Unicode MS" w:hAnsi="Times New Roman" w:cs="Times New Roman"/>
          <w:b/>
          <w:bCs/>
          <w:color w:val="000000"/>
        </w:rPr>
        <w:t>Obciążenie pracą studenta</w:t>
      </w:r>
    </w:p>
    <w:tbl>
      <w:tblPr>
        <w:tblW w:w="9606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00"/>
        <w:gridCol w:w="5306"/>
      </w:tblGrid>
      <w:tr w:rsidR="0032036C" w:rsidRPr="0032036C" w:rsidTr="00D211AC">
        <w:tblPrEx>
          <w:tblCellMar>
            <w:top w:w="0" w:type="dxa"/>
            <w:bottom w:w="0" w:type="dxa"/>
          </w:tblCellMar>
        </w:tblPrEx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Arial Unicode MS" w:hAnsi="Times New Roman" w:cs="Times New Roman"/>
                <w:kern w:val="1"/>
              </w:rPr>
            </w:pPr>
            <w:r w:rsidRPr="0032036C">
              <w:rPr>
                <w:rFonts w:ascii="Times New Roman" w:eastAsia="Arial Unicode MS" w:hAnsi="Times New Roman" w:cs="Times New Roman"/>
                <w:color w:val="000000"/>
              </w:rPr>
              <w:t>Forma aktywności studenta</w:t>
            </w:r>
          </w:p>
        </w:tc>
        <w:tc>
          <w:tcPr>
            <w:tcW w:w="5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kern w:val="1"/>
              </w:rPr>
            </w:pPr>
            <w:r w:rsidRPr="0032036C">
              <w:rPr>
                <w:rFonts w:ascii="Times New Roman" w:eastAsia="Arial Unicode MS" w:hAnsi="Times New Roman" w:cs="Times New Roman"/>
                <w:color w:val="000000"/>
              </w:rPr>
              <w:t>Liczba godzin</w:t>
            </w:r>
          </w:p>
        </w:tc>
      </w:tr>
      <w:tr w:rsidR="0032036C" w:rsidRPr="0032036C" w:rsidTr="00D211A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kern w:val="1"/>
              </w:rPr>
            </w:pPr>
            <w:r w:rsidRPr="0032036C">
              <w:rPr>
                <w:rFonts w:ascii="Times New Roman" w:eastAsia="Arial Unicode MS" w:hAnsi="Times New Roman" w:cs="Times New Roman"/>
                <w:color w:val="000000"/>
              </w:rPr>
              <w:t xml:space="preserve">Liczba godzin kontaktowych z nauczycielem </w:t>
            </w:r>
          </w:p>
        </w:tc>
        <w:tc>
          <w:tcPr>
            <w:tcW w:w="5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kern w:val="1"/>
              </w:rPr>
            </w:pPr>
            <w:r w:rsidRPr="0032036C">
              <w:rPr>
                <w:rFonts w:ascii="Times New Roman" w:eastAsia="Arial Unicode MS" w:hAnsi="Times New Roman" w:cs="Times New Roman"/>
                <w:color w:val="000000"/>
              </w:rPr>
              <w:t>120</w:t>
            </w:r>
          </w:p>
        </w:tc>
      </w:tr>
      <w:tr w:rsidR="0032036C" w:rsidRPr="0032036C" w:rsidTr="00D211AC">
        <w:tblPrEx>
          <w:tblCellMar>
            <w:top w:w="0" w:type="dxa"/>
            <w:bottom w:w="0" w:type="dxa"/>
          </w:tblCellMar>
        </w:tblPrEx>
        <w:tc>
          <w:tcPr>
            <w:tcW w:w="4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kern w:val="1"/>
              </w:rPr>
            </w:pPr>
            <w:r w:rsidRPr="0032036C">
              <w:rPr>
                <w:rFonts w:ascii="Times New Roman" w:eastAsia="Arial Unicode MS" w:hAnsi="Times New Roman" w:cs="Times New Roman"/>
                <w:color w:val="000000"/>
              </w:rPr>
              <w:t>Liczba godzin indywidualnej pracy studenta</w:t>
            </w:r>
          </w:p>
        </w:tc>
        <w:tc>
          <w:tcPr>
            <w:tcW w:w="5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</w:rPr>
            </w:pPr>
            <w:r w:rsidRPr="0032036C">
              <w:rPr>
                <w:rFonts w:ascii="Times New Roman" w:eastAsia="Arial Unicode MS" w:hAnsi="Times New Roman" w:cs="Times New Roman"/>
                <w:color w:val="000000"/>
              </w:rPr>
              <w:t>3000</w:t>
            </w:r>
          </w:p>
        </w:tc>
      </w:tr>
    </w:tbl>
    <w:p w:rsidR="0032036C" w:rsidRDefault="0032036C" w:rsidP="0086000C">
      <w:pPr>
        <w:tabs>
          <w:tab w:val="left" w:pos="360"/>
          <w:tab w:val="left" w:pos="1080"/>
        </w:tabs>
        <w:autoSpaceDE w:val="0"/>
        <w:autoSpaceDN w:val="0"/>
        <w:adjustRightInd w:val="0"/>
        <w:spacing w:after="200"/>
        <w:ind w:left="1296"/>
        <w:rPr>
          <w:rFonts w:ascii="Times New Roman" w:eastAsia="Arial Unicode MS" w:hAnsi="Times New Roman" w:cs="Times New Roman"/>
          <w:color w:val="000000"/>
        </w:rPr>
      </w:pPr>
    </w:p>
    <w:p w:rsidR="00D211AC" w:rsidRDefault="00D211AC" w:rsidP="0086000C">
      <w:pPr>
        <w:tabs>
          <w:tab w:val="left" w:pos="360"/>
          <w:tab w:val="left" w:pos="1080"/>
        </w:tabs>
        <w:autoSpaceDE w:val="0"/>
        <w:autoSpaceDN w:val="0"/>
        <w:adjustRightInd w:val="0"/>
        <w:spacing w:after="200"/>
        <w:ind w:left="1296"/>
        <w:rPr>
          <w:rFonts w:ascii="Times New Roman" w:eastAsia="Arial Unicode MS" w:hAnsi="Times New Roman" w:cs="Times New Roman"/>
          <w:color w:val="000000"/>
        </w:rPr>
      </w:pPr>
    </w:p>
    <w:p w:rsidR="00D211AC" w:rsidRDefault="00D211AC" w:rsidP="0086000C">
      <w:pPr>
        <w:tabs>
          <w:tab w:val="left" w:pos="360"/>
          <w:tab w:val="left" w:pos="1080"/>
        </w:tabs>
        <w:autoSpaceDE w:val="0"/>
        <w:autoSpaceDN w:val="0"/>
        <w:adjustRightInd w:val="0"/>
        <w:spacing w:after="200"/>
        <w:ind w:left="1296"/>
        <w:rPr>
          <w:rFonts w:ascii="Times New Roman" w:eastAsia="Arial Unicode MS" w:hAnsi="Times New Roman" w:cs="Times New Roman"/>
          <w:color w:val="000000"/>
        </w:rPr>
      </w:pPr>
    </w:p>
    <w:p w:rsidR="00D211AC" w:rsidRDefault="00D211AC" w:rsidP="0086000C">
      <w:pPr>
        <w:tabs>
          <w:tab w:val="left" w:pos="360"/>
          <w:tab w:val="left" w:pos="1080"/>
        </w:tabs>
        <w:autoSpaceDE w:val="0"/>
        <w:autoSpaceDN w:val="0"/>
        <w:adjustRightInd w:val="0"/>
        <w:spacing w:after="200"/>
        <w:ind w:left="1296"/>
        <w:rPr>
          <w:rFonts w:ascii="Times New Roman" w:eastAsia="Arial Unicode MS" w:hAnsi="Times New Roman" w:cs="Times New Roman"/>
          <w:color w:val="000000"/>
        </w:rPr>
      </w:pPr>
    </w:p>
    <w:p w:rsidR="00D211AC" w:rsidRPr="0032036C" w:rsidRDefault="00D211AC" w:rsidP="0086000C">
      <w:pPr>
        <w:tabs>
          <w:tab w:val="left" w:pos="360"/>
          <w:tab w:val="left" w:pos="1080"/>
        </w:tabs>
        <w:autoSpaceDE w:val="0"/>
        <w:autoSpaceDN w:val="0"/>
        <w:adjustRightInd w:val="0"/>
        <w:spacing w:after="200"/>
        <w:ind w:left="1296"/>
        <w:rPr>
          <w:rFonts w:ascii="Times New Roman" w:eastAsia="Arial Unicode MS" w:hAnsi="Times New Roman" w:cs="Times New Roman"/>
          <w:color w:val="000000"/>
        </w:rPr>
      </w:pPr>
      <w:bookmarkStart w:id="0" w:name="_GoBack"/>
      <w:bookmarkEnd w:id="0"/>
    </w:p>
    <w:p w:rsidR="0032036C" w:rsidRPr="0032036C" w:rsidRDefault="0032036C" w:rsidP="0032036C">
      <w:pPr>
        <w:autoSpaceDE w:val="0"/>
        <w:autoSpaceDN w:val="0"/>
        <w:adjustRightInd w:val="0"/>
        <w:spacing w:line="276" w:lineRule="auto"/>
        <w:rPr>
          <w:rFonts w:ascii="Times New Roman" w:eastAsia="Arial Unicode MS" w:hAnsi="Times New Roman" w:cs="Times New Roman"/>
          <w:color w:val="000000"/>
        </w:rPr>
      </w:pPr>
    </w:p>
    <w:p w:rsidR="0032036C" w:rsidRPr="0032036C" w:rsidRDefault="0032036C" w:rsidP="0032036C">
      <w:pPr>
        <w:numPr>
          <w:ilvl w:val="0"/>
          <w:numId w:val="18"/>
        </w:numPr>
        <w:tabs>
          <w:tab w:val="left" w:pos="360"/>
          <w:tab w:val="left" w:pos="1080"/>
        </w:tabs>
        <w:autoSpaceDE w:val="0"/>
        <w:autoSpaceDN w:val="0"/>
        <w:adjustRightInd w:val="0"/>
        <w:spacing w:after="200" w:line="276" w:lineRule="auto"/>
        <w:ind w:left="1080" w:hanging="1080"/>
        <w:rPr>
          <w:rFonts w:ascii="Times New Roman" w:eastAsia="Arial Unicode MS" w:hAnsi="Times New Roman" w:cs="Times New Roman"/>
          <w:b/>
          <w:bCs/>
          <w:color w:val="000000"/>
        </w:rPr>
      </w:pPr>
      <w:r w:rsidRPr="0032036C">
        <w:rPr>
          <w:rFonts w:ascii="Times New Roman" w:eastAsia="Arial Unicode MS" w:hAnsi="Times New Roman" w:cs="Times New Roman"/>
          <w:b/>
          <w:bCs/>
          <w:color w:val="000000"/>
        </w:rPr>
        <w:t>Literatura</w:t>
      </w:r>
    </w:p>
    <w:tbl>
      <w:tblPr>
        <w:tblW w:w="9606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32036C" w:rsidRPr="0032036C" w:rsidTr="00D211AC">
        <w:tblPrEx>
          <w:tblCellMar>
            <w:top w:w="0" w:type="dxa"/>
            <w:bottom w:w="0" w:type="dxa"/>
          </w:tblCellMar>
        </w:tblPrEx>
        <w:tc>
          <w:tcPr>
            <w:tcW w:w="9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Arial Unicode MS" w:hAnsi="Times New Roman" w:cs="Times New Roman"/>
                <w:kern w:val="1"/>
              </w:rPr>
            </w:pPr>
            <w:r w:rsidRPr="0032036C">
              <w:rPr>
                <w:rFonts w:ascii="Times New Roman" w:eastAsia="Arial Unicode MS" w:hAnsi="Times New Roman" w:cs="Times New Roman"/>
                <w:color w:val="000000"/>
              </w:rPr>
              <w:t>Literatura podstawowa</w:t>
            </w:r>
          </w:p>
        </w:tc>
      </w:tr>
      <w:tr w:rsidR="0032036C" w:rsidRPr="0032036C" w:rsidTr="00D211A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</w:rPr>
            </w:pPr>
          </w:p>
          <w:p w:rsidR="0032036C" w:rsidRPr="0032036C" w:rsidRDefault="0032036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  <w:lang w:val="en-US"/>
              </w:rPr>
            </w:pPr>
            <w:r w:rsidRPr="0032036C">
              <w:rPr>
                <w:rFonts w:ascii="Times New Roman" w:eastAsia="Arial Unicode MS" w:hAnsi="Times New Roman" w:cs="Times New Roman"/>
                <w:color w:val="000000"/>
              </w:rPr>
              <w:t xml:space="preserve">Literatura wykorzystana przez studentów </w:t>
            </w:r>
            <w:proofErr w:type="spellStart"/>
            <w:r w:rsidRPr="0032036C">
              <w:rPr>
                <w:rFonts w:ascii="Times New Roman" w:eastAsia="Arial Unicode MS" w:hAnsi="Times New Roman" w:cs="Times New Roman"/>
                <w:color w:val="000000"/>
              </w:rPr>
              <w:t>zależy</w:t>
            </w:r>
            <w:proofErr w:type="spellEnd"/>
            <w:r w:rsidRPr="0032036C">
              <w:rPr>
                <w:rFonts w:ascii="Times New Roman" w:eastAsia="Arial Unicode MS" w:hAnsi="Times New Roman" w:cs="Times New Roman"/>
                <w:color w:val="000000"/>
              </w:rPr>
              <w:t xml:space="preserve"> od poszczególnych tematów badawczych w zależności od indywidualnych potrzeb. </w:t>
            </w:r>
            <w:proofErr w:type="spellStart"/>
            <w:r w:rsidRPr="0032036C">
              <w:rPr>
                <w:rFonts w:ascii="Times New Roman" w:eastAsia="Arial Unicode MS" w:hAnsi="Times New Roman" w:cs="Times New Roman"/>
                <w:color w:val="000000"/>
                <w:lang w:val="en-US"/>
              </w:rPr>
              <w:t>Przykładowe</w:t>
            </w:r>
            <w:proofErr w:type="spellEnd"/>
            <w:r w:rsidRPr="0032036C">
              <w:rPr>
                <w:rFonts w:ascii="Times New Roman" w:eastAsia="Arial Unicode MS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32036C">
              <w:rPr>
                <w:rFonts w:ascii="Times New Roman" w:eastAsia="Arial Unicode MS" w:hAnsi="Times New Roman" w:cs="Times New Roman"/>
                <w:color w:val="000000"/>
                <w:lang w:val="en-US"/>
              </w:rPr>
              <w:t>pozycje</w:t>
            </w:r>
            <w:proofErr w:type="spellEnd"/>
            <w:r w:rsidRPr="0032036C">
              <w:rPr>
                <w:rFonts w:ascii="Times New Roman" w:eastAsia="Arial Unicode MS" w:hAnsi="Times New Roman" w:cs="Times New Roman"/>
                <w:color w:val="000000"/>
                <w:lang w:val="en-US"/>
              </w:rPr>
              <w:t>:</w:t>
            </w:r>
          </w:p>
          <w:p w:rsidR="0032036C" w:rsidRPr="0032036C" w:rsidRDefault="0032036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Arial Unicode MS" w:hAnsi="Times New Roman" w:cs="Times New Roman"/>
                <w:kern w:val="1"/>
              </w:rPr>
            </w:pPr>
            <w:proofErr w:type="spellStart"/>
            <w:r w:rsidRPr="0032036C">
              <w:rPr>
                <w:rFonts w:ascii="Times New Roman" w:eastAsia="Arial Unicode MS" w:hAnsi="Times New Roman" w:cs="Times New Roman"/>
                <w:color w:val="000000"/>
                <w:lang w:val="en-US"/>
              </w:rPr>
              <w:t>Booij</w:t>
            </w:r>
            <w:proofErr w:type="spellEnd"/>
            <w:r w:rsidRPr="0032036C">
              <w:rPr>
                <w:rFonts w:ascii="Times New Roman" w:eastAsia="Arial Unicode MS" w:hAnsi="Times New Roman" w:cs="Times New Roman"/>
                <w:color w:val="000000"/>
                <w:lang w:val="en-US"/>
              </w:rPr>
              <w:t xml:space="preserve">, Geert. 2010. Construction Morphology. Oxford: Oxford University Press. </w:t>
            </w:r>
            <w:r w:rsidRPr="0032036C">
              <w:rPr>
                <w:rFonts w:ascii="MS Mincho" w:eastAsia="MS Mincho" w:hAnsi="MS Mincho" w:cs="MS Mincho" w:hint="eastAsia"/>
                <w:color w:val="000000"/>
                <w:lang w:val="en-US"/>
              </w:rPr>
              <w:t> </w:t>
            </w:r>
            <w:proofErr w:type="spellStart"/>
            <w:r w:rsidRPr="0032036C">
              <w:rPr>
                <w:rFonts w:ascii="Times New Roman" w:eastAsia="Arial Unicode MS" w:hAnsi="Times New Roman" w:cs="Times New Roman"/>
                <w:color w:val="000000"/>
                <w:lang w:val="en-US"/>
              </w:rPr>
              <w:t>Alexiadou</w:t>
            </w:r>
            <w:proofErr w:type="spellEnd"/>
            <w:r w:rsidRPr="0032036C">
              <w:rPr>
                <w:rFonts w:ascii="Times New Roman" w:eastAsia="Arial Unicode MS" w:hAnsi="Times New Roman" w:cs="Times New Roman"/>
                <w:color w:val="000000"/>
                <w:lang w:val="en-US"/>
              </w:rPr>
              <w:t xml:space="preserve"> Artemis, Elena </w:t>
            </w:r>
            <w:proofErr w:type="spellStart"/>
            <w:r w:rsidRPr="0032036C">
              <w:rPr>
                <w:rFonts w:ascii="Times New Roman" w:eastAsia="Arial Unicode MS" w:hAnsi="Times New Roman" w:cs="Times New Roman"/>
                <w:color w:val="000000"/>
                <w:lang w:val="en-US"/>
              </w:rPr>
              <w:t>Anagnostopoulou</w:t>
            </w:r>
            <w:proofErr w:type="spellEnd"/>
            <w:r w:rsidRPr="0032036C">
              <w:rPr>
                <w:rFonts w:ascii="Times New Roman" w:eastAsia="Arial Unicode MS" w:hAnsi="Times New Roman" w:cs="Times New Roman"/>
                <w:color w:val="000000"/>
                <w:lang w:val="en-US"/>
              </w:rPr>
              <w:t xml:space="preserve">, &amp; Martin </w:t>
            </w:r>
            <w:proofErr w:type="spellStart"/>
            <w:r w:rsidRPr="0032036C">
              <w:rPr>
                <w:rFonts w:ascii="Times New Roman" w:eastAsia="Arial Unicode MS" w:hAnsi="Times New Roman" w:cs="Times New Roman"/>
                <w:color w:val="000000"/>
                <w:lang w:val="en-US"/>
              </w:rPr>
              <w:t>Everaert</w:t>
            </w:r>
            <w:proofErr w:type="spellEnd"/>
            <w:r w:rsidRPr="0032036C">
              <w:rPr>
                <w:rFonts w:ascii="Times New Roman" w:eastAsia="Arial Unicode MS" w:hAnsi="Times New Roman" w:cs="Times New Roman"/>
                <w:color w:val="000000"/>
                <w:lang w:val="en-US"/>
              </w:rPr>
              <w:t xml:space="preserve"> (2004). The </w:t>
            </w:r>
            <w:proofErr w:type="spellStart"/>
            <w:r w:rsidRPr="0032036C">
              <w:rPr>
                <w:rFonts w:ascii="Times New Roman" w:eastAsia="Arial Unicode MS" w:hAnsi="Times New Roman" w:cs="Times New Roman"/>
                <w:color w:val="000000"/>
                <w:lang w:val="en-US"/>
              </w:rPr>
              <w:t>unaccusativity</w:t>
            </w:r>
            <w:proofErr w:type="spellEnd"/>
            <w:r w:rsidRPr="0032036C">
              <w:rPr>
                <w:rFonts w:ascii="Times New Roman" w:eastAsia="Arial Unicode MS" w:hAnsi="Times New Roman" w:cs="Times New Roman"/>
                <w:color w:val="000000"/>
                <w:lang w:val="en-US"/>
              </w:rPr>
              <w:t xml:space="preserve"> puzzle. </w:t>
            </w:r>
            <w:r w:rsidRPr="0032036C">
              <w:rPr>
                <w:rFonts w:ascii="MS Mincho" w:eastAsia="MS Mincho" w:hAnsi="MS Mincho" w:cs="MS Mincho" w:hint="eastAsia"/>
                <w:color w:val="000000"/>
                <w:lang w:val="en-US"/>
              </w:rPr>
              <w:t> </w:t>
            </w:r>
            <w:r w:rsidRPr="0032036C">
              <w:rPr>
                <w:rFonts w:ascii="Times New Roman" w:eastAsia="Arial Unicode MS" w:hAnsi="Times New Roman" w:cs="Times New Roman"/>
                <w:color w:val="000000"/>
                <w:lang w:val="en-US"/>
              </w:rPr>
              <w:t xml:space="preserve">Explorations of the syntax-lexicon interface. Oxford: Oxford University Press. </w:t>
            </w:r>
            <w:r w:rsidRPr="0032036C">
              <w:rPr>
                <w:rFonts w:ascii="MS Mincho" w:eastAsia="MS Mincho" w:hAnsi="MS Mincho" w:cs="MS Mincho" w:hint="eastAsia"/>
                <w:color w:val="000000"/>
                <w:lang w:val="en-US"/>
              </w:rPr>
              <w:t> </w:t>
            </w:r>
            <w:proofErr w:type="spellStart"/>
            <w:r w:rsidRPr="0032036C">
              <w:rPr>
                <w:rFonts w:ascii="Times New Roman" w:eastAsia="Arial Unicode MS" w:hAnsi="Times New Roman" w:cs="Times New Roman"/>
                <w:color w:val="000000"/>
                <w:lang w:val="en-US"/>
              </w:rPr>
              <w:t>Alexiadou</w:t>
            </w:r>
            <w:proofErr w:type="spellEnd"/>
            <w:r w:rsidRPr="0032036C">
              <w:rPr>
                <w:rFonts w:ascii="Times New Roman" w:eastAsia="Arial Unicode MS" w:hAnsi="Times New Roman" w:cs="Times New Roman"/>
                <w:color w:val="000000"/>
                <w:lang w:val="en-US"/>
              </w:rPr>
              <w:t xml:space="preserve">, A. 2001. Functional structure in nominals: Nominalization and ergativity. </w:t>
            </w:r>
            <w:proofErr w:type="spellStart"/>
            <w:r w:rsidRPr="0032036C">
              <w:rPr>
                <w:rFonts w:ascii="Times New Roman" w:eastAsia="Arial Unicode MS" w:hAnsi="Times New Roman" w:cs="Times New Roman"/>
                <w:color w:val="000000"/>
                <w:lang w:val="en-US"/>
              </w:rPr>
              <w:t>Linguistik</w:t>
            </w:r>
            <w:proofErr w:type="spellEnd"/>
            <w:r w:rsidRPr="0032036C">
              <w:rPr>
                <w:rFonts w:ascii="Times New Roman" w:eastAsia="Arial Unicode MS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32036C">
              <w:rPr>
                <w:rFonts w:ascii="Times New Roman" w:eastAsia="Arial Unicode MS" w:hAnsi="Times New Roman" w:cs="Times New Roman"/>
                <w:color w:val="000000"/>
                <w:lang w:val="en-US"/>
              </w:rPr>
              <w:t>Aktuell</w:t>
            </w:r>
            <w:proofErr w:type="spellEnd"/>
            <w:r w:rsidRPr="0032036C">
              <w:rPr>
                <w:rFonts w:ascii="Times New Roman" w:eastAsia="Arial Unicode MS" w:hAnsi="Times New Roman" w:cs="Times New Roman"/>
                <w:color w:val="000000"/>
                <w:lang w:val="en-US"/>
              </w:rPr>
              <w:t xml:space="preserve"> 42. Amsterdam: John Benjamins. </w:t>
            </w:r>
            <w:r w:rsidRPr="0032036C">
              <w:rPr>
                <w:rFonts w:ascii="MS Mincho" w:eastAsia="MS Mincho" w:hAnsi="MS Mincho" w:cs="MS Mincho" w:hint="eastAsia"/>
                <w:color w:val="000000"/>
                <w:lang w:val="en-US"/>
              </w:rPr>
              <w:t> </w:t>
            </w:r>
            <w:r w:rsidRPr="0032036C">
              <w:rPr>
                <w:rFonts w:ascii="Times New Roman" w:eastAsia="Arial Unicode MS" w:hAnsi="Times New Roman" w:cs="Times New Roman"/>
                <w:color w:val="000000"/>
                <w:lang w:val="en-US"/>
              </w:rPr>
              <w:t>Beavers, J. &amp; A. Koontz-</w:t>
            </w:r>
            <w:proofErr w:type="spellStart"/>
            <w:r w:rsidRPr="0032036C">
              <w:rPr>
                <w:rFonts w:ascii="Times New Roman" w:eastAsia="Arial Unicode MS" w:hAnsi="Times New Roman" w:cs="Times New Roman"/>
                <w:color w:val="000000"/>
                <w:lang w:val="en-US"/>
              </w:rPr>
              <w:t>Garboden</w:t>
            </w:r>
            <w:proofErr w:type="spellEnd"/>
            <w:r w:rsidRPr="0032036C">
              <w:rPr>
                <w:rFonts w:ascii="Times New Roman" w:eastAsia="Arial Unicode MS" w:hAnsi="Times New Roman" w:cs="Times New Roman"/>
                <w:color w:val="000000"/>
                <w:lang w:val="en-US"/>
              </w:rPr>
              <w:t xml:space="preserve"> (2013 b) Complications in Diagnosing Lexical Meaning: A Rejoinder to Horvath and </w:t>
            </w:r>
            <w:proofErr w:type="spellStart"/>
            <w:r w:rsidRPr="0032036C">
              <w:rPr>
                <w:rFonts w:ascii="Times New Roman" w:eastAsia="Arial Unicode MS" w:hAnsi="Times New Roman" w:cs="Times New Roman"/>
                <w:color w:val="000000"/>
                <w:lang w:val="en-US"/>
              </w:rPr>
              <w:t>Siloni</w:t>
            </w:r>
            <w:proofErr w:type="spellEnd"/>
            <w:r w:rsidRPr="0032036C">
              <w:rPr>
                <w:rFonts w:ascii="Times New Roman" w:eastAsia="Arial Unicode MS" w:hAnsi="Times New Roman" w:cs="Times New Roman"/>
                <w:color w:val="000000"/>
                <w:lang w:val="en-US"/>
              </w:rPr>
              <w:t xml:space="preserve"> (2013). </w:t>
            </w:r>
            <w:r w:rsidRPr="0032036C">
              <w:rPr>
                <w:rFonts w:ascii="Times New Roman" w:eastAsia="Arial Unicode MS" w:hAnsi="Times New Roman" w:cs="Times New Roman"/>
                <w:color w:val="000000"/>
              </w:rPr>
              <w:t xml:space="preserve">Lingua 134, 210-218. </w:t>
            </w:r>
            <w:r w:rsidRPr="0032036C">
              <w:rPr>
                <w:rFonts w:ascii="MS Mincho" w:eastAsia="MS Mincho" w:hAnsi="MS Mincho" w:cs="MS Mincho" w:hint="eastAsia"/>
                <w:color w:val="000000"/>
              </w:rPr>
              <w:t> </w:t>
            </w:r>
          </w:p>
        </w:tc>
      </w:tr>
      <w:tr w:rsidR="0032036C" w:rsidRPr="0032036C" w:rsidTr="00D211AC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9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kern w:val="1"/>
              </w:rPr>
            </w:pPr>
            <w:r w:rsidRPr="0032036C">
              <w:rPr>
                <w:rFonts w:ascii="Times New Roman" w:eastAsia="Arial Unicode MS" w:hAnsi="Times New Roman" w:cs="Times New Roman"/>
                <w:color w:val="000000"/>
              </w:rPr>
              <w:t>Literatura uzupełniająca</w:t>
            </w:r>
          </w:p>
        </w:tc>
      </w:tr>
      <w:tr w:rsidR="0032036C" w:rsidRPr="0032036C" w:rsidTr="00D211AC">
        <w:tblPrEx>
          <w:tblCellMar>
            <w:top w:w="0" w:type="dxa"/>
            <w:bottom w:w="0" w:type="dxa"/>
          </w:tblCellMar>
        </w:tblPrEx>
        <w:tc>
          <w:tcPr>
            <w:tcW w:w="9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32036C" w:rsidRPr="0032036C" w:rsidRDefault="0032036C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Arial Unicode MS" w:hAnsi="Times New Roman" w:cs="Times New Roman"/>
                <w:color w:val="000000"/>
              </w:rPr>
            </w:pPr>
            <w:r w:rsidRPr="0032036C">
              <w:rPr>
                <w:rFonts w:ascii="Times New Roman" w:eastAsia="Arial Unicode MS" w:hAnsi="Times New Roman" w:cs="Times New Roman"/>
                <w:color w:val="000000"/>
                <w:lang w:val="en-US"/>
              </w:rPr>
              <w:t xml:space="preserve">Borer, H. 2003. Exo-skeletal vs. endo-skeletal explanations: Syntactic projections and the lexicon. In J. Moore, and M. </w:t>
            </w:r>
            <w:proofErr w:type="spellStart"/>
            <w:r w:rsidRPr="0032036C">
              <w:rPr>
                <w:rFonts w:ascii="Times New Roman" w:eastAsia="Arial Unicode MS" w:hAnsi="Times New Roman" w:cs="Times New Roman"/>
                <w:color w:val="000000"/>
                <w:lang w:val="en-US"/>
              </w:rPr>
              <w:t>Polinsky</w:t>
            </w:r>
            <w:proofErr w:type="spellEnd"/>
            <w:r w:rsidRPr="0032036C">
              <w:rPr>
                <w:rFonts w:ascii="Times New Roman" w:eastAsia="Arial Unicode MS" w:hAnsi="Times New Roman" w:cs="Times New Roman"/>
                <w:color w:val="000000"/>
                <w:lang w:val="en-US"/>
              </w:rPr>
              <w:t xml:space="preserve"> (eds.), The nature of explanation in linguistic theory, 31–67. Stanford, CA: CSLI Publications. </w:t>
            </w:r>
            <w:r w:rsidRPr="0032036C">
              <w:rPr>
                <w:rFonts w:ascii="MS Mincho" w:eastAsia="MS Mincho" w:hAnsi="MS Mincho" w:cs="MS Mincho" w:hint="eastAsia"/>
                <w:color w:val="000000"/>
                <w:lang w:val="en-US"/>
              </w:rPr>
              <w:t> </w:t>
            </w:r>
            <w:r w:rsidRPr="0032036C">
              <w:rPr>
                <w:rFonts w:ascii="Times New Roman" w:eastAsia="Arial Unicode MS" w:hAnsi="Times New Roman" w:cs="Times New Roman"/>
                <w:color w:val="000000"/>
                <w:lang w:val="en-US"/>
              </w:rPr>
              <w:t xml:space="preserve">Borer, H. 2005 The normal course of events. </w:t>
            </w:r>
            <w:r w:rsidRPr="0032036C">
              <w:rPr>
                <w:rFonts w:ascii="Times New Roman" w:eastAsia="Arial Unicode MS" w:hAnsi="Times New Roman" w:cs="Times New Roman"/>
                <w:color w:val="000000"/>
              </w:rPr>
              <w:t>Oxford: Oxford University Press.</w:t>
            </w:r>
          </w:p>
        </w:tc>
      </w:tr>
    </w:tbl>
    <w:p w:rsidR="0032036C" w:rsidRPr="0032036C" w:rsidRDefault="0032036C" w:rsidP="0086000C">
      <w:pPr>
        <w:tabs>
          <w:tab w:val="left" w:pos="360"/>
          <w:tab w:val="left" w:pos="1080"/>
        </w:tabs>
        <w:autoSpaceDE w:val="0"/>
        <w:autoSpaceDN w:val="0"/>
        <w:adjustRightInd w:val="0"/>
        <w:spacing w:after="200"/>
        <w:rPr>
          <w:rFonts w:ascii="Times New Roman" w:eastAsia="Arial Unicode MS" w:hAnsi="Times New Roman" w:cs="Times New Roman"/>
          <w:color w:val="000000"/>
        </w:rPr>
      </w:pPr>
    </w:p>
    <w:p w:rsidR="001C7D18" w:rsidRPr="0032036C" w:rsidRDefault="001C7D18">
      <w:pPr>
        <w:rPr>
          <w:rFonts w:ascii="Times New Roman" w:hAnsi="Times New Roman" w:cs="Times New Roman"/>
        </w:rPr>
      </w:pPr>
    </w:p>
    <w:sectPr w:rsidR="001C7D18" w:rsidRPr="0032036C" w:rsidSect="000D3263">
      <w:head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3951" w:rsidRDefault="00EB3951" w:rsidP="0032036C">
      <w:r>
        <w:separator/>
      </w:r>
    </w:p>
  </w:endnote>
  <w:endnote w:type="continuationSeparator" w:id="0">
    <w:p w:rsidR="00EB3951" w:rsidRDefault="00EB3951" w:rsidP="00320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3951" w:rsidRDefault="00EB3951" w:rsidP="0032036C">
      <w:r>
        <w:separator/>
      </w:r>
    </w:p>
  </w:footnote>
  <w:footnote w:type="continuationSeparator" w:id="0">
    <w:p w:rsidR="00EB3951" w:rsidRDefault="00EB3951" w:rsidP="00320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36C" w:rsidRPr="0032036C" w:rsidRDefault="0032036C" w:rsidP="0032036C">
    <w:pPr>
      <w:pStyle w:val="Nagwek"/>
      <w:jc w:val="right"/>
      <w:rPr>
        <w:rFonts w:ascii="Times New Roman" w:hAnsi="Times New Roman" w:cs="Times New Roman"/>
        <w:i/>
      </w:rPr>
    </w:pPr>
    <w:r w:rsidRPr="0032036C">
      <w:rPr>
        <w:rFonts w:ascii="Times New Roman" w:hAnsi="Times New Roman" w:cs="Times New Roman"/>
        <w:i/>
      </w:rPr>
      <w:t>Załącznik nr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2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2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2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3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3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3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4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4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4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5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6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D"/>
    <w:multiLevelType w:val="hybridMultilevel"/>
    <w:tmpl w:val="0000000D"/>
    <w:lvl w:ilvl="0" w:tplc="000004B1">
      <w:start w:val="6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E"/>
    <w:multiLevelType w:val="hybridMultilevel"/>
    <w:tmpl w:val="0000000E"/>
    <w:lvl w:ilvl="0" w:tplc="00000515">
      <w:start w:val="6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0F"/>
    <w:multiLevelType w:val="hybridMultilevel"/>
    <w:tmpl w:val="0000000F"/>
    <w:lvl w:ilvl="0" w:tplc="00000579">
      <w:start w:val="7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0010"/>
    <w:multiLevelType w:val="hybridMultilevel"/>
    <w:tmpl w:val="00000010"/>
    <w:lvl w:ilvl="0" w:tplc="000005DD">
      <w:start w:val="8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0011"/>
    <w:multiLevelType w:val="hybridMultilevel"/>
    <w:tmpl w:val="00000011"/>
    <w:lvl w:ilvl="0" w:tplc="00000641">
      <w:start w:val="8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0012"/>
    <w:multiLevelType w:val="hybridMultilevel"/>
    <w:tmpl w:val="00000012"/>
    <w:lvl w:ilvl="0" w:tplc="000006A5">
      <w:start w:val="8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0013"/>
    <w:multiLevelType w:val="hybridMultilevel"/>
    <w:tmpl w:val="00000013"/>
    <w:lvl w:ilvl="0" w:tplc="00000709">
      <w:start w:val="9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36C"/>
    <w:rsid w:val="001C7D18"/>
    <w:rsid w:val="0032036C"/>
    <w:rsid w:val="006A36D9"/>
    <w:rsid w:val="00766058"/>
    <w:rsid w:val="0086000C"/>
    <w:rsid w:val="008F1E0D"/>
    <w:rsid w:val="00D13F29"/>
    <w:rsid w:val="00D211AC"/>
    <w:rsid w:val="00EB3951"/>
    <w:rsid w:val="00FE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41E89"/>
  <w15:chartTrackingRefBased/>
  <w15:docId w15:val="{91A99994-9BC3-5447-BB6B-B2211F32A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03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036C"/>
  </w:style>
  <w:style w:type="paragraph" w:styleId="Stopka">
    <w:name w:val="footer"/>
    <w:basedOn w:val="Normalny"/>
    <w:link w:val="StopkaZnak"/>
    <w:uiPriority w:val="99"/>
    <w:unhideWhenUsed/>
    <w:rsid w:val="003203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0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988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2020-09-29T08:22:00Z</dcterms:created>
  <dcterms:modified xsi:type="dcterms:W3CDTF">2020-09-29T12:41:00Z</dcterms:modified>
</cp:coreProperties>
</file>