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3B" w:rsidRPr="00702E3B" w:rsidRDefault="00702E3B" w:rsidP="00702E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702E3B" w:rsidRPr="00702E3B" w:rsidRDefault="00702E3B" w:rsidP="00702E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02E3B" w:rsidRPr="00702E3B" w:rsidRDefault="00702E3B" w:rsidP="00702E3B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702E3B" w:rsidRPr="00702E3B" w:rsidTr="00702E3B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 xml:space="preserve">Praktyczna nauka języka </w:t>
            </w:r>
            <w:proofErr w:type="spellStart"/>
            <w:r w:rsidRPr="00702E3B">
              <w:rPr>
                <w:rFonts w:ascii="Times New Roman" w:hAnsi="Times New Roman" w:cs="Times New Roman"/>
                <w:color w:val="00000A"/>
              </w:rPr>
              <w:t>angielskiego-tłumaczenia</w:t>
            </w:r>
            <w:proofErr w:type="spellEnd"/>
            <w:r w:rsidRPr="00702E3B">
              <w:rPr>
                <w:rFonts w:ascii="Times New Roman" w:hAnsi="Times New Roman" w:cs="Times New Roman"/>
                <w:color w:val="00000A"/>
              </w:rPr>
              <w:t xml:space="preserve"> konsekutywne i symultaniczne angielsko-polskie, polsko-angielskie</w:t>
            </w:r>
          </w:p>
        </w:tc>
      </w:tr>
      <w:tr w:rsidR="00702E3B" w:rsidRPr="0071619C" w:rsidTr="00702E3B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  <w:lang w:val="en-US"/>
              </w:rPr>
            </w:pPr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 xml:space="preserve">Practical English – English-Polish, Polish-English Consecutive and Simultaneous Interpreting 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Językoznawstwo, Literaturoznawstwo</w:t>
            </w:r>
          </w:p>
        </w:tc>
      </w:tr>
      <w:tr w:rsidR="00702E3B" w:rsidRPr="00702E3B" w:rsidTr="00702E3B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702E3B" w:rsidRPr="00702E3B" w:rsidRDefault="00702E3B" w:rsidP="00702E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51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702E3B" w:rsidRPr="00702E3B" w:rsidTr="00702E3B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 xml:space="preserve">Dr Ewelina </w:t>
            </w:r>
            <w:proofErr w:type="spellStart"/>
            <w:r w:rsidRPr="00702E3B">
              <w:rPr>
                <w:rFonts w:ascii="Times New Roman" w:hAnsi="Times New Roman" w:cs="Times New Roman"/>
                <w:color w:val="00000A"/>
              </w:rPr>
              <w:t>Mokrosz</w:t>
            </w:r>
            <w:proofErr w:type="spellEnd"/>
          </w:p>
        </w:tc>
      </w:tr>
    </w:tbl>
    <w:p w:rsidR="00702E3B" w:rsidRPr="00702E3B" w:rsidRDefault="00702E3B" w:rsidP="00702E3B">
      <w:pPr>
        <w:autoSpaceDE w:val="0"/>
        <w:autoSpaceDN w:val="0"/>
        <w:adjustRightInd w:val="0"/>
        <w:ind w:left="71" w:hanging="71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0"/>
        <w:gridCol w:w="2100"/>
        <w:gridCol w:w="2080"/>
        <w:gridCol w:w="3487"/>
      </w:tblGrid>
      <w:tr w:rsidR="00702E3B" w:rsidRPr="00702E3B" w:rsidTr="00702E3B"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III, IV</w:t>
            </w: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lastRenderedPageBreak/>
              <w:t>translatorium</w:t>
            </w:r>
            <w:proofErr w:type="spellEnd"/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0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2E3B" w:rsidRPr="00702E3B" w:rsidRDefault="00702E3B" w:rsidP="00702E3B">
      <w:pPr>
        <w:autoSpaceDE w:val="0"/>
        <w:autoSpaceDN w:val="0"/>
        <w:adjustRightInd w:val="0"/>
        <w:ind w:left="71" w:hanging="71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687"/>
      </w:tblGrid>
      <w:tr w:rsidR="00702E3B" w:rsidRPr="00702E3B" w:rsidTr="00702E3B">
        <w:tc>
          <w:tcPr>
            <w:tcW w:w="2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6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Znajomość języka angielskiego na poziomie C1+/C2, wiedza ogólna</w:t>
            </w:r>
          </w:p>
        </w:tc>
      </w:tr>
    </w:tbl>
    <w:p w:rsidR="00702E3B" w:rsidRPr="00702E3B" w:rsidRDefault="00702E3B" w:rsidP="00702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02E3B" w:rsidRPr="00702E3B" w:rsidTr="00702E3B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C1 Nabycie umiejętności tłumaczenia konsekutywnego oraz symultanicznego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C2 Nabycie umiejętności analizy oraz streszczenia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C3 Nabycie umiejętności pracy w różnych zakresach tematycznych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C4 Doskonalenia pamięci krótkotrwałej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C5 Zapoznanie się z różnymi technikami notacji</w:t>
            </w:r>
          </w:p>
        </w:tc>
      </w:tr>
      <w:tr w:rsidR="00702E3B" w:rsidRPr="00702E3B" w:rsidTr="00702E3B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C6 Poznanie swoich mocnych i słabszych stron w dziedzinie tłumaczeń symultanicznych</w:t>
            </w:r>
          </w:p>
        </w:tc>
      </w:tr>
    </w:tbl>
    <w:p w:rsidR="00702E3B" w:rsidRPr="00702E3B" w:rsidRDefault="00702E3B" w:rsidP="00702E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51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numPr>
          <w:ilvl w:val="0"/>
          <w:numId w:val="6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80"/>
        <w:gridCol w:w="3167"/>
      </w:tblGrid>
      <w:tr w:rsidR="00702E3B" w:rsidRPr="00702E3B" w:rsidTr="00702E3B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Student rozpoznaje różne strategie tłumaczeniowe w zakresie tłumaczeń konsekutywnych jak i symultanicznych w odniesieniu do różnych typów przemówień oraz zadań translatorskich.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ST_W01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Student wskazuje na podstawowe problemy podczas tłumaczeń ustnych w obrębie języka angielskiego oraz polskiego. 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ST_W02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Student prezentuje wpływ kontekstu kulturowego na jakość merytoryczną tłumaczeń ustnych .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ST_W03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Student stosuje odpowiednie techniki tłumaczeniowe przy tłumaczeniach ustnych różnych rodzajów tekstów i wystąpień ustnych, zarówno ogólnych jak i specjalistycznych.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ST_U01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Student analizuje wystąpienia ustne i na tej podstawie wybiera właściwą strategię tłumaczeniową oraz </w:t>
            </w:r>
            <w:r w:rsidRPr="00702E3B">
              <w:rPr>
                <w:rFonts w:ascii="Times New Roman" w:hAnsi="Times New Roman" w:cs="Times New Roman"/>
                <w:color w:val="000000"/>
              </w:rPr>
              <w:lastRenderedPageBreak/>
              <w:t>dokonuje tłumaczenia w obrębie języka polskiego i angielskiego.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lastRenderedPageBreak/>
              <w:t>ST_U02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Student komunikuje się z osobami uczestniczącymi w procesie tłumaczenia zachowując profesjonalizm na płaszczyźnie zawodowej.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ST_U03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Student wyciąga wnioski z popełnionych błędów podczas tłumaczenia oraz prezentuje możliwe rozwiązania napotkanych problemów.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ST_K01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Student dąży do doskonalenia swoich kompetencji językowych oraz pogłębiania swojej wiedzy w odniesieniu do tematyki konkretnych zadań tłumaczeniowych. 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A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ST_K02</w:t>
            </w:r>
            <w:r w:rsidRPr="00702E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</w:tr>
      <w:tr w:rsidR="00702E3B" w:rsidRPr="00702E3B" w:rsidTr="00702E3B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5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Student pracuje w zespołach tłumaczeniowych, przyjmując w nich role tłumacza, mówcy lub osoby oceniającej wykonane tłumaczenie.  </w:t>
            </w:r>
          </w:p>
        </w:tc>
        <w:tc>
          <w:tcPr>
            <w:tcW w:w="31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ST_K03</w:t>
            </w:r>
          </w:p>
        </w:tc>
      </w:tr>
    </w:tbl>
    <w:p w:rsidR="00702E3B" w:rsidRPr="00702E3B" w:rsidRDefault="00702E3B" w:rsidP="00702E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51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702E3B" w:rsidRPr="00702E3B" w:rsidRDefault="00702E3B" w:rsidP="00702E3B">
      <w:pPr>
        <w:numPr>
          <w:ilvl w:val="0"/>
          <w:numId w:val="9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02E3B" w:rsidRPr="00702E3B" w:rsidTr="00702E3B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2E3B">
              <w:rPr>
                <w:rFonts w:ascii="Times New Roman" w:hAnsi="Times New Roman" w:cs="Times New Roman"/>
                <w:b/>
                <w:bCs/>
                <w:color w:val="00000A"/>
              </w:rPr>
              <w:t>Semestr I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Tłumaczenie konsekutywne a tłumaczenie symultaniczne, Kryteria ewaluacji tłumaczeń ustnych, Struktura przemówień, Ćwiczenia z przemówieniami – słowa klucze, streszczanie, przeformułowanie, Przygotowanie glosariusza, Technika notacji (prezentacja, ćwiczenia)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A"/>
              </w:rPr>
            </w:pPr>
          </w:p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702E3B">
              <w:rPr>
                <w:rFonts w:ascii="Times New Roman" w:hAnsi="Times New Roman" w:cs="Times New Roman"/>
                <w:b/>
                <w:bCs/>
                <w:color w:val="00000A"/>
              </w:rPr>
              <w:t>Semestr II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Tłumaczenia symultaniczne – wstęp (</w:t>
            </w:r>
            <w:proofErr w:type="spellStart"/>
            <w:r w:rsidRPr="00702E3B">
              <w:rPr>
                <w:rFonts w:ascii="Times New Roman" w:hAnsi="Times New Roman" w:cs="Times New Roman"/>
                <w:color w:val="00000A"/>
              </w:rPr>
              <w:t>shadowing</w:t>
            </w:r>
            <w:proofErr w:type="spellEnd"/>
            <w:r w:rsidRPr="00702E3B">
              <w:rPr>
                <w:rFonts w:ascii="Times New Roman" w:hAnsi="Times New Roman" w:cs="Times New Roman"/>
                <w:color w:val="00000A"/>
              </w:rPr>
              <w:t xml:space="preserve">),  Zapoznanie i ćwiczenie podstawowych umiejętności (podział uwagi, analiz, </w:t>
            </w:r>
            <w:r w:rsidRPr="00702E3B">
              <w:rPr>
                <w:rFonts w:ascii="Times New Roman" w:hAnsi="Times New Roman" w:cs="Times New Roman"/>
                <w:color w:val="000000"/>
              </w:rPr>
              <w:t xml:space="preserve">umiejętność pracy zespołowej w kabinie, umiejętność przygotowania się do tłumaczenia, strategia antycypacji, </w:t>
            </w: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decalage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</w:rPr>
              <w:t>, przygotowanie glosariusza), Tłumaczenie tekstów narracyjnych oraz argumentacyjnych</w:t>
            </w:r>
          </w:p>
        </w:tc>
      </w:tr>
    </w:tbl>
    <w:p w:rsidR="00702E3B" w:rsidRPr="00702E3B" w:rsidRDefault="00702E3B" w:rsidP="00702E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51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numPr>
          <w:ilvl w:val="0"/>
          <w:numId w:val="12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60"/>
        <w:gridCol w:w="2620"/>
        <w:gridCol w:w="3767"/>
      </w:tblGrid>
      <w:tr w:rsidR="00702E3B" w:rsidRPr="00702E3B" w:rsidTr="00702E3B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  <w:p w:rsidR="00702E3B" w:rsidRPr="00702E3B" w:rsidRDefault="00702E3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lastRenderedPageBreak/>
              <w:t>W_01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Dyskusja, praca z tekstem, studium przypadku, </w:t>
            </w: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</w:p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wprowadzający/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wyjaśnienie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poszczególnych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zagadnień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Obserwacja;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Monitorowanie i informacja zwrotna od grupy lub prowadzącego;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odpowiedź ustna w czasie zajęć sprawdzająca wiedzę praktyczną; odpowiedź ustna i informacja zwrotna od grupy lub prowadzącego; Zaliczenia na koniec semestru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plusa/minusa; Nagrania tłumaczeń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Dyskusja, studium przypadku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Obserwacja; Monitorowanie i informacja zwrotna od grupy lub prowadzącego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Dyskusja, metoda </w:t>
            </w: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metaplanu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</w:rPr>
              <w:t>, praca z tekstem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Obserwacja; Monitorowanie i informacja zwrotna od grupy lub prowadzącego; Zaliczenie na koniec semestru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plusa/minusa; Nagrania tłumaczeń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Burza mózgów/giełda pomysłów, ćwiczenia praktyczne, dyskusja, Studium przypadku, praca indywidualna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Obserwacja; Monitorowanie i informacja zwrotna od grupy lub prowadzącego; Odpowiedź ustna i informacja zwrotna od grupy lub prowadzącego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plusa/minusa, Nagrania tłumaczeń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Burza mózgów, ćwiczenia praktyczne, dyskusja, metoda projektu, studium </w:t>
            </w:r>
            <w:r w:rsidRPr="00702E3B">
              <w:rPr>
                <w:rFonts w:ascii="Times New Roman" w:hAnsi="Times New Roman" w:cs="Times New Roman"/>
                <w:color w:val="000000"/>
              </w:rPr>
              <w:lastRenderedPageBreak/>
              <w:t>przypadku, praca indywidualna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lastRenderedPageBreak/>
              <w:t xml:space="preserve">Obserwacja; Monitorowanie i informacja zwrotna od grupy lub prowadzącego; Odpowiedź ustna i </w:t>
            </w:r>
            <w:r w:rsidRPr="00702E3B">
              <w:rPr>
                <w:rFonts w:ascii="Times New Roman" w:hAnsi="Times New Roman" w:cs="Times New Roman"/>
                <w:color w:val="000000"/>
              </w:rPr>
              <w:lastRenderedPageBreak/>
              <w:t>informacja zwrotna od grupy lub prowadzącego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lastRenderedPageBreak/>
              <w:t>Zapis w arkuszu ocen w postaci plusa/minusa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Monitorowanie i informacja zwrotna od grupy lub prowadzącego;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02E3B" w:rsidRPr="00702E3B" w:rsidRDefault="00702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Dyskusja, praca w parach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Obserwacja; Monitorowanie i informacja zwrotna od grupy lub prowadzącego; odpowiedź ustna w czasie zajęć sprawdzająca wiedzę praktyczną; odpowiedź ustna i informacja zwrotna od grupy lub prowadzącego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Dyskusja, praca indywidualna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Obserwacja; Monitorowanie i informacja zwrotna od grupy lub prowadzącego; Zaliczenia na koniec semestru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</w:t>
            </w:r>
          </w:p>
        </w:tc>
      </w:tr>
      <w:tr w:rsidR="00702E3B" w:rsidRPr="00702E3B" w:rsidTr="00702E3B">
        <w:tc>
          <w:tcPr>
            <w:tcW w:w="9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24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Metoda obserwacji uczestniczącej, odgrywanie ról</w:t>
            </w:r>
          </w:p>
        </w:tc>
        <w:tc>
          <w:tcPr>
            <w:tcW w:w="26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Obserwacja; Monitorowanie i informacja zwrotna od grupy lub prowadzącego;</w:t>
            </w:r>
          </w:p>
        </w:tc>
        <w:tc>
          <w:tcPr>
            <w:tcW w:w="37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Zapis w arkuszu ocen w postaci plusa/minusa</w:t>
            </w:r>
          </w:p>
        </w:tc>
      </w:tr>
    </w:tbl>
    <w:p w:rsidR="00702E3B" w:rsidRPr="00702E3B" w:rsidRDefault="00702E3B" w:rsidP="00702E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51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numPr>
          <w:ilvl w:val="0"/>
          <w:numId w:val="1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702E3B" w:rsidRPr="00702E3B" w:rsidRDefault="00702E3B" w:rsidP="00702E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702E3B">
        <w:rPr>
          <w:rFonts w:ascii="Times New Roman" w:hAnsi="Times New Roman" w:cs="Times New Roman"/>
          <w:color w:val="000000"/>
        </w:rPr>
        <w:t xml:space="preserve">Głównym kryterium jest pozytywne zaliczenie </w:t>
      </w:r>
      <w:r w:rsidR="0071619C">
        <w:rPr>
          <w:rFonts w:ascii="Times New Roman" w:hAnsi="Times New Roman" w:cs="Times New Roman"/>
          <w:color w:val="000000"/>
        </w:rPr>
        <w:t>dwóch przemów w każdym semestrze:</w:t>
      </w:r>
    </w:p>
    <w:p w:rsidR="00702E3B" w:rsidRPr="00702E3B" w:rsidRDefault="00702E3B" w:rsidP="00702E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702E3B">
        <w:rPr>
          <w:rFonts w:ascii="Times New Roman" w:hAnsi="Times New Roman" w:cs="Times New Roman"/>
          <w:color w:val="000000"/>
        </w:rPr>
        <w:t xml:space="preserve">- </w:t>
      </w:r>
      <w:r w:rsidR="0071619C">
        <w:rPr>
          <w:rFonts w:ascii="Times New Roman" w:hAnsi="Times New Roman" w:cs="Times New Roman"/>
          <w:color w:val="000000"/>
        </w:rPr>
        <w:t>7</w:t>
      </w:r>
      <w:r w:rsidRPr="00702E3B">
        <w:rPr>
          <w:rFonts w:ascii="Times New Roman" w:hAnsi="Times New Roman" w:cs="Times New Roman"/>
          <w:color w:val="000000"/>
        </w:rPr>
        <w:t>0% - treść</w:t>
      </w:r>
    </w:p>
    <w:p w:rsidR="00702E3B" w:rsidRPr="00702E3B" w:rsidRDefault="00702E3B" w:rsidP="00702E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702E3B">
        <w:rPr>
          <w:rFonts w:ascii="Times New Roman" w:hAnsi="Times New Roman" w:cs="Times New Roman"/>
          <w:color w:val="000000"/>
        </w:rPr>
        <w:lastRenderedPageBreak/>
        <w:t>- 20% - język</w:t>
      </w:r>
    </w:p>
    <w:p w:rsidR="00702E3B" w:rsidRPr="00702E3B" w:rsidRDefault="00702E3B" w:rsidP="00702E3B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702E3B">
        <w:rPr>
          <w:rFonts w:ascii="Times New Roman" w:hAnsi="Times New Roman" w:cs="Times New Roman"/>
          <w:color w:val="000000"/>
        </w:rPr>
        <w:t xml:space="preserve">- </w:t>
      </w:r>
      <w:r w:rsidR="0071619C"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 w:rsidRPr="00702E3B">
        <w:rPr>
          <w:rFonts w:ascii="Times New Roman" w:hAnsi="Times New Roman" w:cs="Times New Roman"/>
          <w:color w:val="000000"/>
        </w:rPr>
        <w:t>0% - technika/prezentacja</w:t>
      </w:r>
    </w:p>
    <w:p w:rsidR="00702E3B" w:rsidRPr="00702E3B" w:rsidRDefault="00702E3B" w:rsidP="00702E3B">
      <w:pPr>
        <w:pStyle w:val="Akapitzlist"/>
        <w:numPr>
          <w:ilvl w:val="0"/>
          <w:numId w:val="1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327"/>
      </w:tblGrid>
      <w:tr w:rsidR="00702E3B" w:rsidRPr="00702E3B" w:rsidTr="00702E3B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>36</w:t>
            </w:r>
          </w:p>
        </w:tc>
      </w:tr>
      <w:tr w:rsidR="00702E3B" w:rsidRPr="00702E3B" w:rsidTr="00702E3B">
        <w:tc>
          <w:tcPr>
            <w:tcW w:w="44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3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A"/>
              </w:rPr>
              <w:t xml:space="preserve">174 </w:t>
            </w:r>
          </w:p>
        </w:tc>
      </w:tr>
    </w:tbl>
    <w:p w:rsidR="00702E3B" w:rsidRPr="00702E3B" w:rsidRDefault="00702E3B" w:rsidP="00702E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000000"/>
        </w:rPr>
      </w:pPr>
    </w:p>
    <w:p w:rsidR="00702E3B" w:rsidRPr="00702E3B" w:rsidRDefault="00702E3B" w:rsidP="00702E3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702E3B" w:rsidRPr="00702E3B" w:rsidRDefault="00702E3B" w:rsidP="00702E3B">
      <w:pPr>
        <w:numPr>
          <w:ilvl w:val="0"/>
          <w:numId w:val="19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702E3B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02E3B" w:rsidRPr="00702E3B" w:rsidTr="00702E3B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Florczak, J. 2013.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Tłumaczenia symultaniczne i konsekutywne</w:t>
            </w:r>
            <w:r w:rsidRPr="00702E3B">
              <w:rPr>
                <w:rFonts w:ascii="Times New Roman" w:hAnsi="Times New Roman" w:cs="Times New Roman"/>
                <w:color w:val="000000"/>
              </w:rPr>
              <w:t>. Warszawa: C.H. Beck Sp. z o.o.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 xml:space="preserve">Gillies, A. 2013.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Conference Interpreting: A Student's Practice Book</w:t>
            </w:r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702E3B">
              <w:rPr>
                <w:rFonts w:ascii="Times New Roman" w:hAnsi="Times New Roman" w:cs="Times New Roman"/>
                <w:color w:val="000000"/>
              </w:rPr>
              <w:t xml:space="preserve">New York: </w:t>
            </w: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02E3B" w:rsidRPr="00702E3B" w:rsidTr="00702E3B">
        <w:tblPrEx>
          <w:tblBorders>
            <w:top w:val="none" w:sz="0" w:space="0" w:color="auto"/>
          </w:tblBorders>
        </w:tblPrEx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702E3B" w:rsidRPr="00702E3B" w:rsidTr="00702E3B">
        <w:tc>
          <w:tcPr>
            <w:tcW w:w="97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 xml:space="preserve">Giles, D. 2009.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Basic Concepts and Models for Interpreter and Translator Training</w:t>
            </w:r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>. Amsterdam/Philadelphia: John Benjamins Publishing Company.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>Korzeniowska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 xml:space="preserve">, A. 2005.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Successful Polish-English translation</w:t>
            </w:r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702E3B">
              <w:rPr>
                <w:rFonts w:ascii="Times New Roman" w:hAnsi="Times New Roman" w:cs="Times New Roman"/>
                <w:color w:val="000000"/>
              </w:rPr>
              <w:t>Warszawa: Wydaw. Naukowe PWN.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 xml:space="preserve">Kozłowska, C. D. 2012. </w:t>
            </w:r>
            <w:proofErr w:type="spellStart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Difficult</w:t>
            </w:r>
            <w:proofErr w:type="spellEnd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words</w:t>
            </w:r>
            <w:proofErr w:type="spellEnd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 </w:t>
            </w:r>
            <w:proofErr w:type="spellStart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Polish</w:t>
            </w:r>
            <w:proofErr w:type="spellEnd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-English </w:t>
            </w:r>
            <w:proofErr w:type="spellStart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translation</w:t>
            </w:r>
            <w:proofErr w:type="spellEnd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= Wyrazy i wyrażenia trudne do przetłumaczenia na język angielski.</w:t>
            </w:r>
            <w:r w:rsidRPr="00702E3B">
              <w:rPr>
                <w:rFonts w:ascii="Times New Roman" w:hAnsi="Times New Roman" w:cs="Times New Roman"/>
                <w:color w:val="000000"/>
              </w:rPr>
              <w:t xml:space="preserve"> Warszawa: Wydawnictwo Naukowe PWN.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02E3B">
              <w:rPr>
                <w:rFonts w:ascii="Times New Roman" w:hAnsi="Times New Roman" w:cs="Times New Roman"/>
                <w:color w:val="000000"/>
              </w:rPr>
              <w:t>Kruk-</w:t>
            </w: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Junger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</w:rPr>
              <w:t xml:space="preserve">, K. 2013.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Przekład ustny środowiskowy: teoria, normy, praktyka</w:t>
            </w:r>
            <w:r w:rsidRPr="00702E3B">
              <w:rPr>
                <w:rFonts w:ascii="Times New Roman" w:hAnsi="Times New Roman" w:cs="Times New Roman"/>
                <w:color w:val="000000"/>
              </w:rPr>
              <w:t>. Bielsko-Biała: Wydawnictwo Naukowe Akademii Techniczno-Humanistycznej.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Nolan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</w:rPr>
              <w:t xml:space="preserve">, J. 2005. </w:t>
            </w:r>
            <w:proofErr w:type="spellStart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Interpretation</w:t>
            </w:r>
            <w:proofErr w:type="spellEnd"/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Techniques and exercises</w:t>
            </w:r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>Clevedon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  <w:lang w:val="en-US"/>
              </w:rPr>
              <w:t>, Buffalo, Toronto: Multilingual Matters LTD.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Tryuk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</w:rPr>
              <w:t xml:space="preserve">, M. 2006.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Przekład ustny środowiskowy</w:t>
            </w:r>
            <w:r w:rsidRPr="00702E3B">
              <w:rPr>
                <w:rFonts w:ascii="Times New Roman" w:hAnsi="Times New Roman" w:cs="Times New Roman"/>
                <w:color w:val="000000"/>
              </w:rPr>
              <w:t>. Warszawa:  Wydawnictwo Naukowe PWN.</w:t>
            </w:r>
          </w:p>
          <w:p w:rsidR="00702E3B" w:rsidRPr="00702E3B" w:rsidRDefault="00702E3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2E3B">
              <w:rPr>
                <w:rFonts w:ascii="Times New Roman" w:hAnsi="Times New Roman" w:cs="Times New Roman"/>
                <w:color w:val="000000"/>
              </w:rPr>
              <w:t>Tryuk</w:t>
            </w:r>
            <w:proofErr w:type="spellEnd"/>
            <w:r w:rsidRPr="00702E3B">
              <w:rPr>
                <w:rFonts w:ascii="Times New Roman" w:hAnsi="Times New Roman" w:cs="Times New Roman"/>
                <w:color w:val="000000"/>
              </w:rPr>
              <w:t xml:space="preserve">, M. 2007. </w:t>
            </w:r>
            <w:r w:rsidRPr="00702E3B">
              <w:rPr>
                <w:rFonts w:ascii="Times New Roman" w:hAnsi="Times New Roman" w:cs="Times New Roman"/>
                <w:i/>
                <w:iCs/>
                <w:color w:val="000000"/>
              </w:rPr>
              <w:t>Przekład ustny konferencyjny</w:t>
            </w:r>
            <w:r w:rsidRPr="00702E3B">
              <w:rPr>
                <w:rFonts w:ascii="Times New Roman" w:hAnsi="Times New Roman" w:cs="Times New Roman"/>
                <w:color w:val="000000"/>
              </w:rPr>
              <w:t>. Warszawa: Wydawnictwo Naukowe PWN.</w:t>
            </w:r>
          </w:p>
        </w:tc>
      </w:tr>
    </w:tbl>
    <w:p w:rsidR="001C7D18" w:rsidRPr="00702E3B" w:rsidRDefault="001C7D18" w:rsidP="00702E3B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151"/>
        <w:rPr>
          <w:rFonts w:ascii="Times New Roman" w:hAnsi="Times New Roman" w:cs="Times New Roman"/>
          <w:color w:val="000000"/>
        </w:rPr>
      </w:pPr>
    </w:p>
    <w:sectPr w:rsidR="001C7D18" w:rsidRPr="00702E3B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D56" w:rsidRDefault="00013D56" w:rsidP="00702E3B">
      <w:r>
        <w:separator/>
      </w:r>
    </w:p>
  </w:endnote>
  <w:endnote w:type="continuationSeparator" w:id="0">
    <w:p w:rsidR="00013D56" w:rsidRDefault="00013D56" w:rsidP="007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D56" w:rsidRDefault="00013D56" w:rsidP="00702E3B">
      <w:r>
        <w:separator/>
      </w:r>
    </w:p>
  </w:footnote>
  <w:footnote w:type="continuationSeparator" w:id="0">
    <w:p w:rsidR="00013D56" w:rsidRDefault="00013D56" w:rsidP="0070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3B" w:rsidRPr="00702E3B" w:rsidRDefault="00702E3B" w:rsidP="00702E3B">
    <w:pPr>
      <w:pStyle w:val="Nagwek"/>
      <w:jc w:val="right"/>
      <w:rPr>
        <w:rFonts w:ascii="Times New Roman" w:hAnsi="Times New Roman" w:cs="Times New Roman"/>
        <w:i/>
      </w:rPr>
    </w:pPr>
    <w:r w:rsidRPr="00702E3B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9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3B"/>
    <w:rsid w:val="00013D56"/>
    <w:rsid w:val="001C7D18"/>
    <w:rsid w:val="006679F8"/>
    <w:rsid w:val="006A36D9"/>
    <w:rsid w:val="00702E3B"/>
    <w:rsid w:val="0071619C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2D8985"/>
  <w15:chartTrackingRefBased/>
  <w15:docId w15:val="{9602F5BF-B308-1F41-89AD-28704FC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E3B"/>
  </w:style>
  <w:style w:type="paragraph" w:styleId="Stopka">
    <w:name w:val="footer"/>
    <w:basedOn w:val="Normalny"/>
    <w:link w:val="StopkaZnak"/>
    <w:uiPriority w:val="99"/>
    <w:unhideWhenUsed/>
    <w:rsid w:val="00702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E3B"/>
  </w:style>
  <w:style w:type="paragraph" w:styleId="Akapitzlist">
    <w:name w:val="List Paragraph"/>
    <w:basedOn w:val="Normalny"/>
    <w:uiPriority w:val="34"/>
    <w:qFormat/>
    <w:rsid w:val="0070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1046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2020-10-04T16:43:00Z</dcterms:created>
  <dcterms:modified xsi:type="dcterms:W3CDTF">2021-04-21T08:33:00Z</dcterms:modified>
</cp:coreProperties>
</file>