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9280"/>
        <w:gridCol w:w="2110"/>
      </w:tblGrid>
      <w:tr w:rsidR="00FA0391" w:rsidRPr="00B44B25" w:rsidTr="00197954">
        <w:trPr>
          <w:trHeight w:val="1408"/>
          <w:jc w:val="center"/>
        </w:trPr>
        <w:tc>
          <w:tcPr>
            <w:tcW w:w="2541" w:type="dxa"/>
          </w:tcPr>
          <w:p w:rsidR="00FA0391" w:rsidRPr="00B44B25" w:rsidRDefault="00FA0391" w:rsidP="00197954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 wp14:anchorId="5B5A1D3B" wp14:editId="2B20540D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152400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47" w:type="dxa"/>
          </w:tcPr>
          <w:p w:rsidR="00FA0391" w:rsidRPr="00B44B25" w:rsidRDefault="00FA0391" w:rsidP="00197954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FA0391" w:rsidRPr="00A22E32" w:rsidRDefault="00FA0391" w:rsidP="00197954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</w:t>
            </w:r>
            <w:r w:rsidR="005E5C9A">
              <w:rPr>
                <w:rFonts w:ascii="Georgia" w:hAnsi="Georgia"/>
                <w:sz w:val="32"/>
                <w:szCs w:val="32"/>
              </w:rPr>
              <w:t>20</w:t>
            </w:r>
            <w:r w:rsidRPr="00A336F8">
              <w:rPr>
                <w:rFonts w:ascii="Georgia" w:hAnsi="Georgia"/>
                <w:sz w:val="32"/>
                <w:szCs w:val="32"/>
              </w:rPr>
              <w:t>/20</w:t>
            </w:r>
            <w:r>
              <w:rPr>
                <w:rFonts w:ascii="Georgia" w:hAnsi="Georgia"/>
                <w:sz w:val="32"/>
                <w:szCs w:val="32"/>
              </w:rPr>
              <w:t>2</w:t>
            </w:r>
            <w:r w:rsidR="005E5C9A">
              <w:rPr>
                <w:rFonts w:ascii="Georgia" w:hAnsi="Georgia"/>
                <w:sz w:val="32"/>
                <w:szCs w:val="32"/>
              </w:rPr>
              <w:t>1</w:t>
            </w:r>
          </w:p>
          <w:p w:rsidR="00FA0391" w:rsidRDefault="00FA0391" w:rsidP="00197954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FA0391" w:rsidRPr="009F7F2A" w:rsidRDefault="00FA0391" w:rsidP="00197954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176" w:type="dxa"/>
          </w:tcPr>
          <w:p w:rsidR="00FA0391" w:rsidRPr="00B44B25" w:rsidRDefault="0099579D" w:rsidP="00197954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</w:rPr>
              <w:object w:dxaOrig="1440" w:dyaOrig="1350" w14:anchorId="124534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5.85pt;height:1in;mso-width-percent:0;mso-height-percent:0;mso-width-percent:0;mso-height-percent:0" o:ole="">
                  <v:imagedata r:id="rId5" o:title=""/>
                </v:shape>
                <o:OLEObject Type="Embed" ProgID="PBrush" ShapeID="_x0000_i1025" DrawAspect="Content" ObjectID="_1663046150" r:id="rId6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 w:firstRow="1" w:lastRow="0" w:firstColumn="1" w:lastColumn="0" w:noHBand="0" w:noVBand="1"/>
      </w:tblPr>
      <w:tblGrid>
        <w:gridCol w:w="1957"/>
        <w:gridCol w:w="4989"/>
        <w:gridCol w:w="1984"/>
        <w:gridCol w:w="5245"/>
      </w:tblGrid>
      <w:tr w:rsidR="00FA0391" w:rsidRPr="004B37D6" w:rsidTr="00B26701">
        <w:tc>
          <w:tcPr>
            <w:tcW w:w="1957" w:type="dxa"/>
            <w:shd w:val="clear" w:color="auto" w:fill="C9C9C9" w:themeFill="accent3" w:themeFillTint="99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9C9C9" w:themeFill="accent3" w:themeFillTint="99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056791">
              <w:rPr>
                <w:rFonts w:ascii="Georgia" w:hAnsi="Georgia"/>
                <w:b/>
                <w:color w:val="2E74B5" w:themeColor="accent5" w:themeShade="BF"/>
                <w:sz w:val="18"/>
                <w:szCs w:val="18"/>
              </w:rPr>
              <w:t>(stacjonarnie)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056791" w:rsidRPr="00056791">
              <w:rPr>
                <w:rFonts w:ascii="Georgia" w:hAnsi="Georgia"/>
                <w:b/>
                <w:color w:val="4472C4" w:themeColor="accent1"/>
                <w:sz w:val="18"/>
                <w:szCs w:val="18"/>
              </w:rPr>
              <w:t xml:space="preserve">(zdalnie) </w:t>
            </w:r>
            <w:r w:rsidR="006C2FF9">
              <w:rPr>
                <w:rFonts w:ascii="Georgia" w:hAnsi="Georgia"/>
                <w:b/>
                <w:color w:val="4472C4" w:themeColor="accent1"/>
                <w:sz w:val="18"/>
                <w:szCs w:val="18"/>
              </w:rPr>
              <w:t xml:space="preserve"> C-940</w:t>
            </w:r>
          </w:p>
        </w:tc>
      </w:tr>
      <w:tr w:rsidR="00FA0391" w:rsidRPr="004B37D6" w:rsidTr="00B26701">
        <w:trPr>
          <w:trHeight w:val="1162"/>
        </w:trPr>
        <w:tc>
          <w:tcPr>
            <w:tcW w:w="1957" w:type="dxa"/>
            <w:shd w:val="clear" w:color="auto" w:fill="DBDBDB" w:themeFill="accent3" w:themeFillTint="66"/>
          </w:tcPr>
          <w:p w:rsidR="00FA0391" w:rsidRDefault="00FA0391" w:rsidP="00197954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</w:tcPr>
          <w:p w:rsidR="00FA0391" w:rsidRPr="00953FEC" w:rsidRDefault="00FA0391" w:rsidP="00FA039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FA0391" w:rsidRDefault="00FA0391" w:rsidP="00FA039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5C1361">
              <w:rPr>
                <w:rFonts w:ascii="Georgia" w:hAnsi="Georgia"/>
                <w:sz w:val="18"/>
                <w:szCs w:val="18"/>
              </w:rPr>
              <w:t xml:space="preserve">prof. dr hab. Anna </w:t>
            </w:r>
            <w:proofErr w:type="spellStart"/>
            <w:r w:rsidRPr="005C1361">
              <w:rPr>
                <w:rFonts w:ascii="Georgia" w:hAnsi="Georgia"/>
                <w:sz w:val="18"/>
                <w:szCs w:val="18"/>
              </w:rPr>
              <w:t>Malicka-Kleparska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36EDA">
              <w:rPr>
                <w:rFonts w:ascii="Georgia" w:hAnsi="Georgia"/>
                <w:sz w:val="18"/>
                <w:szCs w:val="18"/>
              </w:rPr>
              <w:t xml:space="preserve">–  </w:t>
            </w:r>
            <w:r w:rsidRPr="00736EDA">
              <w:rPr>
                <w:rFonts w:ascii="Georgia" w:hAnsi="Georgia"/>
                <w:b/>
                <w:color w:val="2E74B5" w:themeColor="accent5" w:themeShade="BF"/>
                <w:sz w:val="18"/>
                <w:szCs w:val="18"/>
              </w:rPr>
              <w:t>C</w:t>
            </w:r>
            <w:r w:rsidR="00596834">
              <w:rPr>
                <w:rFonts w:ascii="Georgia" w:hAnsi="Georgia"/>
                <w:b/>
                <w:color w:val="2E74B5" w:themeColor="accent5" w:themeShade="BF"/>
                <w:sz w:val="18"/>
                <w:szCs w:val="18"/>
              </w:rPr>
              <w:t>-1035</w:t>
            </w:r>
          </w:p>
          <w:p w:rsidR="00FA0391" w:rsidRDefault="00FA0391" w:rsidP="00FA0391">
            <w:pPr>
              <w:spacing w:before="60" w:after="60"/>
              <w:rPr>
                <w:rFonts w:ascii="Georgia" w:hAnsi="Georgia"/>
                <w:b/>
                <w:color w:val="2E74B5" w:themeColor="accent5" w:themeShade="BF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– </w:t>
            </w:r>
            <w:r w:rsidRPr="005731DC">
              <w:rPr>
                <w:rFonts w:ascii="Georgia" w:hAnsi="Georgia"/>
                <w:b/>
                <w:color w:val="2E74B5" w:themeColor="accent5" w:themeShade="BF"/>
                <w:sz w:val="18"/>
                <w:szCs w:val="18"/>
              </w:rPr>
              <w:t xml:space="preserve"> CTW202    </w:t>
            </w:r>
          </w:p>
          <w:p w:rsidR="00AE41C5" w:rsidRPr="00FA0391" w:rsidRDefault="00AE41C5" w:rsidP="00FA039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dn. 21.11.2020 </w:t>
            </w:r>
            <w:r w:rsidR="007609D2">
              <w:rPr>
                <w:rFonts w:ascii="Georgia" w:hAnsi="Georgia"/>
                <w:b/>
                <w:sz w:val="18"/>
                <w:szCs w:val="18"/>
              </w:rPr>
              <w:t>C-901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0391" w:rsidRPr="00E147EF" w:rsidRDefault="00FA0391" w:rsidP="00197954">
            <w:pPr>
              <w:spacing w:before="60"/>
              <w:rPr>
                <w:rFonts w:ascii="Georgia" w:hAnsi="Georgia"/>
                <w:color w:val="00B050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0391" w:rsidRPr="00736EDA" w:rsidRDefault="00FA0391" w:rsidP="00197954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PNJA – tłumaczenia </w:t>
            </w:r>
            <w:r w:rsidR="006C2FF9">
              <w:rPr>
                <w:rFonts w:ascii="Georgia" w:hAnsi="Georgia"/>
                <w:color w:val="000000" w:themeColor="text1"/>
                <w:sz w:val="18"/>
                <w:szCs w:val="18"/>
              </w:rPr>
              <w:t>ustne</w:t>
            </w: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ang-pol</w:t>
            </w:r>
            <w:proofErr w:type="spellEnd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pol-ang</w:t>
            </w:r>
            <w:proofErr w:type="spellEnd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</w:p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mgr Joanna Mirek</w:t>
            </w:r>
          </w:p>
        </w:tc>
      </w:tr>
      <w:tr w:rsidR="00FA0391" w:rsidRPr="004B37D6" w:rsidTr="00B26701">
        <w:trPr>
          <w:trHeight w:val="1012"/>
        </w:trPr>
        <w:tc>
          <w:tcPr>
            <w:tcW w:w="1957" w:type="dxa"/>
            <w:shd w:val="clear" w:color="auto" w:fill="DBDBDB" w:themeFill="accent3" w:themeFillTint="66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  <w:shd w:val="clear" w:color="auto" w:fill="FFFFFF" w:themeFill="background1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  <w:r>
              <w:rPr>
                <w:rFonts w:ascii="Georgia" w:hAnsi="Georgia"/>
                <w:sz w:val="18"/>
                <w:szCs w:val="18"/>
              </w:rPr>
              <w:t xml:space="preserve"> CTW-20</w:t>
            </w:r>
            <w:r w:rsidR="00596834">
              <w:rPr>
                <w:rFonts w:ascii="Georgia" w:hAnsi="Georgia"/>
                <w:sz w:val="18"/>
                <w:szCs w:val="18"/>
              </w:rPr>
              <w:t>2</w:t>
            </w:r>
          </w:p>
          <w:p w:rsidR="00FA0391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  <w:p w:rsidR="007609D2" w:rsidRPr="004B37D6" w:rsidRDefault="007609D2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21.11.2020 </w:t>
            </w:r>
            <w:r w:rsidR="000036C4">
              <w:rPr>
                <w:rFonts w:ascii="Georgia" w:hAnsi="Georgia"/>
                <w:sz w:val="18"/>
                <w:szCs w:val="18"/>
              </w:rPr>
              <w:t xml:space="preserve"> CTW-102</w:t>
            </w:r>
          </w:p>
        </w:tc>
        <w:tc>
          <w:tcPr>
            <w:tcW w:w="1984" w:type="dxa"/>
            <w:shd w:val="clear" w:color="auto" w:fill="FFFFFF" w:themeFill="background1"/>
          </w:tcPr>
          <w:p w:rsidR="00FA0391" w:rsidRPr="004B37D6" w:rsidRDefault="00FA0391" w:rsidP="00197954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  <w:shd w:val="clear" w:color="auto" w:fill="FFFFFF" w:themeFill="background1"/>
          </w:tcPr>
          <w:p w:rsidR="00FA0391" w:rsidRPr="001C7845" w:rsidRDefault="00FA0391" w:rsidP="00FA0391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FA0391" w:rsidRPr="00FA0391" w:rsidRDefault="00FA0391" w:rsidP="00197954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1C7845">
              <w:rPr>
                <w:rFonts w:ascii="Georgia" w:hAnsi="Georgia"/>
                <w:sz w:val="18"/>
                <w:szCs w:val="18"/>
              </w:rPr>
              <w:t xml:space="preserve">mgr </w:t>
            </w:r>
            <w:r>
              <w:rPr>
                <w:rFonts w:ascii="Georgia" w:hAnsi="Georgia"/>
                <w:sz w:val="18"/>
                <w:szCs w:val="18"/>
              </w:rPr>
              <w:t xml:space="preserve">I.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Batyra</w:t>
            </w:r>
            <w:proofErr w:type="spellEnd"/>
          </w:p>
        </w:tc>
      </w:tr>
      <w:tr w:rsidR="00B26701" w:rsidRPr="004B37D6" w:rsidTr="00B26701">
        <w:trPr>
          <w:trHeight w:val="444"/>
        </w:trPr>
        <w:tc>
          <w:tcPr>
            <w:tcW w:w="1957" w:type="dxa"/>
            <w:vMerge w:val="restart"/>
            <w:shd w:val="clear" w:color="auto" w:fill="DBDBDB" w:themeFill="accent3" w:themeFillTint="66"/>
          </w:tcPr>
          <w:p w:rsidR="00B26701" w:rsidRPr="004B37D6" w:rsidRDefault="00B26701" w:rsidP="00B26701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  <w:vMerge w:val="restart"/>
            <w:shd w:val="clear" w:color="auto" w:fill="FFFFFF" w:themeFill="background1"/>
          </w:tcPr>
          <w:p w:rsidR="00B26701" w:rsidRPr="000B4E77" w:rsidRDefault="00B26701" w:rsidP="00B26701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>PNJA – j. ang. w zastosowaniach specjalistycznych</w:t>
            </w:r>
          </w:p>
          <w:p w:rsidR="00B26701" w:rsidRDefault="00B26701" w:rsidP="00B26701">
            <w:pPr>
              <w:spacing w:before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0B4E77">
              <w:rPr>
                <w:rFonts w:ascii="Georgia" w:hAnsi="Georgia"/>
                <w:color w:val="000000" w:themeColor="text1"/>
                <w:sz w:val="18"/>
                <w:szCs w:val="18"/>
              </w:rPr>
              <w:t>dr A. Prażmowska</w:t>
            </w: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CTW-202</w:t>
            </w:r>
          </w:p>
          <w:p w:rsidR="00B26701" w:rsidRPr="004B37D6" w:rsidRDefault="00B26701" w:rsidP="00B26701">
            <w:pPr>
              <w:spacing w:before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21.11.2020 CTW-102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26701" w:rsidRPr="004B37D6" w:rsidRDefault="00B26701" w:rsidP="00B26701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E47FC1">
              <w:rPr>
                <w:rFonts w:ascii="Georgia" w:hAnsi="Georgia"/>
                <w:sz w:val="18"/>
                <w:szCs w:val="18"/>
              </w:rPr>
              <w:t>Dr A.</w:t>
            </w:r>
            <w:r>
              <w:rPr>
                <w:rFonts w:ascii="Georgia" w:hAnsi="Georgia"/>
                <w:sz w:val="18"/>
                <w:szCs w:val="18"/>
              </w:rPr>
              <w:t xml:space="preserve"> Bartnik</w:t>
            </w:r>
          </w:p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E47FC1">
              <w:rPr>
                <w:rFonts w:ascii="Georgia" w:hAnsi="Georgia"/>
                <w:b/>
                <w:color w:val="00B050"/>
                <w:sz w:val="18"/>
                <w:szCs w:val="18"/>
              </w:rPr>
              <w:t>I 4.10; II 25.10; III 22.11; IV 10.01</w:t>
            </w:r>
          </w:p>
        </w:tc>
      </w:tr>
      <w:tr w:rsidR="00B26701" w:rsidRPr="004B37D6" w:rsidTr="00B26701">
        <w:trPr>
          <w:trHeight w:val="443"/>
        </w:trPr>
        <w:tc>
          <w:tcPr>
            <w:tcW w:w="1957" w:type="dxa"/>
            <w:vMerge/>
            <w:shd w:val="clear" w:color="auto" w:fill="DBDBDB" w:themeFill="accent3" w:themeFillTint="66"/>
          </w:tcPr>
          <w:p w:rsidR="00B26701" w:rsidRPr="004B37D6" w:rsidRDefault="00B26701" w:rsidP="00B26701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  <w:shd w:val="clear" w:color="auto" w:fill="FFFFFF" w:themeFill="background1"/>
          </w:tcPr>
          <w:p w:rsidR="00B26701" w:rsidRPr="000B4E77" w:rsidRDefault="00B26701" w:rsidP="00B26701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B26701" w:rsidRPr="004B37D6" w:rsidRDefault="00B26701" w:rsidP="00B26701">
            <w:pPr>
              <w:spacing w:before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E47FC1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E47FC1"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  <w:t>A.Bartnik</w:t>
            </w:r>
            <w:proofErr w:type="spellEnd"/>
          </w:p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E47FC1">
              <w:rPr>
                <w:rFonts w:ascii="Georgia" w:hAnsi="Georgia"/>
                <w:b/>
                <w:color w:val="00B050"/>
                <w:sz w:val="18"/>
                <w:szCs w:val="18"/>
              </w:rPr>
              <w:t>I 11.10; II 8.11; III 6.12; IV 24.01</w:t>
            </w:r>
          </w:p>
        </w:tc>
      </w:tr>
      <w:tr w:rsidR="00B26701" w:rsidRPr="004B37D6" w:rsidTr="00B26701">
        <w:trPr>
          <w:trHeight w:val="1403"/>
        </w:trPr>
        <w:tc>
          <w:tcPr>
            <w:tcW w:w="1957" w:type="dxa"/>
            <w:shd w:val="clear" w:color="auto" w:fill="DBDBDB" w:themeFill="accent3" w:themeFillTint="66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shd w:val="clear" w:color="auto" w:fill="FFFFFF" w:themeFill="background1"/>
          </w:tcPr>
          <w:p w:rsidR="00B26701" w:rsidRPr="000B11F8" w:rsidRDefault="00B26701" w:rsidP="00B26701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  <w:shd w:val="clear" w:color="auto" w:fill="FFFFFF" w:themeFill="background1"/>
          </w:tcPr>
          <w:p w:rsidR="00B26701" w:rsidRPr="00BB74E2" w:rsidRDefault="00B26701" w:rsidP="00B26701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>Gramatyka kontrastywna angielsko-polska (ćwicz.)</w:t>
            </w:r>
          </w:p>
          <w:p w:rsidR="00B26701" w:rsidRPr="00BB74E2" w:rsidRDefault="00B26701" w:rsidP="00B26701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Prof. dr hab. A. </w:t>
            </w:r>
            <w:proofErr w:type="spellStart"/>
            <w:r w:rsidRPr="00BB74E2">
              <w:rPr>
                <w:rFonts w:ascii="Georgia" w:hAnsi="Georgia"/>
                <w:color w:val="000000" w:themeColor="text1"/>
                <w:sz w:val="18"/>
                <w:szCs w:val="18"/>
              </w:rPr>
              <w:t>Malicka-</w:t>
            </w:r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>Kleparska</w:t>
            </w:r>
            <w:proofErr w:type="spellEnd"/>
            <w:r w:rsidRPr="00736EDA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 </w:t>
            </w:r>
          </w:p>
          <w:p w:rsidR="00B26701" w:rsidRPr="00E147EF" w:rsidRDefault="00B26701" w:rsidP="00B26701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I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4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.10; II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25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.10; III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22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 xml:space="preserve">.11; IV </w:t>
            </w:r>
            <w:r>
              <w:rPr>
                <w:rFonts w:ascii="Georgia" w:hAnsi="Georgia"/>
                <w:b/>
                <w:color w:val="00B050"/>
                <w:sz w:val="18"/>
                <w:szCs w:val="18"/>
              </w:rPr>
              <w:t>10</w:t>
            </w:r>
            <w:r w:rsidRPr="00E147EF">
              <w:rPr>
                <w:rFonts w:ascii="Georgia" w:hAnsi="Georgia"/>
                <w:b/>
                <w:color w:val="00B050"/>
                <w:sz w:val="18"/>
                <w:szCs w:val="18"/>
              </w:rPr>
              <w:t>.01</w:t>
            </w:r>
          </w:p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B26701" w:rsidRPr="004B37D6" w:rsidTr="00B26701">
        <w:trPr>
          <w:trHeight w:val="648"/>
        </w:trPr>
        <w:tc>
          <w:tcPr>
            <w:tcW w:w="1957" w:type="dxa"/>
            <w:shd w:val="clear" w:color="auto" w:fill="DBDBDB" w:themeFill="accent3" w:themeFillTint="66"/>
          </w:tcPr>
          <w:p w:rsidR="00B26701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14:10-15:50</w:t>
            </w:r>
          </w:p>
        </w:tc>
        <w:tc>
          <w:tcPr>
            <w:tcW w:w="4989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26701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14:10-15:50</w:t>
            </w:r>
          </w:p>
        </w:tc>
        <w:tc>
          <w:tcPr>
            <w:tcW w:w="5245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B26701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 w:rsidR="005B6B72">
              <w:rPr>
                <w:rFonts w:ascii="Georgia" w:hAnsi="Georgia"/>
                <w:sz w:val="18"/>
                <w:szCs w:val="18"/>
              </w:rPr>
              <w:t>J. Stolarek</w:t>
            </w:r>
          </w:p>
          <w:p w:rsidR="00B26701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lastRenderedPageBreak/>
              <w:t xml:space="preserve">oraz </w:t>
            </w:r>
          </w:p>
          <w:p w:rsidR="00B26701" w:rsidRPr="00CC0AF0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CC0AF0">
              <w:rPr>
                <w:rFonts w:ascii="Georgia" w:hAnsi="Georgia"/>
                <w:sz w:val="18"/>
                <w:szCs w:val="18"/>
              </w:rPr>
              <w:t xml:space="preserve">dr </w:t>
            </w:r>
            <w:r w:rsidR="005B6B72">
              <w:rPr>
                <w:rFonts w:ascii="Georgia" w:hAnsi="Georgia"/>
                <w:sz w:val="18"/>
                <w:szCs w:val="18"/>
              </w:rPr>
              <w:t>J.Stolarek</w:t>
            </w:r>
            <w:bookmarkStart w:id="0" w:name="_GoBack"/>
            <w:bookmarkEnd w:id="0"/>
            <w:r w:rsidRPr="00CC0AF0">
              <w:rPr>
                <w:rFonts w:ascii="Georgia" w:hAnsi="Georgia"/>
                <w:sz w:val="18"/>
                <w:szCs w:val="18"/>
              </w:rPr>
              <w:t xml:space="preserve"> (</w:t>
            </w:r>
            <w:r>
              <w:rPr>
                <w:rFonts w:ascii="Georgia" w:hAnsi="Georgia"/>
                <w:sz w:val="18"/>
                <w:szCs w:val="18"/>
              </w:rPr>
              <w:t xml:space="preserve">9 godzin </w:t>
            </w:r>
            <w:r w:rsidRPr="00CC0AF0">
              <w:rPr>
                <w:rFonts w:ascii="Georgia" w:hAnsi="Georgia"/>
                <w:b/>
                <w:sz w:val="18"/>
                <w:szCs w:val="18"/>
              </w:rPr>
              <w:t>- zajęcia w formie elektronicznej</w:t>
            </w:r>
            <w:r w:rsidRPr="00CC0AF0">
              <w:rPr>
                <w:rFonts w:ascii="Georgia" w:hAnsi="Georgia"/>
                <w:sz w:val="18"/>
                <w:szCs w:val="18"/>
              </w:rPr>
              <w:t>)</w:t>
            </w:r>
          </w:p>
          <w:p w:rsidR="00B26701" w:rsidRPr="00953FEC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26701" w:rsidRPr="00FA0391" w:rsidTr="009A50F5">
        <w:trPr>
          <w:trHeight w:val="1298"/>
        </w:trPr>
        <w:tc>
          <w:tcPr>
            <w:tcW w:w="1957" w:type="dxa"/>
            <w:shd w:val="clear" w:color="auto" w:fill="DBDBDB" w:themeFill="accent3" w:themeFillTint="66"/>
          </w:tcPr>
          <w:p w:rsidR="00B26701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lastRenderedPageBreak/>
              <w:t>15:50-17:30</w:t>
            </w:r>
          </w:p>
        </w:tc>
        <w:tc>
          <w:tcPr>
            <w:tcW w:w="4989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26701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15:50-17:30</w:t>
            </w:r>
          </w:p>
        </w:tc>
        <w:tc>
          <w:tcPr>
            <w:tcW w:w="5245" w:type="dxa"/>
            <w:shd w:val="clear" w:color="auto" w:fill="FFFFFF" w:themeFill="background1"/>
          </w:tcPr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II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23D31">
              <w:rPr>
                <w:rFonts w:ascii="Georgia" w:hAnsi="Georgia"/>
                <w:color w:val="000000" w:themeColor="text1"/>
                <w:sz w:val="18"/>
                <w:szCs w:val="18"/>
              </w:rPr>
              <w:t xml:space="preserve">mgr E. </w:t>
            </w:r>
            <w:r>
              <w:rPr>
                <w:rFonts w:ascii="Georgia" w:hAnsi="Georgia"/>
                <w:color w:val="000000" w:themeColor="text1"/>
                <w:sz w:val="18"/>
                <w:szCs w:val="18"/>
              </w:rPr>
              <w:t>Antoniak</w:t>
            </w:r>
          </w:p>
        </w:tc>
      </w:tr>
      <w:tr w:rsidR="00B26701" w:rsidRPr="00FA0391" w:rsidTr="00B26701">
        <w:trPr>
          <w:trHeight w:val="648"/>
        </w:trPr>
        <w:tc>
          <w:tcPr>
            <w:tcW w:w="1957" w:type="dxa"/>
            <w:shd w:val="clear" w:color="auto" w:fill="DBDBDB" w:themeFill="accent3" w:themeFillTint="66"/>
          </w:tcPr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17:30-19:00</w:t>
            </w:r>
          </w:p>
        </w:tc>
        <w:tc>
          <w:tcPr>
            <w:tcW w:w="4989" w:type="dxa"/>
            <w:shd w:val="clear" w:color="auto" w:fill="FFFFFF" w:themeFill="background1"/>
          </w:tcPr>
          <w:p w:rsidR="00B26701" w:rsidRPr="00E47FC1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B26701" w:rsidRPr="00E47FC1" w:rsidRDefault="009D691E" w:rsidP="00B26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15:50-19:00 </w:t>
            </w:r>
          </w:p>
        </w:tc>
        <w:tc>
          <w:tcPr>
            <w:tcW w:w="5245" w:type="dxa"/>
            <w:shd w:val="clear" w:color="auto" w:fill="FFFFFF" w:themeFill="background1"/>
          </w:tcPr>
          <w:p w:rsidR="00B26701" w:rsidRPr="00023D31" w:rsidRDefault="00B26701" w:rsidP="00B26701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</w:pPr>
            <w:r w:rsidRPr="00023D31"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t xml:space="preserve">Etyka (wykład) </w:t>
            </w:r>
          </w:p>
          <w:p w:rsidR="00B26701" w:rsidRPr="00023D31" w:rsidRDefault="00B26701" w:rsidP="00B26701">
            <w:pPr>
              <w:spacing w:before="60" w:after="60"/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color w:val="000000" w:themeColor="text1"/>
                <w:sz w:val="18"/>
                <w:szCs w:val="18"/>
                <w:highlight w:val="yellow"/>
              </w:rPr>
              <w:t>Dr Anna Krajewska</w:t>
            </w:r>
          </w:p>
          <w:p w:rsidR="00B26701" w:rsidRPr="00AB0F9E" w:rsidRDefault="00B26701" w:rsidP="00B26701">
            <w:pPr>
              <w:spacing w:before="60" w:after="60"/>
              <w:rPr>
                <w:rFonts w:ascii="Georgia" w:hAnsi="Georgia"/>
                <w:b/>
                <w:color w:val="00B050"/>
                <w:sz w:val="18"/>
                <w:szCs w:val="18"/>
                <w:highlight w:val="yellow"/>
              </w:rPr>
            </w:pPr>
            <w:r w:rsidRPr="00AB0F9E">
              <w:rPr>
                <w:rFonts w:ascii="Georgia" w:hAnsi="Georgia"/>
                <w:b/>
                <w:color w:val="00B050"/>
                <w:sz w:val="18"/>
                <w:szCs w:val="18"/>
                <w:highlight w:val="yellow"/>
              </w:rPr>
              <w:t>I 11.10; II 8.11; III 6.12; IV 24.01</w:t>
            </w:r>
          </w:p>
          <w:p w:rsidR="00B26701" w:rsidRPr="004B37D6" w:rsidRDefault="00B26701" w:rsidP="00B26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5147"/>
        <w:gridCol w:w="5910"/>
      </w:tblGrid>
      <w:tr w:rsidR="00B84135" w:rsidRPr="00A22E32" w:rsidTr="0033571C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4135" w:rsidRDefault="00B84135" w:rsidP="0033571C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B84135" w:rsidRPr="00D569BA" w:rsidRDefault="00B84135" w:rsidP="0033571C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4135" w:rsidRPr="00376C54" w:rsidRDefault="00B84135" w:rsidP="0033571C">
            <w:pPr>
              <w:spacing w:after="0" w:line="240" w:lineRule="auto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Cs w:val="18"/>
              </w:rPr>
              <w:t>3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.10, 1</w:t>
            </w:r>
            <w:r>
              <w:rPr>
                <w:rFonts w:ascii="Georgia" w:hAnsi="Georgia"/>
                <w:color w:val="000000" w:themeColor="text1"/>
                <w:szCs w:val="18"/>
              </w:rPr>
              <w:t>0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.10, 2</w:t>
            </w:r>
            <w:r>
              <w:rPr>
                <w:rFonts w:ascii="Georgia" w:hAnsi="Georgia"/>
                <w:color w:val="000000" w:themeColor="text1"/>
                <w:szCs w:val="18"/>
              </w:rPr>
              <w:t>4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 xml:space="preserve">.10, </w:t>
            </w:r>
            <w:r>
              <w:rPr>
                <w:rFonts w:ascii="Georgia" w:hAnsi="Georgia"/>
                <w:color w:val="000000" w:themeColor="text1"/>
                <w:szCs w:val="18"/>
              </w:rPr>
              <w:t>7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.11, 2</w:t>
            </w:r>
            <w:r>
              <w:rPr>
                <w:rFonts w:ascii="Georgia" w:hAnsi="Georgia"/>
                <w:color w:val="000000" w:themeColor="text1"/>
                <w:szCs w:val="18"/>
              </w:rPr>
              <w:t>1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 xml:space="preserve">.11, </w:t>
            </w:r>
            <w:r>
              <w:rPr>
                <w:rFonts w:ascii="Georgia" w:hAnsi="Georgia"/>
                <w:color w:val="000000" w:themeColor="text1"/>
                <w:szCs w:val="18"/>
              </w:rPr>
              <w:t>5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.12, 1</w:t>
            </w:r>
            <w:r>
              <w:rPr>
                <w:rFonts w:ascii="Georgia" w:hAnsi="Georgia"/>
                <w:color w:val="000000" w:themeColor="text1"/>
                <w:szCs w:val="18"/>
              </w:rPr>
              <w:t>9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</w:t>
            </w:r>
            <w:r>
              <w:rPr>
                <w:rFonts w:ascii="Georgia" w:hAnsi="Georgia"/>
                <w:color w:val="000000" w:themeColor="text1"/>
                <w:szCs w:val="18"/>
              </w:rPr>
              <w:t>12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 xml:space="preserve">, </w:t>
            </w:r>
            <w:r>
              <w:rPr>
                <w:rFonts w:ascii="Georgia" w:hAnsi="Georgia"/>
                <w:color w:val="000000" w:themeColor="text1"/>
                <w:szCs w:val="18"/>
              </w:rPr>
              <w:t>9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.01</w:t>
            </w:r>
            <w:r>
              <w:rPr>
                <w:rFonts w:ascii="Georgia" w:hAnsi="Georgia"/>
                <w:color w:val="000000" w:themeColor="text1"/>
                <w:szCs w:val="18"/>
              </w:rPr>
              <w:t>,23.01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4135" w:rsidRPr="00376C54" w:rsidRDefault="00B84135" w:rsidP="0033571C">
            <w:pPr>
              <w:spacing w:after="0" w:line="240" w:lineRule="auto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eorgia" w:hAnsi="Georgia"/>
                <w:color w:val="000000" w:themeColor="text1"/>
                <w:szCs w:val="18"/>
              </w:rPr>
              <w:t>4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.10, 1</w:t>
            </w:r>
            <w:r>
              <w:rPr>
                <w:rFonts w:ascii="Georgia" w:hAnsi="Georgia"/>
                <w:color w:val="000000" w:themeColor="text1"/>
                <w:szCs w:val="18"/>
              </w:rPr>
              <w:t>1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.10, 2</w:t>
            </w:r>
            <w:r>
              <w:rPr>
                <w:rFonts w:ascii="Georgia" w:hAnsi="Georgia"/>
                <w:color w:val="000000" w:themeColor="text1"/>
                <w:szCs w:val="18"/>
              </w:rPr>
              <w:t>5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 xml:space="preserve">.10, </w:t>
            </w:r>
            <w:r>
              <w:rPr>
                <w:rFonts w:ascii="Georgia" w:hAnsi="Georgia"/>
                <w:color w:val="000000" w:themeColor="text1"/>
                <w:szCs w:val="18"/>
              </w:rPr>
              <w:t>08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.11, 2</w:t>
            </w:r>
            <w:r>
              <w:rPr>
                <w:rFonts w:ascii="Georgia" w:hAnsi="Georgia"/>
                <w:color w:val="000000" w:themeColor="text1"/>
                <w:szCs w:val="18"/>
              </w:rPr>
              <w:t>2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 xml:space="preserve">.11, </w:t>
            </w:r>
            <w:r>
              <w:rPr>
                <w:rFonts w:ascii="Georgia" w:hAnsi="Georgia"/>
                <w:color w:val="000000" w:themeColor="text1"/>
                <w:szCs w:val="18"/>
              </w:rPr>
              <w:t>6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 xml:space="preserve">.12, </w:t>
            </w:r>
            <w:r>
              <w:rPr>
                <w:rFonts w:ascii="Georgia" w:hAnsi="Georgia"/>
                <w:color w:val="000000" w:themeColor="text1"/>
                <w:szCs w:val="18"/>
              </w:rPr>
              <w:t>20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.12, 1</w:t>
            </w:r>
            <w:r>
              <w:rPr>
                <w:rFonts w:ascii="Georgia" w:hAnsi="Georgia"/>
                <w:color w:val="000000" w:themeColor="text1"/>
                <w:szCs w:val="18"/>
              </w:rPr>
              <w:t>0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.01, 2</w:t>
            </w:r>
            <w:r>
              <w:rPr>
                <w:rFonts w:ascii="Georgia" w:hAnsi="Georgia"/>
                <w:color w:val="000000" w:themeColor="text1"/>
                <w:szCs w:val="18"/>
              </w:rPr>
              <w:t>4</w:t>
            </w:r>
            <w:r w:rsidRPr="00376C54">
              <w:rPr>
                <w:rFonts w:ascii="Georgia" w:hAnsi="Georgia"/>
                <w:color w:val="000000" w:themeColor="text1"/>
                <w:szCs w:val="18"/>
              </w:rPr>
              <w:t>.01</w:t>
            </w:r>
          </w:p>
        </w:tc>
      </w:tr>
    </w:tbl>
    <w:p w:rsidR="00B84135" w:rsidRDefault="00B84135" w:rsidP="00B84135">
      <w:pPr>
        <w:shd w:val="clear" w:color="auto" w:fill="FFFFFF" w:themeFill="background1"/>
      </w:pPr>
    </w:p>
    <w:p w:rsidR="001C7D18" w:rsidRDefault="001C7D18"/>
    <w:p w:rsidR="00056791" w:rsidRDefault="00056791"/>
    <w:p w:rsidR="00056791" w:rsidRPr="009E2892" w:rsidRDefault="00056791" w:rsidP="00056791">
      <w:pPr>
        <w:rPr>
          <w:rFonts w:ascii="Georgia" w:hAnsi="Georgia"/>
          <w:b/>
        </w:rPr>
      </w:pPr>
      <w:r w:rsidRPr="009E2892">
        <w:rPr>
          <w:rFonts w:ascii="Georgia" w:hAnsi="Georgia"/>
          <w:b/>
        </w:rPr>
        <w:t xml:space="preserve">ZAJĘCIA ODBYWAJĄCE SIĘ </w:t>
      </w:r>
      <w:r w:rsidRPr="009E2892">
        <w:rPr>
          <w:rFonts w:ascii="Georgia" w:hAnsi="Georgia"/>
          <w:b/>
          <w:u w:val="single"/>
        </w:rPr>
        <w:t>DROGĄ ELEKTRONICZNĄ</w:t>
      </w:r>
    </w:p>
    <w:p w:rsidR="00056791" w:rsidRDefault="00056791" w:rsidP="00056791">
      <w:pPr>
        <w:jc w:val="center"/>
        <w:rPr>
          <w:rFonts w:ascii="Georgia" w:hAnsi="Georg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7"/>
        <w:gridCol w:w="12679"/>
      </w:tblGrid>
      <w:tr w:rsidR="00056791" w:rsidTr="00056791">
        <w:tc>
          <w:tcPr>
            <w:tcW w:w="1317" w:type="dxa"/>
            <w:shd w:val="clear" w:color="auto" w:fill="92D050"/>
          </w:tcPr>
          <w:p w:rsidR="00056791" w:rsidRDefault="00056791" w:rsidP="0033571C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2679" w:type="dxa"/>
          </w:tcPr>
          <w:p w:rsidR="00056791" w:rsidRPr="009E2892" w:rsidRDefault="00056791" w:rsidP="0033571C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Etyka 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  <w:p w:rsidR="00056791" w:rsidRDefault="00056791" w:rsidP="0033571C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056791" w:rsidTr="00056791">
        <w:tc>
          <w:tcPr>
            <w:tcW w:w="1317" w:type="dxa"/>
            <w:shd w:val="clear" w:color="auto" w:fill="92D050"/>
          </w:tcPr>
          <w:p w:rsidR="00056791" w:rsidRDefault="00056791" w:rsidP="0033571C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 godzin</w:t>
            </w:r>
          </w:p>
        </w:tc>
        <w:tc>
          <w:tcPr>
            <w:tcW w:w="12679" w:type="dxa"/>
          </w:tcPr>
          <w:p w:rsidR="00056791" w:rsidRDefault="00056791" w:rsidP="0033571C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języka angielskiego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056791" w:rsidTr="00056791">
        <w:tc>
          <w:tcPr>
            <w:tcW w:w="1317" w:type="dxa"/>
            <w:shd w:val="clear" w:color="auto" w:fill="92D050"/>
          </w:tcPr>
          <w:p w:rsidR="00056791" w:rsidRDefault="00056791" w:rsidP="00056791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8 godzin </w:t>
            </w:r>
          </w:p>
        </w:tc>
        <w:tc>
          <w:tcPr>
            <w:tcW w:w="12679" w:type="dxa"/>
          </w:tcPr>
          <w:p w:rsidR="00056791" w:rsidRDefault="00056791" w:rsidP="00056791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języka angielskiego (ćwiczenia)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056791" w:rsidTr="00056791">
        <w:tc>
          <w:tcPr>
            <w:tcW w:w="1317" w:type="dxa"/>
            <w:shd w:val="clear" w:color="auto" w:fill="92D050"/>
          </w:tcPr>
          <w:p w:rsidR="00056791" w:rsidRDefault="00056791" w:rsidP="00056791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9 godzin</w:t>
            </w:r>
          </w:p>
        </w:tc>
        <w:tc>
          <w:tcPr>
            <w:tcW w:w="12679" w:type="dxa"/>
          </w:tcPr>
          <w:p w:rsidR="00056791" w:rsidRDefault="00056791" w:rsidP="00056791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literatury amerykańskiej 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  <w:tr w:rsidR="00056791" w:rsidTr="00056791">
        <w:tc>
          <w:tcPr>
            <w:tcW w:w="1317" w:type="dxa"/>
            <w:shd w:val="clear" w:color="auto" w:fill="92D050"/>
          </w:tcPr>
          <w:p w:rsidR="00056791" w:rsidRDefault="00056791" w:rsidP="00056791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 godzin</w:t>
            </w:r>
          </w:p>
        </w:tc>
        <w:tc>
          <w:tcPr>
            <w:tcW w:w="12679" w:type="dxa"/>
          </w:tcPr>
          <w:p w:rsidR="00056791" w:rsidRDefault="00056791" w:rsidP="00056791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Gramatyka kontrastywna angielsko-polska (ćwiczenia) 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</w:tr>
    </w:tbl>
    <w:p w:rsidR="00056791" w:rsidRPr="00056791" w:rsidRDefault="00056791" w:rsidP="00056791">
      <w:pPr>
        <w:tabs>
          <w:tab w:val="left" w:pos="4605"/>
        </w:tabs>
      </w:pPr>
    </w:p>
    <w:sectPr w:rsidR="00056791" w:rsidRPr="00056791" w:rsidSect="00FA039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91"/>
    <w:rsid w:val="000036C4"/>
    <w:rsid w:val="000177E6"/>
    <w:rsid w:val="00056791"/>
    <w:rsid w:val="0014226A"/>
    <w:rsid w:val="001C7D18"/>
    <w:rsid w:val="0025492F"/>
    <w:rsid w:val="002F4261"/>
    <w:rsid w:val="0039753F"/>
    <w:rsid w:val="00415EDF"/>
    <w:rsid w:val="00436C39"/>
    <w:rsid w:val="00596834"/>
    <w:rsid w:val="005B6B72"/>
    <w:rsid w:val="005E5C9A"/>
    <w:rsid w:val="005F43DD"/>
    <w:rsid w:val="006A36D9"/>
    <w:rsid w:val="006C2FF9"/>
    <w:rsid w:val="007609D2"/>
    <w:rsid w:val="00766058"/>
    <w:rsid w:val="008F1E0D"/>
    <w:rsid w:val="0095587B"/>
    <w:rsid w:val="0099579D"/>
    <w:rsid w:val="009D691E"/>
    <w:rsid w:val="00AB0F9E"/>
    <w:rsid w:val="00AE41C5"/>
    <w:rsid w:val="00B26701"/>
    <w:rsid w:val="00B84135"/>
    <w:rsid w:val="00D13F29"/>
    <w:rsid w:val="00E232F7"/>
    <w:rsid w:val="00E47FC1"/>
    <w:rsid w:val="00F10AC0"/>
    <w:rsid w:val="00FA0391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B465"/>
  <w15:chartTrackingRefBased/>
  <w15:docId w15:val="{A4DE1B1F-3B74-2C4B-BAE7-00AC4244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39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FA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39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A039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2020-09-14T08:29:00Z</dcterms:created>
  <dcterms:modified xsi:type="dcterms:W3CDTF">2020-10-01T06:29:00Z</dcterms:modified>
</cp:coreProperties>
</file>