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B563" w14:textId="77777777" w:rsidR="00C15459" w:rsidRDefault="00C15459" w:rsidP="00C15459">
      <w:pPr>
        <w:spacing w:after="120" w:line="240" w:lineRule="auto"/>
        <w:rPr>
          <w:b/>
        </w:rPr>
      </w:pPr>
      <w:r>
        <w:rPr>
          <w:b/>
        </w:rPr>
        <w:t xml:space="preserve">KARTA PRZEDMIOTU </w:t>
      </w:r>
    </w:p>
    <w:p w14:paraId="5E156D35" w14:textId="77777777" w:rsidR="00C15459" w:rsidRDefault="00C15459" w:rsidP="00C15459">
      <w:pPr>
        <w:spacing w:after="120" w:line="240" w:lineRule="auto"/>
      </w:pPr>
      <w:r w:rsidRPr="00646F79">
        <w:t>Cykl kształcenia od roku akademickiego:</w:t>
      </w:r>
      <w:r>
        <w:t xml:space="preserve"> </w:t>
      </w:r>
      <w:r w:rsidRPr="009D74A6">
        <w:t>2023/2024</w:t>
      </w:r>
    </w:p>
    <w:p w14:paraId="6DAE8C4F" w14:textId="77777777" w:rsidR="00877E8E" w:rsidRDefault="00877E8E" w:rsidP="00877E8E">
      <w:pPr>
        <w:rPr>
          <w:b/>
        </w:rPr>
      </w:pPr>
      <w:r>
        <w:t>Przedmiot prowadzony z wykorzystaniem metod i technik kształcenia na odległość.</w:t>
      </w:r>
    </w:p>
    <w:p w14:paraId="7B93BC5F" w14:textId="77777777" w:rsidR="00877E8E" w:rsidRPr="00646F79" w:rsidRDefault="00877E8E" w:rsidP="00C15459">
      <w:pPr>
        <w:spacing w:after="120" w:line="240" w:lineRule="auto"/>
      </w:pPr>
    </w:p>
    <w:p w14:paraId="770B66B6" w14:textId="77777777" w:rsidR="00C15459" w:rsidRPr="00556FCA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15459" w14:paraId="22D2C70A" w14:textId="77777777" w:rsidTr="001B2D4F">
        <w:tc>
          <w:tcPr>
            <w:tcW w:w="4606" w:type="dxa"/>
          </w:tcPr>
          <w:p w14:paraId="0B7059DE" w14:textId="77777777" w:rsidR="00C15459" w:rsidRDefault="00C15459" w:rsidP="00C15459">
            <w:pPr>
              <w:spacing w:line="240" w:lineRule="auto"/>
            </w:pPr>
            <w:r>
              <w:t>Nazwa przedmiotu</w:t>
            </w:r>
          </w:p>
        </w:tc>
        <w:tc>
          <w:tcPr>
            <w:tcW w:w="4606" w:type="dxa"/>
          </w:tcPr>
          <w:p w14:paraId="703455F7" w14:textId="1E0E4E9B" w:rsidR="00C15459" w:rsidRDefault="00C15459" w:rsidP="00C15459">
            <w:pPr>
              <w:spacing w:line="240" w:lineRule="auto"/>
            </w:pPr>
            <w:r>
              <w:t>Horyzonty modernizmu</w:t>
            </w:r>
          </w:p>
        </w:tc>
      </w:tr>
      <w:tr w:rsidR="00C15459" w:rsidRPr="004E3FFD" w14:paraId="08326B5E" w14:textId="77777777" w:rsidTr="001B2D4F">
        <w:tc>
          <w:tcPr>
            <w:tcW w:w="4606" w:type="dxa"/>
          </w:tcPr>
          <w:p w14:paraId="0B2A8A1A" w14:textId="77777777" w:rsidR="00C15459" w:rsidRDefault="00C15459" w:rsidP="00C15459">
            <w:pPr>
              <w:spacing w:line="240" w:lineRule="auto"/>
            </w:pPr>
            <w:r>
              <w:t>Nazwa przedmiotu w języku angielskim</w:t>
            </w:r>
          </w:p>
        </w:tc>
        <w:tc>
          <w:tcPr>
            <w:tcW w:w="4606" w:type="dxa"/>
          </w:tcPr>
          <w:p w14:paraId="7A00B526" w14:textId="73541673" w:rsidR="00C15459" w:rsidRPr="002D1706" w:rsidRDefault="00C15459" w:rsidP="00C15459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Horizons of modernism</w:t>
            </w:r>
          </w:p>
        </w:tc>
      </w:tr>
      <w:tr w:rsidR="00C15459" w14:paraId="69877FD8" w14:textId="77777777" w:rsidTr="001B2D4F">
        <w:trPr>
          <w:trHeight w:val="218"/>
        </w:trPr>
        <w:tc>
          <w:tcPr>
            <w:tcW w:w="4606" w:type="dxa"/>
          </w:tcPr>
          <w:p w14:paraId="114DB2AB" w14:textId="77777777" w:rsidR="00C15459" w:rsidRDefault="00C15459" w:rsidP="00C15459">
            <w:pPr>
              <w:spacing w:line="240" w:lineRule="auto"/>
            </w:pPr>
            <w:r>
              <w:t xml:space="preserve">Kierunek studiów </w:t>
            </w:r>
          </w:p>
        </w:tc>
        <w:tc>
          <w:tcPr>
            <w:tcW w:w="4606" w:type="dxa"/>
          </w:tcPr>
          <w:p w14:paraId="6CCC0277" w14:textId="77777777" w:rsidR="00C15459" w:rsidRDefault="00C15459" w:rsidP="00C15459">
            <w:pPr>
              <w:spacing w:line="240" w:lineRule="auto"/>
            </w:pPr>
            <w:r>
              <w:t>historia sztuki</w:t>
            </w:r>
          </w:p>
        </w:tc>
      </w:tr>
      <w:tr w:rsidR="00C15459" w14:paraId="7AA4007B" w14:textId="77777777" w:rsidTr="001B2D4F">
        <w:tc>
          <w:tcPr>
            <w:tcW w:w="4606" w:type="dxa"/>
          </w:tcPr>
          <w:p w14:paraId="0E4081F9" w14:textId="77777777" w:rsidR="00C15459" w:rsidRDefault="00C15459" w:rsidP="00C15459">
            <w:pPr>
              <w:spacing w:line="240" w:lineRule="auto"/>
            </w:pPr>
            <w:r>
              <w:t>Poziom studiów (I, II, jednolite magisterskie)</w:t>
            </w:r>
          </w:p>
        </w:tc>
        <w:tc>
          <w:tcPr>
            <w:tcW w:w="4606" w:type="dxa"/>
          </w:tcPr>
          <w:p w14:paraId="5BC6F4A3" w14:textId="77777777" w:rsidR="00C15459" w:rsidRDefault="00C15459" w:rsidP="00C15459">
            <w:pPr>
              <w:spacing w:line="240" w:lineRule="auto"/>
            </w:pPr>
            <w:r>
              <w:t>II</w:t>
            </w:r>
          </w:p>
        </w:tc>
      </w:tr>
      <w:tr w:rsidR="00C15459" w14:paraId="5ECF5CDD" w14:textId="77777777" w:rsidTr="001B2D4F">
        <w:tc>
          <w:tcPr>
            <w:tcW w:w="4606" w:type="dxa"/>
          </w:tcPr>
          <w:p w14:paraId="00B364C6" w14:textId="77777777" w:rsidR="00C15459" w:rsidRDefault="00C15459" w:rsidP="00C15459">
            <w:pPr>
              <w:spacing w:line="240" w:lineRule="auto"/>
            </w:pPr>
            <w:r>
              <w:t>Forma studiów (stacjonarne, niestacjonarne)</w:t>
            </w:r>
          </w:p>
        </w:tc>
        <w:tc>
          <w:tcPr>
            <w:tcW w:w="4606" w:type="dxa"/>
          </w:tcPr>
          <w:p w14:paraId="7D2DBD98" w14:textId="18FA9F9A" w:rsidR="00C15459" w:rsidRDefault="00C15459" w:rsidP="00C15459">
            <w:pPr>
              <w:spacing w:line="240" w:lineRule="auto"/>
            </w:pPr>
            <w:r>
              <w:t xml:space="preserve">Studia </w:t>
            </w:r>
            <w:r w:rsidR="00877E8E">
              <w:t>stacjonarne</w:t>
            </w:r>
          </w:p>
        </w:tc>
      </w:tr>
      <w:tr w:rsidR="00C15459" w14:paraId="72A0BBF2" w14:textId="77777777" w:rsidTr="001B2D4F">
        <w:tc>
          <w:tcPr>
            <w:tcW w:w="4606" w:type="dxa"/>
          </w:tcPr>
          <w:p w14:paraId="542A7E33" w14:textId="77777777" w:rsidR="00C15459" w:rsidRDefault="00C15459" w:rsidP="00C15459">
            <w:pPr>
              <w:spacing w:line="240" w:lineRule="auto"/>
            </w:pPr>
            <w:r>
              <w:t>Dyscyplina</w:t>
            </w:r>
          </w:p>
        </w:tc>
        <w:tc>
          <w:tcPr>
            <w:tcW w:w="4606" w:type="dxa"/>
          </w:tcPr>
          <w:p w14:paraId="7D38444A" w14:textId="77777777" w:rsidR="00C15459" w:rsidRDefault="00C15459" w:rsidP="00C15459">
            <w:pPr>
              <w:spacing w:line="240" w:lineRule="auto"/>
            </w:pPr>
            <w:r>
              <w:t>nauki o sztuce</w:t>
            </w:r>
          </w:p>
        </w:tc>
      </w:tr>
      <w:tr w:rsidR="00C15459" w14:paraId="712E63D4" w14:textId="77777777" w:rsidTr="001B2D4F">
        <w:tc>
          <w:tcPr>
            <w:tcW w:w="4606" w:type="dxa"/>
          </w:tcPr>
          <w:p w14:paraId="1B5736DE" w14:textId="77777777" w:rsidR="00C15459" w:rsidRDefault="00C15459" w:rsidP="00C15459">
            <w:pPr>
              <w:spacing w:line="240" w:lineRule="auto"/>
            </w:pPr>
            <w:r>
              <w:t>Język wykładowy</w:t>
            </w:r>
          </w:p>
        </w:tc>
        <w:tc>
          <w:tcPr>
            <w:tcW w:w="4606" w:type="dxa"/>
          </w:tcPr>
          <w:p w14:paraId="7BE0912D" w14:textId="77777777" w:rsidR="00C15459" w:rsidRDefault="00C15459" w:rsidP="00C15459">
            <w:pPr>
              <w:spacing w:line="240" w:lineRule="auto"/>
            </w:pPr>
            <w:r>
              <w:t>polski</w:t>
            </w:r>
          </w:p>
        </w:tc>
      </w:tr>
    </w:tbl>
    <w:p w14:paraId="1BB8BF38" w14:textId="77777777" w:rsidR="00C15459" w:rsidRDefault="00C15459" w:rsidP="00C1545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5459" w14:paraId="054E7762" w14:textId="77777777" w:rsidTr="001B2D4F">
        <w:tc>
          <w:tcPr>
            <w:tcW w:w="4606" w:type="dxa"/>
          </w:tcPr>
          <w:p w14:paraId="198C7CEC" w14:textId="77777777" w:rsidR="00C15459" w:rsidRDefault="00C15459" w:rsidP="00C15459">
            <w:pPr>
              <w:spacing w:line="240" w:lineRule="auto"/>
            </w:pPr>
            <w:r>
              <w:t>Koordynator przedmiotu</w:t>
            </w:r>
          </w:p>
        </w:tc>
        <w:tc>
          <w:tcPr>
            <w:tcW w:w="4606" w:type="dxa"/>
          </w:tcPr>
          <w:p w14:paraId="3DA11857" w14:textId="1D325055" w:rsidR="00C15459" w:rsidRDefault="00C15459" w:rsidP="00C15459">
            <w:pPr>
              <w:spacing w:line="240" w:lineRule="auto"/>
            </w:pPr>
            <w:r>
              <w:t>dr Agnieszka Kuczyńska</w:t>
            </w:r>
          </w:p>
          <w:p w14:paraId="682F9AB1" w14:textId="77777777" w:rsidR="00C15459" w:rsidRDefault="00C15459" w:rsidP="00C15459">
            <w:pPr>
              <w:spacing w:line="240" w:lineRule="auto"/>
            </w:pPr>
          </w:p>
        </w:tc>
      </w:tr>
    </w:tbl>
    <w:p w14:paraId="2E46A07A" w14:textId="77777777" w:rsidR="00C15459" w:rsidRDefault="00C15459" w:rsidP="00C1545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15459" w14:paraId="23335A87" w14:textId="77777777" w:rsidTr="001B2D4F">
        <w:tc>
          <w:tcPr>
            <w:tcW w:w="2285" w:type="dxa"/>
          </w:tcPr>
          <w:p w14:paraId="668732CC" w14:textId="77777777" w:rsidR="00C15459" w:rsidRDefault="00C15459" w:rsidP="00C15459">
            <w:pPr>
              <w:spacing w:line="240" w:lineRule="auto"/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6BB4AB13" w14:textId="77777777" w:rsidR="00C15459" w:rsidRDefault="00C15459" w:rsidP="00C15459">
            <w:pPr>
              <w:spacing w:line="240" w:lineRule="auto"/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0D13F87C" w14:textId="77777777" w:rsidR="00C15459" w:rsidRDefault="00C15459" w:rsidP="00C15459">
            <w:pPr>
              <w:spacing w:line="240" w:lineRule="auto"/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523054D5" w14:textId="77777777" w:rsidR="00C15459" w:rsidRDefault="00C15459" w:rsidP="00C15459">
            <w:pPr>
              <w:spacing w:line="240" w:lineRule="auto"/>
              <w:jc w:val="center"/>
            </w:pPr>
            <w:r>
              <w:t>Punkty ECTS</w:t>
            </w:r>
          </w:p>
        </w:tc>
      </w:tr>
      <w:tr w:rsidR="00C15459" w14:paraId="6DF23D3C" w14:textId="77777777" w:rsidTr="001B2D4F">
        <w:tc>
          <w:tcPr>
            <w:tcW w:w="2285" w:type="dxa"/>
          </w:tcPr>
          <w:p w14:paraId="0424BD25" w14:textId="77777777" w:rsidR="00C15459" w:rsidRDefault="00C15459" w:rsidP="00C15459">
            <w:pPr>
              <w:spacing w:line="240" w:lineRule="auto"/>
            </w:pPr>
            <w:r>
              <w:t>konwersatorium</w:t>
            </w:r>
          </w:p>
        </w:tc>
        <w:tc>
          <w:tcPr>
            <w:tcW w:w="2258" w:type="dxa"/>
          </w:tcPr>
          <w:p w14:paraId="1078EE97" w14:textId="77777777" w:rsidR="00C15459" w:rsidRDefault="00C15459" w:rsidP="00C15459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0A65C889" w14:textId="77777777" w:rsidR="00C15459" w:rsidRDefault="00C15459" w:rsidP="00C15459">
            <w:pPr>
              <w:spacing w:line="240" w:lineRule="auto"/>
              <w:jc w:val="center"/>
            </w:pPr>
            <w:r>
              <w:t>II</w:t>
            </w:r>
          </w:p>
        </w:tc>
        <w:tc>
          <w:tcPr>
            <w:tcW w:w="2258" w:type="dxa"/>
          </w:tcPr>
          <w:p w14:paraId="7DCAF3A7" w14:textId="77777777" w:rsidR="00C15459" w:rsidRDefault="00C15459" w:rsidP="00C15459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01241279" w14:textId="77777777" w:rsidR="00C15459" w:rsidRDefault="00C15459" w:rsidP="00C15459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C15459" w14:paraId="25F29C66" w14:textId="77777777" w:rsidTr="001B2D4F">
        <w:tc>
          <w:tcPr>
            <w:tcW w:w="2235" w:type="dxa"/>
          </w:tcPr>
          <w:p w14:paraId="5FE5602E" w14:textId="77777777" w:rsidR="00C15459" w:rsidRDefault="00C15459" w:rsidP="00C15459">
            <w:pPr>
              <w:spacing w:line="240" w:lineRule="auto"/>
            </w:pPr>
            <w:r>
              <w:t>Wymagania wstępne</w:t>
            </w:r>
          </w:p>
        </w:tc>
        <w:tc>
          <w:tcPr>
            <w:tcW w:w="6977" w:type="dxa"/>
          </w:tcPr>
          <w:p w14:paraId="7DA7B5B3" w14:textId="03535DFD" w:rsidR="00C15459" w:rsidRDefault="00C15459" w:rsidP="00C15459">
            <w:pPr>
              <w:spacing w:line="240" w:lineRule="auto"/>
            </w:pPr>
          </w:p>
        </w:tc>
      </w:tr>
    </w:tbl>
    <w:p w14:paraId="6766BF02" w14:textId="77777777" w:rsidR="00C15459" w:rsidRDefault="00C15459" w:rsidP="00C15459">
      <w:pPr>
        <w:spacing w:after="0" w:line="240" w:lineRule="auto"/>
      </w:pPr>
    </w:p>
    <w:p w14:paraId="6BBA9447" w14:textId="77777777" w:rsidR="00C15459" w:rsidRDefault="00C15459" w:rsidP="00C15459">
      <w:pPr>
        <w:spacing w:after="0" w:line="240" w:lineRule="auto"/>
      </w:pPr>
    </w:p>
    <w:p w14:paraId="6FD75EDA" w14:textId="77777777" w:rsidR="00C15459" w:rsidRPr="00556FCA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459" w14:paraId="3271E060" w14:textId="77777777" w:rsidTr="001B2D4F">
        <w:tc>
          <w:tcPr>
            <w:tcW w:w="9062" w:type="dxa"/>
          </w:tcPr>
          <w:p w14:paraId="345EC32A" w14:textId="4876217C" w:rsidR="00C15459" w:rsidRDefault="00C15459" w:rsidP="00C15459">
            <w:pPr>
              <w:spacing w:line="240" w:lineRule="auto"/>
            </w:pPr>
            <w:r>
              <w:t>C.1. Prezentacja podstawowych problemów związanych z pojęciem modernizmu w kontekście współczesnych przemian kulturowych.</w:t>
            </w:r>
          </w:p>
        </w:tc>
      </w:tr>
    </w:tbl>
    <w:p w14:paraId="55B98C9A" w14:textId="77777777" w:rsidR="00C15459" w:rsidRDefault="00C15459" w:rsidP="00C15459">
      <w:pPr>
        <w:spacing w:line="240" w:lineRule="auto"/>
      </w:pPr>
    </w:p>
    <w:p w14:paraId="4A53E5F5" w14:textId="77777777" w:rsidR="00C15459" w:rsidRPr="00556FCA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C15459" w14:paraId="36C83D8A" w14:textId="77777777" w:rsidTr="001B2D4F">
        <w:tc>
          <w:tcPr>
            <w:tcW w:w="1095" w:type="dxa"/>
            <w:vAlign w:val="center"/>
          </w:tcPr>
          <w:p w14:paraId="0FA9C511" w14:textId="77777777" w:rsidR="00C15459" w:rsidRDefault="00C15459" w:rsidP="00C15459">
            <w:pPr>
              <w:spacing w:line="240" w:lineRule="auto"/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EF9E793" w14:textId="77777777" w:rsidR="00C15459" w:rsidRDefault="00C15459" w:rsidP="00C15459">
            <w:pPr>
              <w:spacing w:line="240" w:lineRule="auto"/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543600C4" w14:textId="77777777" w:rsidR="00C15459" w:rsidRDefault="00C15459" w:rsidP="00C15459">
            <w:pPr>
              <w:spacing w:line="240" w:lineRule="auto"/>
              <w:jc w:val="center"/>
            </w:pPr>
            <w:r>
              <w:t>Odniesienie do efektu kierunkowego</w:t>
            </w:r>
          </w:p>
        </w:tc>
      </w:tr>
      <w:tr w:rsidR="00C15459" w14:paraId="49DC46F3" w14:textId="77777777" w:rsidTr="001B2D4F">
        <w:tc>
          <w:tcPr>
            <w:tcW w:w="9062" w:type="dxa"/>
            <w:gridSpan w:val="3"/>
          </w:tcPr>
          <w:p w14:paraId="3AEDA4E9" w14:textId="77777777" w:rsidR="00C15459" w:rsidRDefault="00C15459" w:rsidP="00C15459">
            <w:pPr>
              <w:spacing w:line="240" w:lineRule="auto"/>
              <w:jc w:val="center"/>
            </w:pPr>
            <w:r>
              <w:t>WIEDZA</w:t>
            </w:r>
          </w:p>
        </w:tc>
      </w:tr>
      <w:tr w:rsidR="00C15459" w14:paraId="734D9396" w14:textId="77777777" w:rsidTr="001B2D4F">
        <w:tc>
          <w:tcPr>
            <w:tcW w:w="1095" w:type="dxa"/>
          </w:tcPr>
          <w:p w14:paraId="229ABCFC" w14:textId="77777777" w:rsidR="00C15459" w:rsidRDefault="00C15459" w:rsidP="00C15459">
            <w:pPr>
              <w:spacing w:line="240" w:lineRule="auto"/>
            </w:pPr>
            <w:r>
              <w:t>W_01</w:t>
            </w:r>
          </w:p>
        </w:tc>
        <w:tc>
          <w:tcPr>
            <w:tcW w:w="5829" w:type="dxa"/>
          </w:tcPr>
          <w:p w14:paraId="2550C7D2" w14:textId="2C106254" w:rsidR="00C15459" w:rsidRDefault="00C15459" w:rsidP="00C15459">
            <w:pPr>
              <w:spacing w:line="240" w:lineRule="auto"/>
            </w:pPr>
            <w:r>
              <w:rPr>
                <w:rStyle w:val="markedcontent"/>
                <w:rFonts w:ascii="Arial" w:hAnsi="Arial" w:cs="Arial"/>
              </w:rPr>
              <w:t>Student ma pogłębioną wiedzę na temat historycznych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przemian i współczesnych uwarunkowań modernizmu i pojęć z nim związanych.</w:t>
            </w:r>
          </w:p>
        </w:tc>
        <w:tc>
          <w:tcPr>
            <w:tcW w:w="2138" w:type="dxa"/>
          </w:tcPr>
          <w:p w14:paraId="270E8694" w14:textId="77777777" w:rsidR="00C15459" w:rsidRDefault="00C15459" w:rsidP="00C15459">
            <w:pPr>
              <w:spacing w:line="240" w:lineRule="auto"/>
            </w:pPr>
            <w:r>
              <w:t>K_W03</w:t>
            </w:r>
          </w:p>
        </w:tc>
      </w:tr>
    </w:tbl>
    <w:p w14:paraId="0223C7B3" w14:textId="77777777" w:rsidR="00C15459" w:rsidRDefault="00C15459" w:rsidP="00C15459">
      <w:pPr>
        <w:pStyle w:val="Akapitzlist"/>
        <w:spacing w:line="240" w:lineRule="auto"/>
        <w:ind w:left="1080"/>
        <w:rPr>
          <w:b/>
        </w:rPr>
      </w:pPr>
    </w:p>
    <w:p w14:paraId="31B0C837" w14:textId="77777777" w:rsidR="00C15459" w:rsidRPr="00583DB9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459" w14:paraId="6B2722EB" w14:textId="77777777" w:rsidTr="001B2D4F">
        <w:tc>
          <w:tcPr>
            <w:tcW w:w="9212" w:type="dxa"/>
          </w:tcPr>
          <w:p w14:paraId="6D798D1A" w14:textId="62503EEF" w:rsidR="00C15459" w:rsidRPr="00C15459" w:rsidRDefault="00C15459" w:rsidP="00C15459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Konwersatorium wprowadza i pokazuje w historycznym rozwoju tytułowe pojęcie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modernizmu oraz wskazuje na relacje między tym terminem a innymi zasadniczymi dla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współczesności zjawiskami, takimi jak postmodernizm i awangarda. Koncentrując się na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kilku klasycznych tekstach oraz konkretnych przykładach realizujących teoretyczne założenia analizuje wzajemne zależności między sztuką i estetyką, ale też sztuką i kulturą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popularną oraz takimi zjawiskami jak kicz i kamp. Pokazuje także globalny wymiar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modernizmu i jego lokalne wcielenia.</w:t>
            </w:r>
          </w:p>
        </w:tc>
      </w:tr>
    </w:tbl>
    <w:p w14:paraId="5773709B" w14:textId="77777777" w:rsidR="00C15459" w:rsidRPr="00FC6CE1" w:rsidRDefault="00C15459" w:rsidP="00C15459">
      <w:pPr>
        <w:spacing w:line="240" w:lineRule="auto"/>
        <w:rPr>
          <w:b/>
        </w:rPr>
      </w:pPr>
    </w:p>
    <w:p w14:paraId="02B3BF0E" w14:textId="77777777" w:rsidR="00C15459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5"/>
        <w:gridCol w:w="2539"/>
      </w:tblGrid>
      <w:tr w:rsidR="00C15459" w14:paraId="7A6539B7" w14:textId="77777777" w:rsidTr="001B2D4F">
        <w:tc>
          <w:tcPr>
            <w:tcW w:w="1092" w:type="dxa"/>
            <w:vAlign w:val="center"/>
          </w:tcPr>
          <w:p w14:paraId="44B54045" w14:textId="77777777" w:rsidR="00C15459" w:rsidRDefault="00C15459" w:rsidP="00C15459">
            <w:pPr>
              <w:spacing w:line="240" w:lineRule="auto"/>
              <w:jc w:val="center"/>
            </w:pPr>
            <w:r>
              <w:t>Symbol efektu</w:t>
            </w:r>
          </w:p>
        </w:tc>
        <w:tc>
          <w:tcPr>
            <w:tcW w:w="2656" w:type="dxa"/>
            <w:vAlign w:val="center"/>
          </w:tcPr>
          <w:p w14:paraId="786F7C25" w14:textId="77777777" w:rsidR="00C15459" w:rsidRDefault="00C15459" w:rsidP="00C15459">
            <w:pPr>
              <w:spacing w:line="240" w:lineRule="auto"/>
              <w:jc w:val="center"/>
            </w:pPr>
            <w:r>
              <w:t>Metody dydaktyczne</w:t>
            </w:r>
          </w:p>
          <w:p w14:paraId="67FA898E" w14:textId="77777777" w:rsidR="00C15459" w:rsidRDefault="00C15459" w:rsidP="00C15459">
            <w:pPr>
              <w:spacing w:line="240" w:lineRule="auto"/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5" w:type="dxa"/>
            <w:vAlign w:val="center"/>
          </w:tcPr>
          <w:p w14:paraId="117BFF01" w14:textId="77777777" w:rsidR="00C15459" w:rsidRDefault="00C15459" w:rsidP="00C15459">
            <w:pPr>
              <w:spacing w:line="240" w:lineRule="auto"/>
              <w:jc w:val="center"/>
            </w:pPr>
            <w:r>
              <w:t>Metody weryfikacji</w:t>
            </w:r>
          </w:p>
          <w:p w14:paraId="5CF28AD9" w14:textId="77777777" w:rsidR="00C15459" w:rsidRDefault="00C15459" w:rsidP="00C15459">
            <w:pPr>
              <w:spacing w:line="240" w:lineRule="auto"/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9" w:type="dxa"/>
            <w:vAlign w:val="center"/>
          </w:tcPr>
          <w:p w14:paraId="5FC59D97" w14:textId="77777777" w:rsidR="00C15459" w:rsidRDefault="00C15459" w:rsidP="00C15459">
            <w:pPr>
              <w:spacing w:line="240" w:lineRule="auto"/>
              <w:jc w:val="center"/>
            </w:pPr>
            <w:r>
              <w:t>Sposoby dokumentacji</w:t>
            </w:r>
          </w:p>
          <w:p w14:paraId="3B3BA63D" w14:textId="77777777" w:rsidR="00C15459" w:rsidRDefault="00C15459" w:rsidP="00C15459">
            <w:pPr>
              <w:spacing w:line="240" w:lineRule="auto"/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C15459" w14:paraId="515C4BB3" w14:textId="77777777" w:rsidTr="001B2D4F">
        <w:tc>
          <w:tcPr>
            <w:tcW w:w="9062" w:type="dxa"/>
            <w:gridSpan w:val="4"/>
            <w:vAlign w:val="center"/>
          </w:tcPr>
          <w:p w14:paraId="18640D3B" w14:textId="77777777" w:rsidR="00C15459" w:rsidRDefault="00C15459" w:rsidP="00C15459">
            <w:pPr>
              <w:spacing w:line="240" w:lineRule="auto"/>
              <w:jc w:val="center"/>
            </w:pPr>
            <w:r>
              <w:t>WIEDZA</w:t>
            </w:r>
          </w:p>
        </w:tc>
      </w:tr>
      <w:tr w:rsidR="00C15459" w14:paraId="1E25790B" w14:textId="77777777" w:rsidTr="001B2D4F">
        <w:tc>
          <w:tcPr>
            <w:tcW w:w="1092" w:type="dxa"/>
          </w:tcPr>
          <w:p w14:paraId="5CD105DD" w14:textId="77777777" w:rsidR="00C15459" w:rsidRDefault="00C15459" w:rsidP="00C15459">
            <w:pPr>
              <w:spacing w:line="240" w:lineRule="auto"/>
            </w:pPr>
            <w:r>
              <w:t>W_01</w:t>
            </w:r>
          </w:p>
        </w:tc>
        <w:tc>
          <w:tcPr>
            <w:tcW w:w="2656" w:type="dxa"/>
          </w:tcPr>
          <w:p w14:paraId="10051BE3" w14:textId="77777777" w:rsidR="00C15459" w:rsidRDefault="00C15459" w:rsidP="00C15459">
            <w:pPr>
              <w:spacing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Wykład konwencjonalny</w:t>
            </w:r>
          </w:p>
          <w:p w14:paraId="2619B3EA" w14:textId="77777777" w:rsidR="00C15459" w:rsidRDefault="00C15459" w:rsidP="00C15459">
            <w:pPr>
              <w:spacing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Wykład konwersatoryjny</w:t>
            </w:r>
          </w:p>
          <w:p w14:paraId="29ABC2CC" w14:textId="77777777" w:rsidR="00C15459" w:rsidRDefault="00C15459" w:rsidP="00C15459">
            <w:pPr>
              <w:spacing w:line="240" w:lineRule="auto"/>
            </w:pPr>
            <w:r>
              <w:t>Praca z tekstem</w:t>
            </w:r>
          </w:p>
          <w:p w14:paraId="26F1FD4C" w14:textId="45464488" w:rsidR="00C15459" w:rsidRDefault="00C15459" w:rsidP="00C15459">
            <w:pPr>
              <w:spacing w:line="240" w:lineRule="auto"/>
            </w:pPr>
            <w:r>
              <w:t>Dyskusja</w:t>
            </w:r>
          </w:p>
        </w:tc>
        <w:tc>
          <w:tcPr>
            <w:tcW w:w="2775" w:type="dxa"/>
          </w:tcPr>
          <w:p w14:paraId="2C8F1DFC" w14:textId="77777777" w:rsidR="00C15459" w:rsidRDefault="00C15459" w:rsidP="00C15459">
            <w:pPr>
              <w:spacing w:line="240" w:lineRule="auto"/>
            </w:pPr>
            <w:r>
              <w:t>Krótka prezentacja z tekstem</w:t>
            </w:r>
          </w:p>
          <w:p w14:paraId="097E0A11" w14:textId="77777777" w:rsidR="00C15459" w:rsidRDefault="00C15459" w:rsidP="00C15459">
            <w:pPr>
              <w:spacing w:line="240" w:lineRule="auto"/>
            </w:pPr>
            <w:r>
              <w:t>Ustne kolokwium</w:t>
            </w:r>
          </w:p>
        </w:tc>
        <w:tc>
          <w:tcPr>
            <w:tcW w:w="2539" w:type="dxa"/>
          </w:tcPr>
          <w:p w14:paraId="4354E686" w14:textId="77777777" w:rsidR="00C15459" w:rsidRDefault="00C15459" w:rsidP="00C15459">
            <w:pPr>
              <w:spacing w:line="240" w:lineRule="auto"/>
            </w:pPr>
            <w:r>
              <w:t>Wydruk/plik prezentacji</w:t>
            </w:r>
          </w:p>
          <w:p w14:paraId="2B1C6CEF" w14:textId="77777777" w:rsidR="00C15459" w:rsidRDefault="00C15459" w:rsidP="00C15459">
            <w:pPr>
              <w:spacing w:line="240" w:lineRule="auto"/>
            </w:pPr>
          </w:p>
          <w:p w14:paraId="7C8BE6E2" w14:textId="77777777" w:rsidR="00C15459" w:rsidRDefault="00C15459" w:rsidP="00C15459">
            <w:pPr>
              <w:spacing w:line="240" w:lineRule="auto"/>
            </w:pPr>
            <w:r>
              <w:t>Protokół z oceną</w:t>
            </w:r>
          </w:p>
        </w:tc>
      </w:tr>
    </w:tbl>
    <w:p w14:paraId="1EA1681A" w14:textId="77777777" w:rsidR="00C15459" w:rsidRDefault="00C15459" w:rsidP="00C15459">
      <w:pPr>
        <w:spacing w:after="0" w:line="240" w:lineRule="auto"/>
      </w:pPr>
    </w:p>
    <w:p w14:paraId="31235D67" w14:textId="665B2945" w:rsidR="00C15459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Kryteria oceny, wagi</w:t>
      </w:r>
    </w:p>
    <w:p w14:paraId="524B33F3" w14:textId="2A14E318" w:rsidR="00C15459" w:rsidRDefault="00C15459" w:rsidP="00C15459">
      <w:pPr>
        <w:pStyle w:val="Akapitzlist"/>
        <w:spacing w:line="240" w:lineRule="auto"/>
        <w:ind w:left="1080"/>
        <w:rPr>
          <w:b/>
        </w:rPr>
      </w:pPr>
    </w:p>
    <w:p w14:paraId="7E58E62F" w14:textId="7590E578" w:rsidR="00C15459" w:rsidRPr="00C15459" w:rsidRDefault="00C15459" w:rsidP="00C15459">
      <w:pPr>
        <w:spacing w:line="240" w:lineRule="auto"/>
        <w:jc w:val="both"/>
        <w:rPr>
          <w:b/>
        </w:rPr>
      </w:pPr>
      <w:r w:rsidRPr="00C15459">
        <w:rPr>
          <w:rStyle w:val="markedcontent"/>
          <w:rFonts w:ascii="Arial" w:hAnsi="Arial" w:cs="Arial"/>
        </w:rPr>
        <w:t>Warunkiem uzyskania zaliczenia jest obecność na zajęciach (możliwe 2 nieusprawiedliwione</w:t>
      </w:r>
      <w:r>
        <w:br/>
      </w:r>
      <w:r w:rsidRPr="00C15459">
        <w:rPr>
          <w:rStyle w:val="markedcontent"/>
          <w:rFonts w:ascii="Arial" w:hAnsi="Arial" w:cs="Arial"/>
        </w:rPr>
        <w:t>nieobecności), przygotowanie i przedstawienie krótkiej prezentacji na wybrany temat, udział w</w:t>
      </w:r>
      <w:r>
        <w:rPr>
          <w:rStyle w:val="markedcontent"/>
          <w:rFonts w:ascii="Arial" w:hAnsi="Arial" w:cs="Arial"/>
        </w:rPr>
        <w:t xml:space="preserve"> </w:t>
      </w:r>
      <w:r w:rsidRPr="00C15459">
        <w:rPr>
          <w:rStyle w:val="markedcontent"/>
          <w:rFonts w:ascii="Arial" w:hAnsi="Arial" w:cs="Arial"/>
        </w:rPr>
        <w:t>dyskusji, zaliczenie ustnego kolokwium końcowego.</w:t>
      </w:r>
    </w:p>
    <w:p w14:paraId="3650714F" w14:textId="77777777" w:rsidR="00C15459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15459" w:rsidRPr="004E2DB4" w14:paraId="57EBB6E3" w14:textId="77777777" w:rsidTr="001B2D4F">
        <w:tc>
          <w:tcPr>
            <w:tcW w:w="4606" w:type="dxa"/>
          </w:tcPr>
          <w:p w14:paraId="4717C6AE" w14:textId="77777777" w:rsidR="00C15459" w:rsidRPr="004E2DB4" w:rsidRDefault="00C15459" w:rsidP="00C15459">
            <w:pPr>
              <w:spacing w:line="240" w:lineRule="auto"/>
            </w:pPr>
            <w:r w:rsidRPr="004E2DB4">
              <w:t>Forma aktywności studenta</w:t>
            </w:r>
          </w:p>
        </w:tc>
        <w:tc>
          <w:tcPr>
            <w:tcW w:w="4606" w:type="dxa"/>
          </w:tcPr>
          <w:p w14:paraId="762DD906" w14:textId="77777777" w:rsidR="00C15459" w:rsidRPr="004E2DB4" w:rsidRDefault="00C15459" w:rsidP="00C15459">
            <w:pPr>
              <w:spacing w:line="240" w:lineRule="auto"/>
            </w:pPr>
            <w:r w:rsidRPr="004E2DB4">
              <w:t>Liczba godzin</w:t>
            </w:r>
          </w:p>
        </w:tc>
      </w:tr>
      <w:tr w:rsidR="00C15459" w14:paraId="6A56123D" w14:textId="77777777" w:rsidTr="001B2D4F">
        <w:tc>
          <w:tcPr>
            <w:tcW w:w="4606" w:type="dxa"/>
          </w:tcPr>
          <w:p w14:paraId="08D3F81D" w14:textId="77777777" w:rsidR="00C15459" w:rsidRPr="004E2DB4" w:rsidRDefault="00C15459" w:rsidP="00C15459">
            <w:pPr>
              <w:spacing w:line="240" w:lineRule="auto"/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46E21540" w14:textId="77777777" w:rsidR="00C15459" w:rsidRPr="009641D1" w:rsidRDefault="00C15459" w:rsidP="00C15459">
            <w:pPr>
              <w:spacing w:line="240" w:lineRule="auto"/>
              <w:rPr>
                <w:bCs/>
              </w:rPr>
            </w:pPr>
            <w:r w:rsidRPr="009641D1">
              <w:rPr>
                <w:bCs/>
              </w:rPr>
              <w:t>30</w:t>
            </w:r>
          </w:p>
        </w:tc>
      </w:tr>
      <w:tr w:rsidR="00C15459" w14:paraId="2B8B2E75" w14:textId="77777777" w:rsidTr="001B2D4F">
        <w:tc>
          <w:tcPr>
            <w:tcW w:w="4606" w:type="dxa"/>
          </w:tcPr>
          <w:p w14:paraId="03068DC6" w14:textId="77777777" w:rsidR="00C15459" w:rsidRPr="004E2DB4" w:rsidRDefault="00C15459" w:rsidP="00C15459">
            <w:pPr>
              <w:spacing w:line="240" w:lineRule="auto"/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2D798FB7" w14:textId="77777777" w:rsidR="00C15459" w:rsidRPr="009641D1" w:rsidRDefault="00C15459" w:rsidP="00C15459">
            <w:pPr>
              <w:spacing w:line="240" w:lineRule="auto"/>
              <w:rPr>
                <w:bCs/>
              </w:rPr>
            </w:pPr>
            <w:r w:rsidRPr="009641D1">
              <w:rPr>
                <w:bCs/>
              </w:rPr>
              <w:t>15</w:t>
            </w:r>
          </w:p>
        </w:tc>
      </w:tr>
    </w:tbl>
    <w:p w14:paraId="15821A38" w14:textId="77777777" w:rsidR="00C15459" w:rsidRDefault="00C15459" w:rsidP="00C15459">
      <w:pPr>
        <w:spacing w:after="0" w:line="240" w:lineRule="auto"/>
        <w:rPr>
          <w:b/>
        </w:rPr>
      </w:pPr>
    </w:p>
    <w:p w14:paraId="3B349668" w14:textId="77777777" w:rsidR="00C15459" w:rsidRDefault="00C15459" w:rsidP="00C15459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5459" w14:paraId="67B84A63" w14:textId="77777777" w:rsidTr="001B2D4F">
        <w:tc>
          <w:tcPr>
            <w:tcW w:w="9212" w:type="dxa"/>
          </w:tcPr>
          <w:p w14:paraId="6B7AF93B" w14:textId="77777777" w:rsidR="00C15459" w:rsidRPr="00C52E02" w:rsidRDefault="00C15459" w:rsidP="00C15459">
            <w:pPr>
              <w:spacing w:line="240" w:lineRule="auto"/>
            </w:pPr>
            <w:r>
              <w:t>Literatura p</w:t>
            </w:r>
            <w:r w:rsidRPr="00C52E02">
              <w:t>odstawowa</w:t>
            </w:r>
          </w:p>
        </w:tc>
      </w:tr>
      <w:tr w:rsidR="00C15459" w:rsidRPr="001B60E1" w14:paraId="1BBDB270" w14:textId="77777777" w:rsidTr="001B2D4F">
        <w:tc>
          <w:tcPr>
            <w:tcW w:w="9212" w:type="dxa"/>
          </w:tcPr>
          <w:p w14:paraId="3FB19C15" w14:textId="45D2FBC0" w:rsidR="00C15459" w:rsidRPr="00C15459" w:rsidRDefault="00C15459" w:rsidP="003F27E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Baudelaire Charles, Malarz życia nowoczesnego, Gdańsk 1998.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Bürger Peter, Teoria awangardy, tłum. J. Kita-Huber, Kraków 2006.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Greenberg Clement, Obrona modernizmu, tłum. G. Dziamski, M. Śpik-Dziamska, Kraków 2006.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Koolhaas Rem, Deliryczny Nowy Jork, tłum. D. Żukowski, Kraków 2013.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Le Corbusier, W stronę architektury, tłum. T. Swoboda, wstęp M. Leśniakowska, Warszawa 2012.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lastRenderedPageBreak/>
              <w:t>Loos Adolf, Ornament i zbrodnia, tłum. A. Stępnikowska-Berns, Warszawa-Tarnów 2013.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Migracje modernizmu, red. Tomasz Majewski, Agnieszka Rejniak-Majewska, Wiktor Marzec, Łódź 2014</w:t>
            </w:r>
          </w:p>
        </w:tc>
      </w:tr>
      <w:tr w:rsidR="00C15459" w:rsidRPr="009641D1" w14:paraId="6467684D" w14:textId="77777777" w:rsidTr="001B2D4F">
        <w:tc>
          <w:tcPr>
            <w:tcW w:w="9212" w:type="dxa"/>
          </w:tcPr>
          <w:p w14:paraId="5773403D" w14:textId="77777777" w:rsidR="00C15459" w:rsidRDefault="00C15459" w:rsidP="00C15459">
            <w:pPr>
              <w:spacing w:line="240" w:lineRule="auto"/>
            </w:pPr>
            <w:r>
              <w:lastRenderedPageBreak/>
              <w:t>Literatura u</w:t>
            </w:r>
            <w:r w:rsidRPr="00C52E02">
              <w:t>zupełniająca</w:t>
            </w:r>
          </w:p>
          <w:p w14:paraId="05EEA517" w14:textId="77777777" w:rsidR="00C15459" w:rsidRDefault="00C15459" w:rsidP="00C15459">
            <w:pPr>
              <w:spacing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Calinescu Matei, The Five Faces of Modernity, Durham 1987.</w:t>
            </w:r>
          </w:p>
          <w:p w14:paraId="56D27F38" w14:textId="2FA7BD30" w:rsidR="00C15459" w:rsidRPr="009641D1" w:rsidRDefault="00C15459" w:rsidP="003F27E0">
            <w:pPr>
              <w:spacing w:line="240" w:lineRule="auto"/>
            </w:pPr>
            <w:r>
              <w:rPr>
                <w:rStyle w:val="markedcontent"/>
                <w:rFonts w:ascii="Arial" w:hAnsi="Arial" w:cs="Arial"/>
              </w:rPr>
              <w:t>Kunińska Magdalena, Zanim ornament stał się zbrodnią: historia zmian postaw wobec kategorii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ornamentum jako historia drogi do teorii modernistycznej, [w:] Ornament i dekoracja dzieła sztuki: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studia z historii sztuki, Kraków 2015, s. 421-432.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Rejniak-Majewska Agnieszka, Pojęcie modernizmu i koncepcja smaku estetycznego w krytyce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Clementa Greenberga – polemiki i rekonstrukcje, „Kultura Współczesna” 2005, nr 2, s. 141-181.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Zeidler Sebastian, Form as Revolt: Carl Einstein and the Ground of Modern Art, New York 2017.</w:t>
            </w:r>
          </w:p>
        </w:tc>
      </w:tr>
      <w:tr w:rsidR="00C15459" w:rsidRPr="009641D1" w14:paraId="56F1D963" w14:textId="77777777" w:rsidTr="001B2D4F">
        <w:tc>
          <w:tcPr>
            <w:tcW w:w="9212" w:type="dxa"/>
          </w:tcPr>
          <w:p w14:paraId="6E192D75" w14:textId="77777777" w:rsidR="00C15459" w:rsidRPr="009641D1" w:rsidRDefault="00C15459" w:rsidP="00C15459">
            <w:pPr>
              <w:spacing w:line="240" w:lineRule="auto"/>
              <w:rPr>
                <w:b/>
              </w:rPr>
            </w:pPr>
          </w:p>
        </w:tc>
      </w:tr>
    </w:tbl>
    <w:p w14:paraId="172D9CC9" w14:textId="77777777" w:rsidR="00C15459" w:rsidRPr="009641D1" w:rsidRDefault="00C15459" w:rsidP="00C15459">
      <w:pPr>
        <w:spacing w:after="0" w:line="240" w:lineRule="auto"/>
        <w:rPr>
          <w:b/>
        </w:rPr>
      </w:pPr>
    </w:p>
    <w:p w14:paraId="4BE47B20" w14:textId="77777777" w:rsidR="00C15459" w:rsidRPr="009641D1" w:rsidRDefault="00C15459" w:rsidP="00C15459">
      <w:pPr>
        <w:spacing w:line="240" w:lineRule="auto"/>
      </w:pPr>
    </w:p>
    <w:p w14:paraId="327598BC" w14:textId="77777777" w:rsidR="00C15459" w:rsidRDefault="00C15459" w:rsidP="00C15459">
      <w:pPr>
        <w:spacing w:line="240" w:lineRule="auto"/>
      </w:pPr>
    </w:p>
    <w:sectPr w:rsidR="00C15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F721" w14:textId="77777777" w:rsidR="003C7086" w:rsidRDefault="003C7086">
      <w:pPr>
        <w:spacing w:after="0" w:line="240" w:lineRule="auto"/>
      </w:pPr>
      <w:r>
        <w:separator/>
      </w:r>
    </w:p>
  </w:endnote>
  <w:endnote w:type="continuationSeparator" w:id="0">
    <w:p w14:paraId="3536E22D" w14:textId="77777777" w:rsidR="003C7086" w:rsidRDefault="003C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8B71" w14:textId="77777777" w:rsidR="00ED3F4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58B" w14:textId="77777777" w:rsidR="00ED3F4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E877" w14:textId="77777777" w:rsidR="00ED3F4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406C" w14:textId="77777777" w:rsidR="003C7086" w:rsidRDefault="003C7086">
      <w:pPr>
        <w:spacing w:after="0" w:line="240" w:lineRule="auto"/>
      </w:pPr>
      <w:r>
        <w:separator/>
      </w:r>
    </w:p>
  </w:footnote>
  <w:footnote w:type="continuationSeparator" w:id="0">
    <w:p w14:paraId="5F05B315" w14:textId="77777777" w:rsidR="003C7086" w:rsidRDefault="003C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45A2" w14:textId="77777777" w:rsidR="00ED3F4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D2F4" w14:textId="77777777" w:rsidR="00B04272" w:rsidRPr="00B04272" w:rsidRDefault="0000000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1DED1C7" w14:textId="77777777" w:rsidR="00B04272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ADE" w14:textId="77777777" w:rsidR="00ED3F4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6F7E"/>
    <w:multiLevelType w:val="hybridMultilevel"/>
    <w:tmpl w:val="FA36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443683">
    <w:abstractNumId w:val="1"/>
  </w:num>
  <w:num w:numId="2" w16cid:durableId="15387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59"/>
    <w:rsid w:val="003C7086"/>
    <w:rsid w:val="003F27E0"/>
    <w:rsid w:val="00877E8E"/>
    <w:rsid w:val="00C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C80C"/>
  <w15:chartTrackingRefBased/>
  <w15:docId w15:val="{55B09B4A-17A2-46E4-83A6-25073EC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4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459"/>
    <w:pPr>
      <w:ind w:left="720"/>
      <w:contextualSpacing/>
    </w:pPr>
  </w:style>
  <w:style w:type="table" w:styleId="Tabela-Siatka">
    <w:name w:val="Table Grid"/>
    <w:basedOn w:val="Standardowy"/>
    <w:uiPriority w:val="59"/>
    <w:rsid w:val="00C1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459"/>
  </w:style>
  <w:style w:type="paragraph" w:styleId="Stopka">
    <w:name w:val="footer"/>
    <w:basedOn w:val="Normalny"/>
    <w:link w:val="StopkaZnak"/>
    <w:uiPriority w:val="99"/>
    <w:unhideWhenUsed/>
    <w:rsid w:val="00C1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459"/>
  </w:style>
  <w:style w:type="character" w:customStyle="1" w:styleId="markedcontent">
    <w:name w:val="markedcontent"/>
    <w:basedOn w:val="Domylnaczcionkaakapitu"/>
    <w:rsid w:val="00C1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3</cp:revision>
  <dcterms:created xsi:type="dcterms:W3CDTF">2023-01-22T17:59:00Z</dcterms:created>
  <dcterms:modified xsi:type="dcterms:W3CDTF">2023-04-20T02:55:00Z</dcterms:modified>
</cp:coreProperties>
</file>