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B06A" w14:textId="77777777" w:rsidR="00646F79" w:rsidRPr="00D360B7" w:rsidRDefault="00757261" w:rsidP="00646F79">
      <w:pPr>
        <w:spacing w:after="120"/>
        <w:rPr>
          <w:rFonts w:cstheme="minorHAnsi"/>
          <w:b/>
        </w:rPr>
      </w:pPr>
      <w:r w:rsidRPr="00D360B7">
        <w:rPr>
          <w:rFonts w:cstheme="minorHAnsi"/>
          <w:b/>
        </w:rPr>
        <w:t xml:space="preserve">KARTA PRZEDMIOTU </w:t>
      </w:r>
    </w:p>
    <w:p w14:paraId="614AA17B" w14:textId="5DB5CA87" w:rsidR="00646F79" w:rsidRPr="00D360B7" w:rsidRDefault="00646F79" w:rsidP="00646F79">
      <w:pPr>
        <w:spacing w:after="120"/>
        <w:rPr>
          <w:rFonts w:cstheme="minorHAnsi"/>
        </w:rPr>
      </w:pPr>
      <w:r w:rsidRPr="00D360B7">
        <w:rPr>
          <w:rFonts w:cstheme="minorHAnsi"/>
        </w:rPr>
        <w:t>Cykl kształcenia od roku akademickiego:</w:t>
      </w:r>
      <w:r w:rsidR="00222F7C" w:rsidRPr="00D360B7">
        <w:rPr>
          <w:rFonts w:cstheme="minorHAnsi"/>
        </w:rPr>
        <w:t xml:space="preserve"> </w:t>
      </w:r>
      <w:r w:rsidR="00222F7C" w:rsidRPr="00D360B7">
        <w:rPr>
          <w:rFonts w:cstheme="minorHAnsi"/>
          <w:b/>
          <w:bCs/>
        </w:rPr>
        <w:t>2022/2023</w:t>
      </w:r>
    </w:p>
    <w:p w14:paraId="0721D6C3" w14:textId="77777777" w:rsidR="003C473D" w:rsidRPr="00D360B7" w:rsidRDefault="003C473D" w:rsidP="004F73CF">
      <w:pPr>
        <w:rPr>
          <w:rFonts w:cstheme="minorHAnsi"/>
          <w:b/>
        </w:rPr>
      </w:pPr>
    </w:p>
    <w:p w14:paraId="3838999B" w14:textId="77777777" w:rsidR="004F73CF" w:rsidRPr="00D360B7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:rsidRPr="00D360B7" w14:paraId="01A0FA1F" w14:textId="77777777" w:rsidTr="0047354E">
        <w:tc>
          <w:tcPr>
            <w:tcW w:w="4606" w:type="dxa"/>
          </w:tcPr>
          <w:p w14:paraId="6E69B3EF" w14:textId="77777777" w:rsidR="002D1A52" w:rsidRPr="00D360B7" w:rsidRDefault="002D1A52" w:rsidP="0047354E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6828D5DA" w14:textId="4920D17C" w:rsidR="002D1A52" w:rsidRPr="00D360B7" w:rsidRDefault="00145E4B" w:rsidP="0047354E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Wprowadzenie do konserwacji zabytków</w:t>
            </w:r>
          </w:p>
        </w:tc>
      </w:tr>
      <w:tr w:rsidR="002D1A52" w:rsidRPr="00D360B7" w14:paraId="0B57C39F" w14:textId="77777777" w:rsidTr="00AE43B8">
        <w:tc>
          <w:tcPr>
            <w:tcW w:w="4606" w:type="dxa"/>
          </w:tcPr>
          <w:p w14:paraId="17A81649" w14:textId="77777777" w:rsidR="002D1A52" w:rsidRPr="00D360B7" w:rsidRDefault="00C961A5" w:rsidP="00AE43B8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266BA9A4" w14:textId="1DD2A9B2" w:rsidR="002D1A52" w:rsidRPr="00D360B7" w:rsidRDefault="00867F0C" w:rsidP="00AE43B8">
            <w:pPr>
              <w:rPr>
                <w:rFonts w:cstheme="minorHAnsi"/>
              </w:rPr>
            </w:pPr>
            <w:proofErr w:type="spellStart"/>
            <w:r w:rsidRPr="00D360B7">
              <w:rPr>
                <w:rFonts w:cstheme="minorHAnsi"/>
              </w:rPr>
              <w:t>Introduction</w:t>
            </w:r>
            <w:proofErr w:type="spellEnd"/>
            <w:r w:rsidRPr="00D360B7">
              <w:rPr>
                <w:rFonts w:cstheme="minorHAnsi"/>
              </w:rPr>
              <w:t xml:space="preserve"> to monument </w:t>
            </w:r>
            <w:proofErr w:type="spellStart"/>
            <w:r w:rsidRPr="00D360B7">
              <w:rPr>
                <w:rFonts w:cstheme="minorHAnsi"/>
              </w:rPr>
              <w:t>preservation</w:t>
            </w:r>
            <w:proofErr w:type="spellEnd"/>
          </w:p>
        </w:tc>
      </w:tr>
      <w:tr w:rsidR="002D1A52" w:rsidRPr="00D360B7" w14:paraId="52190F9B" w14:textId="77777777" w:rsidTr="00387F68">
        <w:tc>
          <w:tcPr>
            <w:tcW w:w="4606" w:type="dxa"/>
          </w:tcPr>
          <w:p w14:paraId="40F86E16" w14:textId="77777777" w:rsidR="002D1A52" w:rsidRPr="00D360B7" w:rsidRDefault="002D1A52" w:rsidP="001C019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15A4107C" w14:textId="7ECF6092" w:rsidR="002D1A52" w:rsidRPr="00D360B7" w:rsidRDefault="00BE2307" w:rsidP="00387F68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Historia sztuki</w:t>
            </w:r>
          </w:p>
        </w:tc>
      </w:tr>
      <w:tr w:rsidR="001C0192" w:rsidRPr="00D360B7" w14:paraId="01CC1E18" w14:textId="77777777" w:rsidTr="004B6051">
        <w:tc>
          <w:tcPr>
            <w:tcW w:w="4606" w:type="dxa"/>
          </w:tcPr>
          <w:p w14:paraId="26788DBE" w14:textId="77777777" w:rsidR="001C0192" w:rsidRPr="00D360B7" w:rsidRDefault="001C0192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79E28318" w14:textId="0F49122A" w:rsidR="001C0192" w:rsidRPr="00D360B7" w:rsidRDefault="00BE2307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I</w:t>
            </w:r>
          </w:p>
        </w:tc>
      </w:tr>
      <w:tr w:rsidR="001C0192" w:rsidRPr="00D360B7" w14:paraId="51727BD8" w14:textId="77777777" w:rsidTr="004B6051">
        <w:tc>
          <w:tcPr>
            <w:tcW w:w="4606" w:type="dxa"/>
          </w:tcPr>
          <w:p w14:paraId="0EAB2144" w14:textId="77777777" w:rsidR="001C0192" w:rsidRPr="00D360B7" w:rsidRDefault="001C0192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5627D711" w14:textId="6F1FD792" w:rsidR="001C0192" w:rsidRPr="00D360B7" w:rsidRDefault="00BE2307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Stacjonarne</w:t>
            </w:r>
          </w:p>
        </w:tc>
      </w:tr>
      <w:tr w:rsidR="002D1A52" w:rsidRPr="00D360B7" w14:paraId="04EF42B1" w14:textId="77777777" w:rsidTr="004B6051">
        <w:tc>
          <w:tcPr>
            <w:tcW w:w="4606" w:type="dxa"/>
          </w:tcPr>
          <w:p w14:paraId="3005F10D" w14:textId="77777777" w:rsidR="002D1A52" w:rsidRPr="00D360B7" w:rsidRDefault="00757261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6EFD428E" w14:textId="22CCEB34" w:rsidR="002D1A52" w:rsidRPr="00D360B7" w:rsidRDefault="00BE2307" w:rsidP="004B605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Nauki o sztuce</w:t>
            </w:r>
          </w:p>
        </w:tc>
      </w:tr>
      <w:tr w:rsidR="00C961A5" w:rsidRPr="00D360B7" w14:paraId="219780DF" w14:textId="77777777" w:rsidTr="002D1A52">
        <w:tc>
          <w:tcPr>
            <w:tcW w:w="4606" w:type="dxa"/>
          </w:tcPr>
          <w:p w14:paraId="69DE3293" w14:textId="77777777" w:rsidR="00C961A5" w:rsidRPr="00D360B7" w:rsidRDefault="00C961A5" w:rsidP="0014139E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0C472D0A" w14:textId="50674CEF" w:rsidR="00C961A5" w:rsidRPr="00D360B7" w:rsidRDefault="00BE2307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Polski </w:t>
            </w:r>
          </w:p>
        </w:tc>
      </w:tr>
    </w:tbl>
    <w:p w14:paraId="4C37B33E" w14:textId="77777777" w:rsidR="003501E6" w:rsidRPr="00D360B7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:rsidRPr="00D360B7" w14:paraId="2CAA06F6" w14:textId="77777777" w:rsidTr="00C961A5">
        <w:tc>
          <w:tcPr>
            <w:tcW w:w="4606" w:type="dxa"/>
          </w:tcPr>
          <w:p w14:paraId="0FE42F43" w14:textId="77777777" w:rsidR="00C961A5" w:rsidRPr="00D360B7" w:rsidRDefault="00BC4DCB" w:rsidP="00A55656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Koordynator przedmiotu</w:t>
            </w:r>
          </w:p>
        </w:tc>
        <w:tc>
          <w:tcPr>
            <w:tcW w:w="4606" w:type="dxa"/>
          </w:tcPr>
          <w:p w14:paraId="55AEC435" w14:textId="292B1BCC" w:rsidR="003C473D" w:rsidRPr="00D360B7" w:rsidRDefault="00BE2307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Dr Elżbieta Błotnicka-Mazur</w:t>
            </w:r>
          </w:p>
        </w:tc>
      </w:tr>
    </w:tbl>
    <w:p w14:paraId="11D9DFD1" w14:textId="77777777" w:rsidR="00C961A5" w:rsidRPr="00D360B7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RPr="00D360B7" w14:paraId="38F1ABB3" w14:textId="77777777" w:rsidTr="00BE2307">
        <w:tc>
          <w:tcPr>
            <w:tcW w:w="2285" w:type="dxa"/>
          </w:tcPr>
          <w:p w14:paraId="6E6BFD3C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Forma zajęć</w:t>
            </w:r>
            <w:r w:rsidR="00FC6CE1" w:rsidRPr="00D360B7">
              <w:rPr>
                <w:rFonts w:cstheme="minorHAnsi"/>
              </w:rPr>
              <w:t xml:space="preserve"> </w:t>
            </w:r>
            <w:r w:rsidR="00FC6CE1" w:rsidRPr="00D360B7">
              <w:rPr>
                <w:rFonts w:cstheme="minorHAnsi"/>
                <w:i/>
              </w:rPr>
              <w:t>(katalog zamknięt</w:t>
            </w:r>
            <w:r w:rsidR="00757261" w:rsidRPr="00D360B7">
              <w:rPr>
                <w:rFonts w:cstheme="minorHAnsi"/>
                <w:i/>
              </w:rPr>
              <w:t>y</w:t>
            </w:r>
            <w:r w:rsidR="00FC6CE1" w:rsidRPr="00D360B7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FDEDC5C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Liczba godzin</w:t>
            </w:r>
          </w:p>
        </w:tc>
        <w:tc>
          <w:tcPr>
            <w:tcW w:w="2261" w:type="dxa"/>
          </w:tcPr>
          <w:p w14:paraId="63B88F1C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semestr</w:t>
            </w:r>
          </w:p>
        </w:tc>
        <w:tc>
          <w:tcPr>
            <w:tcW w:w="2258" w:type="dxa"/>
          </w:tcPr>
          <w:p w14:paraId="3A570F45" w14:textId="77777777" w:rsidR="00C37A43" w:rsidRPr="00D360B7" w:rsidRDefault="00C37A43" w:rsidP="00B04272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Punkty ECTS</w:t>
            </w:r>
          </w:p>
        </w:tc>
      </w:tr>
      <w:tr w:rsidR="003C473D" w:rsidRPr="00D360B7" w14:paraId="42AA410E" w14:textId="77777777" w:rsidTr="00BE2307">
        <w:tc>
          <w:tcPr>
            <w:tcW w:w="2285" w:type="dxa"/>
          </w:tcPr>
          <w:p w14:paraId="2A54BF81" w14:textId="030DDC73" w:rsidR="003C473D" w:rsidRPr="00D360B7" w:rsidRDefault="0031139E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Ćwiczenia</w:t>
            </w:r>
          </w:p>
        </w:tc>
        <w:tc>
          <w:tcPr>
            <w:tcW w:w="2258" w:type="dxa"/>
          </w:tcPr>
          <w:p w14:paraId="10438AAA" w14:textId="18C30081" w:rsidR="003C473D" w:rsidRPr="00D360B7" w:rsidRDefault="00867F0C" w:rsidP="0006770E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30</w:t>
            </w:r>
          </w:p>
        </w:tc>
        <w:tc>
          <w:tcPr>
            <w:tcW w:w="2261" w:type="dxa"/>
          </w:tcPr>
          <w:p w14:paraId="0A2B4439" w14:textId="18135644" w:rsidR="003C473D" w:rsidRPr="00D360B7" w:rsidRDefault="00BE2307" w:rsidP="0006770E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I</w:t>
            </w:r>
            <w:r w:rsidR="00867F0C" w:rsidRPr="00D360B7">
              <w:rPr>
                <w:rFonts w:cstheme="minorHAnsi"/>
              </w:rPr>
              <w:t>V</w:t>
            </w:r>
          </w:p>
        </w:tc>
        <w:tc>
          <w:tcPr>
            <w:tcW w:w="2258" w:type="dxa"/>
          </w:tcPr>
          <w:p w14:paraId="38E4F57B" w14:textId="41A2E156" w:rsidR="003C473D" w:rsidRPr="00D360B7" w:rsidRDefault="00867F0C" w:rsidP="0006770E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2</w:t>
            </w:r>
          </w:p>
        </w:tc>
      </w:tr>
    </w:tbl>
    <w:p w14:paraId="49E177E5" w14:textId="77777777" w:rsidR="00BC4DCB" w:rsidRPr="00D360B7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:rsidRPr="00D360B7" w14:paraId="55C387E5" w14:textId="77777777" w:rsidTr="002754C6">
        <w:tc>
          <w:tcPr>
            <w:tcW w:w="2235" w:type="dxa"/>
          </w:tcPr>
          <w:p w14:paraId="69C15671" w14:textId="77777777" w:rsidR="004F73CF" w:rsidRPr="00D360B7" w:rsidRDefault="004F73CF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391E2D7B" w14:textId="0DA98C3C" w:rsidR="004F73CF" w:rsidRPr="00D360B7" w:rsidRDefault="00755C28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Podstawowa wiedza na temat technik artystycznych i datowania dzieła, pozyskana podczas zajęć ze wstępu do historii sztuki</w:t>
            </w:r>
          </w:p>
        </w:tc>
      </w:tr>
    </w:tbl>
    <w:p w14:paraId="49414F95" w14:textId="77777777" w:rsidR="004F73CF" w:rsidRPr="00D360B7" w:rsidRDefault="004F73CF" w:rsidP="004F73CF">
      <w:pPr>
        <w:spacing w:after="0"/>
        <w:rPr>
          <w:rFonts w:cstheme="minorHAnsi"/>
        </w:rPr>
      </w:pPr>
    </w:p>
    <w:p w14:paraId="6996D67A" w14:textId="77777777" w:rsidR="008215CC" w:rsidRPr="00D360B7" w:rsidRDefault="008215CC" w:rsidP="008215CC">
      <w:pPr>
        <w:spacing w:after="0"/>
        <w:rPr>
          <w:rFonts w:cstheme="minorHAnsi"/>
        </w:rPr>
      </w:pPr>
    </w:p>
    <w:p w14:paraId="5AAEEDDF" w14:textId="77777777" w:rsidR="004F73CF" w:rsidRPr="00D360B7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 xml:space="preserve">Cele </w:t>
      </w:r>
      <w:r w:rsidR="001051F5" w:rsidRPr="00D360B7">
        <w:rPr>
          <w:rFonts w:cstheme="minorHAnsi"/>
          <w:b/>
        </w:rPr>
        <w:t xml:space="preserve">kształcenia dla </w:t>
      </w:r>
      <w:r w:rsidRPr="00D360B7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D360B7" w14:paraId="048D840F" w14:textId="77777777" w:rsidTr="00F53A8A">
        <w:tc>
          <w:tcPr>
            <w:tcW w:w="9062" w:type="dxa"/>
          </w:tcPr>
          <w:p w14:paraId="03E85EE7" w14:textId="2BE4E543" w:rsidR="004F73CF" w:rsidRPr="00D360B7" w:rsidRDefault="00BE2307" w:rsidP="00BE230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Prezentacja wiedzy na temat </w:t>
            </w:r>
            <w:r w:rsidR="00755C28" w:rsidRPr="00D360B7">
              <w:rPr>
                <w:rFonts w:cstheme="minorHAnsi"/>
              </w:rPr>
              <w:t xml:space="preserve">dawnych i aktualnych doktryn konserwatorskich </w:t>
            </w:r>
          </w:p>
        </w:tc>
      </w:tr>
      <w:tr w:rsidR="004F73CF" w:rsidRPr="00D360B7" w14:paraId="33E3C3B3" w14:textId="77777777" w:rsidTr="00F53A8A">
        <w:tc>
          <w:tcPr>
            <w:tcW w:w="9062" w:type="dxa"/>
          </w:tcPr>
          <w:p w14:paraId="440FF982" w14:textId="3645ED1E" w:rsidR="004F73CF" w:rsidRPr="00D360B7" w:rsidRDefault="00BE2307" w:rsidP="00BE230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Zapoznanie studentów z najważniejszymi </w:t>
            </w:r>
            <w:r w:rsidR="00755C28" w:rsidRPr="00D360B7">
              <w:rPr>
                <w:rFonts w:cstheme="minorHAnsi"/>
              </w:rPr>
              <w:t>metodami określania stanu zachowania zabytku w celu wskazywania potrzeb konserwatorskich</w:t>
            </w:r>
          </w:p>
        </w:tc>
      </w:tr>
    </w:tbl>
    <w:p w14:paraId="0F29D4B3" w14:textId="77777777" w:rsidR="003C473D" w:rsidRPr="00D360B7" w:rsidRDefault="003C473D" w:rsidP="004F73CF">
      <w:pPr>
        <w:spacing w:after="0"/>
        <w:rPr>
          <w:rFonts w:cstheme="minorHAnsi"/>
        </w:rPr>
      </w:pPr>
    </w:p>
    <w:p w14:paraId="7A30C6C6" w14:textId="413E954F" w:rsidR="004F73CF" w:rsidRPr="00D360B7" w:rsidRDefault="004F73CF" w:rsidP="0006770E">
      <w:pPr>
        <w:rPr>
          <w:rFonts w:cstheme="minorHAnsi"/>
          <w:b/>
        </w:rPr>
      </w:pPr>
      <w:r w:rsidRPr="00D360B7">
        <w:rPr>
          <w:rFonts w:cstheme="minorHAnsi"/>
          <w:b/>
        </w:rPr>
        <w:t xml:space="preserve">Efekty </w:t>
      </w:r>
      <w:r w:rsidR="00F54F71" w:rsidRPr="00D360B7">
        <w:rPr>
          <w:rFonts w:cstheme="minorHAnsi"/>
          <w:b/>
        </w:rPr>
        <w:t>uczenia się</w:t>
      </w:r>
      <w:r w:rsidRPr="00D360B7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RPr="00D360B7" w14:paraId="69312B53" w14:textId="77777777" w:rsidTr="00BE2307">
        <w:tc>
          <w:tcPr>
            <w:tcW w:w="1095" w:type="dxa"/>
            <w:vAlign w:val="center"/>
          </w:tcPr>
          <w:p w14:paraId="3C469556" w14:textId="77777777" w:rsidR="004F73CF" w:rsidRPr="00D360B7" w:rsidRDefault="004F73CF" w:rsidP="00556FCA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Symbol</w:t>
            </w:r>
          </w:p>
        </w:tc>
        <w:tc>
          <w:tcPr>
            <w:tcW w:w="5829" w:type="dxa"/>
            <w:vAlign w:val="center"/>
          </w:tcPr>
          <w:p w14:paraId="7ADBE45F" w14:textId="77777777" w:rsidR="004F73CF" w:rsidRPr="00D360B7" w:rsidRDefault="004F73CF" w:rsidP="00556FCA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14:paraId="60D51270" w14:textId="77777777" w:rsidR="004F73CF" w:rsidRPr="00D360B7" w:rsidRDefault="004F73CF" w:rsidP="00556FCA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Odniesienie do efektu kierunkowego</w:t>
            </w:r>
          </w:p>
        </w:tc>
      </w:tr>
      <w:tr w:rsidR="004F73CF" w:rsidRPr="00D360B7" w14:paraId="32A28F9F" w14:textId="77777777" w:rsidTr="00BE2307">
        <w:tc>
          <w:tcPr>
            <w:tcW w:w="9062" w:type="dxa"/>
            <w:gridSpan w:val="3"/>
          </w:tcPr>
          <w:p w14:paraId="1E580AC9" w14:textId="77777777" w:rsidR="004F73CF" w:rsidRPr="00D360B7" w:rsidRDefault="004F73CF" w:rsidP="004F73CF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WIEDZA</w:t>
            </w:r>
          </w:p>
        </w:tc>
      </w:tr>
      <w:tr w:rsidR="00BE2307" w:rsidRPr="00D360B7" w14:paraId="6AA50EF5" w14:textId="77777777" w:rsidTr="00BE2307">
        <w:tc>
          <w:tcPr>
            <w:tcW w:w="1095" w:type="dxa"/>
          </w:tcPr>
          <w:p w14:paraId="216C8EFF" w14:textId="77777777" w:rsidR="00BE2307" w:rsidRPr="00D360B7" w:rsidRDefault="00BE2307" w:rsidP="00BE2307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W_01</w:t>
            </w:r>
          </w:p>
        </w:tc>
        <w:tc>
          <w:tcPr>
            <w:tcW w:w="5829" w:type="dxa"/>
          </w:tcPr>
          <w:p w14:paraId="5CB68402" w14:textId="23D6F615" w:rsidR="00BE2307" w:rsidRPr="00D360B7" w:rsidRDefault="00F53A8A" w:rsidP="00BE2307">
            <w:pPr>
              <w:rPr>
                <w:rFonts w:cstheme="minorHAnsi"/>
              </w:rPr>
            </w:pPr>
            <w:r w:rsidRPr="00D360B7">
              <w:rPr>
                <w:rFonts w:cstheme="minorHAnsi"/>
                <w:lang w:eastAsia="pl-PL"/>
              </w:rPr>
              <w:t xml:space="preserve">Student </w:t>
            </w:r>
            <w:r w:rsidRPr="00D360B7">
              <w:rPr>
                <w:rFonts w:cstheme="minorHAnsi"/>
              </w:rPr>
              <w:t xml:space="preserve">zna </w:t>
            </w:r>
            <w:r w:rsidR="00867F0C" w:rsidRPr="00D360B7">
              <w:rPr>
                <w:rFonts w:cstheme="minorHAnsi"/>
              </w:rPr>
              <w:t>doktryny konserwatorskie w ujęciu historycznym oraz obowiązującą doktrynę konserwatorską</w:t>
            </w:r>
          </w:p>
        </w:tc>
        <w:tc>
          <w:tcPr>
            <w:tcW w:w="2138" w:type="dxa"/>
          </w:tcPr>
          <w:p w14:paraId="60F3237B" w14:textId="5F472B2F" w:rsidR="00BE2307" w:rsidRPr="00D360B7" w:rsidRDefault="00867F0C" w:rsidP="00BE2307">
            <w:pPr>
              <w:rPr>
                <w:rFonts w:cstheme="minorHAnsi"/>
              </w:rPr>
            </w:pPr>
            <w:r w:rsidRPr="00D360B7">
              <w:rPr>
                <w:rFonts w:eastAsia="Times New Roman" w:cstheme="minorHAnsi"/>
                <w:bCs/>
                <w:lang w:eastAsia="pl-PL"/>
              </w:rPr>
              <w:t>K_W03</w:t>
            </w:r>
          </w:p>
        </w:tc>
      </w:tr>
      <w:tr w:rsidR="00867F0C" w:rsidRPr="00D360B7" w14:paraId="4E12517F" w14:textId="77777777" w:rsidTr="00BE2307">
        <w:tc>
          <w:tcPr>
            <w:tcW w:w="1095" w:type="dxa"/>
          </w:tcPr>
          <w:p w14:paraId="3DA8B3EA" w14:textId="77777777" w:rsidR="00867F0C" w:rsidRPr="00D360B7" w:rsidRDefault="00867F0C" w:rsidP="00BE2307">
            <w:pPr>
              <w:rPr>
                <w:rFonts w:cstheme="minorHAnsi"/>
              </w:rPr>
            </w:pPr>
          </w:p>
        </w:tc>
        <w:tc>
          <w:tcPr>
            <w:tcW w:w="5829" w:type="dxa"/>
          </w:tcPr>
          <w:p w14:paraId="0C0AE975" w14:textId="21357360" w:rsidR="00867F0C" w:rsidRPr="00D360B7" w:rsidRDefault="00867F0C" w:rsidP="00867F0C">
            <w:pPr>
              <w:jc w:val="center"/>
              <w:rPr>
                <w:rFonts w:cstheme="minorHAnsi"/>
                <w:lang w:eastAsia="pl-PL"/>
              </w:rPr>
            </w:pPr>
            <w:r w:rsidRPr="00D360B7">
              <w:rPr>
                <w:rFonts w:cstheme="minorHAnsi"/>
                <w:lang w:eastAsia="pl-PL"/>
              </w:rPr>
              <w:t>UMIEJĘTNOŚCI</w:t>
            </w:r>
          </w:p>
        </w:tc>
        <w:tc>
          <w:tcPr>
            <w:tcW w:w="2138" w:type="dxa"/>
          </w:tcPr>
          <w:p w14:paraId="19AAF1FE" w14:textId="77777777" w:rsidR="00867F0C" w:rsidRPr="00D360B7" w:rsidRDefault="00867F0C" w:rsidP="00BE2307">
            <w:pPr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867F0C" w:rsidRPr="00D360B7" w14:paraId="7D972E88" w14:textId="77777777" w:rsidTr="00BE2307">
        <w:tc>
          <w:tcPr>
            <w:tcW w:w="1095" w:type="dxa"/>
          </w:tcPr>
          <w:p w14:paraId="760DE549" w14:textId="3178984E" w:rsidR="00867F0C" w:rsidRPr="00D360B7" w:rsidRDefault="00867F0C" w:rsidP="00BE2307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U_01</w:t>
            </w:r>
          </w:p>
        </w:tc>
        <w:tc>
          <w:tcPr>
            <w:tcW w:w="5829" w:type="dxa"/>
          </w:tcPr>
          <w:p w14:paraId="0E221390" w14:textId="1541E39B" w:rsidR="00867F0C" w:rsidRPr="00D360B7" w:rsidRDefault="00867F0C" w:rsidP="00BE2307">
            <w:pPr>
              <w:rPr>
                <w:rFonts w:cstheme="minorHAnsi"/>
                <w:lang w:eastAsia="pl-PL"/>
              </w:rPr>
            </w:pPr>
            <w:r w:rsidRPr="00D360B7">
              <w:rPr>
                <w:rFonts w:cstheme="minorHAnsi"/>
                <w:lang w:eastAsia="pl-PL"/>
              </w:rPr>
              <w:t>Student potrafi określić stan zachowania zabytku i wskazać pilne potrzeby konserwatorskie</w:t>
            </w:r>
            <w:r w:rsidR="000533C8" w:rsidRPr="00D360B7">
              <w:rPr>
                <w:rFonts w:cstheme="minorHAnsi"/>
                <w:lang w:eastAsia="pl-PL"/>
              </w:rPr>
              <w:t>,</w:t>
            </w:r>
            <w:r w:rsidR="000533C8" w:rsidRPr="00D360B7">
              <w:rPr>
                <w:rFonts w:cstheme="minorHAnsi"/>
              </w:rPr>
              <w:t xml:space="preserve"> nabywa podstawowych umiejętności analizy i rozstrzygania dylematów konserwatorskich przy pracy z dziełem</w:t>
            </w:r>
          </w:p>
        </w:tc>
        <w:tc>
          <w:tcPr>
            <w:tcW w:w="2138" w:type="dxa"/>
          </w:tcPr>
          <w:p w14:paraId="4C554079" w14:textId="2BE109AC" w:rsidR="00867F0C" w:rsidRPr="00D360B7" w:rsidRDefault="00867F0C" w:rsidP="00BE2307">
            <w:pPr>
              <w:rPr>
                <w:rFonts w:eastAsia="Times New Roman" w:cstheme="minorHAnsi"/>
                <w:bCs/>
                <w:lang w:eastAsia="pl-PL"/>
              </w:rPr>
            </w:pPr>
            <w:r w:rsidRPr="00D360B7">
              <w:rPr>
                <w:rFonts w:eastAsia="Times New Roman" w:cstheme="minorHAnsi"/>
                <w:bCs/>
                <w:lang w:eastAsia="pl-PL"/>
              </w:rPr>
              <w:t>K_U01</w:t>
            </w:r>
          </w:p>
        </w:tc>
      </w:tr>
    </w:tbl>
    <w:p w14:paraId="195EEF88" w14:textId="77777777" w:rsidR="003C473D" w:rsidRPr="00D360B7" w:rsidRDefault="003C473D" w:rsidP="003C473D">
      <w:pPr>
        <w:pStyle w:val="Akapitzlist"/>
        <w:ind w:left="1080"/>
        <w:rPr>
          <w:rFonts w:cstheme="minorHAnsi"/>
          <w:b/>
        </w:rPr>
      </w:pPr>
    </w:p>
    <w:p w14:paraId="6A17F212" w14:textId="77777777" w:rsidR="00FC6CE1" w:rsidRPr="00D360B7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D360B7" w14:paraId="49D1B873" w14:textId="77777777" w:rsidTr="00FC6CE1">
        <w:tc>
          <w:tcPr>
            <w:tcW w:w="9212" w:type="dxa"/>
          </w:tcPr>
          <w:p w14:paraId="00CEECA4" w14:textId="04451392" w:rsidR="000533C8" w:rsidRPr="00D360B7" w:rsidRDefault="000533C8" w:rsidP="000533C8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Zajęcia przygotowują uczestników do współpracy z konserwatorami dzieł sztuki w przyszłej praktyce zawodowej, w tym do podejmowania decyzji w kwestiach konsekratorskich wymagających wiedzy z zakresu prawa o ochronie zabytków, historii sztuki i konserwacji zabytków.</w:t>
            </w:r>
          </w:p>
          <w:p w14:paraId="7CE086C6" w14:textId="1BC572B9" w:rsidR="00555CAA" w:rsidRPr="00D360B7" w:rsidRDefault="00952B92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Podstawowa terminologia z zakresu </w:t>
            </w:r>
            <w:r w:rsidR="00460796" w:rsidRPr="00D360B7">
              <w:rPr>
                <w:rFonts w:cstheme="minorHAnsi"/>
              </w:rPr>
              <w:t>konserwatorstwa</w:t>
            </w:r>
          </w:p>
          <w:p w14:paraId="73104523" w14:textId="049B6D44" w:rsidR="00555CAA" w:rsidRPr="00D360B7" w:rsidRDefault="00460796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D360B7">
              <w:rPr>
                <w:rFonts w:cstheme="minorHAnsi"/>
              </w:rPr>
              <w:t>Kształtowanie się doktryny konserwatorskiej</w:t>
            </w:r>
          </w:p>
          <w:p w14:paraId="59BB886B" w14:textId="23FEF898" w:rsidR="00F467E8" w:rsidRPr="00D360B7" w:rsidRDefault="00F467E8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D360B7">
              <w:rPr>
                <w:rFonts w:cstheme="minorHAnsi"/>
              </w:rPr>
              <w:lastRenderedPageBreak/>
              <w:t>Podstawowe metody konserwatorskie</w:t>
            </w:r>
          </w:p>
          <w:p w14:paraId="33AE8930" w14:textId="43C786F1" w:rsidR="00CE27D8" w:rsidRPr="00D360B7" w:rsidRDefault="00155993" w:rsidP="00555CAA">
            <w:pPr>
              <w:pStyle w:val="Akapitzlist"/>
              <w:numPr>
                <w:ilvl w:val="0"/>
                <w:numId w:val="28"/>
              </w:numPr>
              <w:rPr>
                <w:rFonts w:cstheme="minorHAnsi"/>
              </w:rPr>
            </w:pPr>
            <w:r w:rsidRPr="00D360B7">
              <w:rPr>
                <w:rFonts w:cstheme="minorHAnsi"/>
              </w:rPr>
              <w:t>Metody rozpoznania stanu zachowania zabytków</w:t>
            </w:r>
          </w:p>
        </w:tc>
      </w:tr>
    </w:tbl>
    <w:p w14:paraId="0D9DEE98" w14:textId="77777777" w:rsidR="00FC6CE1" w:rsidRPr="00D360B7" w:rsidRDefault="00FC6CE1" w:rsidP="00FC6CE1">
      <w:pPr>
        <w:rPr>
          <w:rFonts w:cstheme="minorHAnsi"/>
          <w:b/>
        </w:rPr>
      </w:pPr>
    </w:p>
    <w:p w14:paraId="7ED6F663" w14:textId="77777777" w:rsidR="004F73CF" w:rsidRPr="00D360B7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Metody realizacji</w:t>
      </w:r>
      <w:r w:rsidR="008E4017" w:rsidRPr="00D360B7">
        <w:rPr>
          <w:rFonts w:cstheme="minorHAnsi"/>
          <w:b/>
        </w:rPr>
        <w:t xml:space="preserve"> </w:t>
      </w:r>
      <w:r w:rsidR="00450FA6" w:rsidRPr="00D360B7">
        <w:rPr>
          <w:rFonts w:cstheme="minorHAnsi"/>
          <w:b/>
        </w:rPr>
        <w:t xml:space="preserve">i weryfikacji </w:t>
      </w:r>
      <w:r w:rsidR="008E4017" w:rsidRPr="00D360B7">
        <w:rPr>
          <w:rFonts w:cstheme="minorHAnsi"/>
          <w:b/>
        </w:rPr>
        <w:t xml:space="preserve">efektów </w:t>
      </w:r>
      <w:r w:rsidR="00F54F71" w:rsidRPr="00D360B7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:rsidRPr="00D360B7" w14:paraId="7F3A5D83" w14:textId="77777777" w:rsidTr="00E25A67">
        <w:tc>
          <w:tcPr>
            <w:tcW w:w="1094" w:type="dxa"/>
            <w:vAlign w:val="center"/>
          </w:tcPr>
          <w:p w14:paraId="17B72483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Symbol efektu</w:t>
            </w:r>
          </w:p>
        </w:tc>
        <w:tc>
          <w:tcPr>
            <w:tcW w:w="2646" w:type="dxa"/>
            <w:vAlign w:val="center"/>
          </w:tcPr>
          <w:p w14:paraId="68006278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Metody dydaktyczne</w:t>
            </w:r>
          </w:p>
          <w:p w14:paraId="71CE8E3A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  <w:i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1C3331D8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Metody weryfikacji</w:t>
            </w:r>
          </w:p>
          <w:p w14:paraId="730BFF29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  <w:i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E48C3FA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Sposoby dokumentacji</w:t>
            </w:r>
          </w:p>
          <w:p w14:paraId="38931FDE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  <w:i/>
              </w:rPr>
              <w:t>(lista wyboru)</w:t>
            </w:r>
          </w:p>
        </w:tc>
      </w:tr>
      <w:tr w:rsidR="00450FA6" w:rsidRPr="00D360B7" w14:paraId="2D5374E4" w14:textId="77777777" w:rsidTr="00E25A67">
        <w:tc>
          <w:tcPr>
            <w:tcW w:w="9062" w:type="dxa"/>
            <w:gridSpan w:val="4"/>
            <w:vAlign w:val="center"/>
          </w:tcPr>
          <w:p w14:paraId="7D2270EF" w14:textId="77777777" w:rsidR="00450FA6" w:rsidRPr="00D360B7" w:rsidRDefault="00450FA6" w:rsidP="00450FA6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WIEDZA</w:t>
            </w:r>
          </w:p>
        </w:tc>
      </w:tr>
      <w:tr w:rsidR="00450FA6" w:rsidRPr="00D360B7" w14:paraId="56180D29" w14:textId="77777777" w:rsidTr="00E25A67">
        <w:tc>
          <w:tcPr>
            <w:tcW w:w="1094" w:type="dxa"/>
          </w:tcPr>
          <w:p w14:paraId="75B8103D" w14:textId="77777777" w:rsidR="00450FA6" w:rsidRPr="00D360B7" w:rsidRDefault="00450FA6" w:rsidP="00262167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W_01</w:t>
            </w:r>
          </w:p>
        </w:tc>
        <w:tc>
          <w:tcPr>
            <w:tcW w:w="2646" w:type="dxa"/>
          </w:tcPr>
          <w:p w14:paraId="3153E3F4" w14:textId="6D8ED2B0" w:rsidR="00450FA6" w:rsidRPr="00D360B7" w:rsidRDefault="00E25A67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Wykład </w:t>
            </w:r>
            <w:r w:rsidR="00755C28" w:rsidRPr="00D360B7">
              <w:rPr>
                <w:rFonts w:cstheme="minorHAnsi"/>
              </w:rPr>
              <w:t>konwersatoryjny</w:t>
            </w:r>
            <w:r w:rsidR="00CE27D8" w:rsidRPr="00D360B7">
              <w:rPr>
                <w:rFonts w:cstheme="minorHAnsi"/>
              </w:rPr>
              <w:t>, praca z tekstem</w:t>
            </w:r>
          </w:p>
        </w:tc>
        <w:tc>
          <w:tcPr>
            <w:tcW w:w="2778" w:type="dxa"/>
          </w:tcPr>
          <w:p w14:paraId="7A5CE1C7" w14:textId="13A2BBBF" w:rsidR="00450FA6" w:rsidRPr="00D360B7" w:rsidRDefault="000533C8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Praca pisemna</w:t>
            </w:r>
          </w:p>
        </w:tc>
        <w:tc>
          <w:tcPr>
            <w:tcW w:w="2544" w:type="dxa"/>
          </w:tcPr>
          <w:p w14:paraId="584E7CD6" w14:textId="27D2C792" w:rsidR="00450FA6" w:rsidRPr="00D360B7" w:rsidRDefault="00CE27D8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Protokół</w:t>
            </w:r>
          </w:p>
        </w:tc>
      </w:tr>
      <w:tr w:rsidR="00755C28" w:rsidRPr="00D360B7" w14:paraId="28F544E5" w14:textId="77777777" w:rsidTr="00D74E16">
        <w:tc>
          <w:tcPr>
            <w:tcW w:w="9062" w:type="dxa"/>
            <w:gridSpan w:val="4"/>
          </w:tcPr>
          <w:p w14:paraId="38978C7C" w14:textId="69D71341" w:rsidR="00755C28" w:rsidRPr="00D360B7" w:rsidRDefault="00755C28" w:rsidP="000533C8">
            <w:pPr>
              <w:jc w:val="center"/>
              <w:rPr>
                <w:rFonts w:cstheme="minorHAnsi"/>
              </w:rPr>
            </w:pPr>
            <w:r w:rsidRPr="00D360B7">
              <w:rPr>
                <w:rFonts w:cstheme="minorHAnsi"/>
              </w:rPr>
              <w:t>UMIEJĘTNOŚCI</w:t>
            </w:r>
          </w:p>
        </w:tc>
      </w:tr>
      <w:tr w:rsidR="00755C28" w:rsidRPr="00D360B7" w14:paraId="64589A94" w14:textId="77777777" w:rsidTr="00E25A67">
        <w:tc>
          <w:tcPr>
            <w:tcW w:w="1094" w:type="dxa"/>
          </w:tcPr>
          <w:p w14:paraId="71D685F2" w14:textId="5D53F74E" w:rsidR="00755C28" w:rsidRPr="00D360B7" w:rsidRDefault="00755C28" w:rsidP="00262167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U_01</w:t>
            </w:r>
          </w:p>
        </w:tc>
        <w:tc>
          <w:tcPr>
            <w:tcW w:w="2646" w:type="dxa"/>
          </w:tcPr>
          <w:p w14:paraId="4DDD87A1" w14:textId="729A183A" w:rsidR="00755C28" w:rsidRPr="00D360B7" w:rsidRDefault="00755C28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Analiza dzieła sztuki</w:t>
            </w:r>
          </w:p>
        </w:tc>
        <w:tc>
          <w:tcPr>
            <w:tcW w:w="2778" w:type="dxa"/>
          </w:tcPr>
          <w:p w14:paraId="46A908EC" w14:textId="1064E49B" w:rsidR="00755C28" w:rsidRPr="00D360B7" w:rsidRDefault="000533C8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Praca pisemna</w:t>
            </w:r>
          </w:p>
        </w:tc>
        <w:tc>
          <w:tcPr>
            <w:tcW w:w="2544" w:type="dxa"/>
          </w:tcPr>
          <w:p w14:paraId="5DC832FA" w14:textId="5578250D" w:rsidR="00755C28" w:rsidRPr="00D360B7" w:rsidRDefault="000533C8" w:rsidP="002D1A52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Protokół</w:t>
            </w:r>
          </w:p>
        </w:tc>
      </w:tr>
    </w:tbl>
    <w:p w14:paraId="330F57DE" w14:textId="77777777" w:rsidR="00C961A5" w:rsidRPr="00D360B7" w:rsidRDefault="00C961A5" w:rsidP="004E2DB4">
      <w:pPr>
        <w:spacing w:after="0"/>
        <w:rPr>
          <w:rFonts w:cstheme="minorHAnsi"/>
        </w:rPr>
      </w:pPr>
    </w:p>
    <w:p w14:paraId="6EAAB391" w14:textId="77777777" w:rsidR="003C473D" w:rsidRPr="00D360B7" w:rsidRDefault="003C473D" w:rsidP="003C473D">
      <w:pPr>
        <w:pStyle w:val="Akapitzlist"/>
        <w:ind w:left="1080"/>
        <w:rPr>
          <w:rFonts w:cstheme="minorHAnsi"/>
          <w:b/>
        </w:rPr>
      </w:pPr>
    </w:p>
    <w:p w14:paraId="1259CBBC" w14:textId="786DCDB5" w:rsidR="00BD58F9" w:rsidRPr="00D360B7" w:rsidRDefault="00BD58F9" w:rsidP="00BD58F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Kryteria oceny</w:t>
      </w:r>
      <w:r w:rsidR="00C748B5" w:rsidRPr="00D360B7">
        <w:rPr>
          <w:rFonts w:cstheme="minorHAnsi"/>
          <w:b/>
        </w:rPr>
        <w:t>, wagi…</w:t>
      </w:r>
    </w:p>
    <w:p w14:paraId="28D912A5" w14:textId="30F67892" w:rsidR="00CE27D8" w:rsidRPr="00D360B7" w:rsidRDefault="00CE27D8" w:rsidP="00CE27D8">
      <w:pPr>
        <w:spacing w:after="0" w:line="240" w:lineRule="auto"/>
        <w:rPr>
          <w:rFonts w:cstheme="minorHAnsi"/>
        </w:rPr>
      </w:pPr>
      <w:r w:rsidRPr="00D360B7">
        <w:rPr>
          <w:rFonts w:cstheme="minorHAnsi"/>
        </w:rPr>
        <w:t>FORMA ZALICZENIA ZAJĘĆ: </w:t>
      </w:r>
      <w:r w:rsidRPr="00D360B7">
        <w:rPr>
          <w:rFonts w:cstheme="minorHAnsi"/>
        </w:rPr>
        <w:br/>
        <w:t xml:space="preserve">Warunkiem uzyskania zaliczenia jest uczestnictwo w zajęciach, </w:t>
      </w:r>
      <w:r w:rsidR="000533C8" w:rsidRPr="00D360B7">
        <w:rPr>
          <w:rFonts w:cstheme="minorHAnsi"/>
        </w:rPr>
        <w:t>przygotowanie pracy zaliczeniowej</w:t>
      </w:r>
    </w:p>
    <w:p w14:paraId="0C909CD1" w14:textId="77777777" w:rsidR="00CE27D8" w:rsidRPr="00D360B7" w:rsidRDefault="00CE27D8" w:rsidP="00CE27D8">
      <w:pPr>
        <w:spacing w:after="0" w:line="240" w:lineRule="auto"/>
        <w:rPr>
          <w:rFonts w:cstheme="minorHAnsi"/>
        </w:rPr>
      </w:pPr>
    </w:p>
    <w:p w14:paraId="22DCB680" w14:textId="145651AC" w:rsidR="00CE27D8" w:rsidRPr="00D360B7" w:rsidRDefault="00CE27D8" w:rsidP="00CE27D8">
      <w:pPr>
        <w:spacing w:after="0" w:line="240" w:lineRule="auto"/>
        <w:rPr>
          <w:rFonts w:cstheme="minorHAnsi"/>
        </w:rPr>
      </w:pPr>
      <w:r w:rsidRPr="00D360B7">
        <w:rPr>
          <w:rFonts w:cstheme="minorHAnsi"/>
        </w:rPr>
        <w:t>KRYTERIA ZALICZENIA: </w:t>
      </w:r>
      <w:r w:rsidRPr="00D360B7">
        <w:rPr>
          <w:rFonts w:cstheme="minorHAnsi"/>
        </w:rPr>
        <w:br/>
        <w:t xml:space="preserve">Ocena </w:t>
      </w:r>
      <w:r w:rsidR="00F467E8" w:rsidRPr="00D360B7">
        <w:rPr>
          <w:rFonts w:cstheme="minorHAnsi"/>
        </w:rPr>
        <w:t>pracy zaliczeniowej</w:t>
      </w:r>
      <w:r w:rsidRPr="00D360B7">
        <w:rPr>
          <w:rFonts w:cstheme="minorHAnsi"/>
        </w:rPr>
        <w:t> </w:t>
      </w:r>
      <w:r w:rsidRPr="00D360B7">
        <w:rPr>
          <w:rFonts w:cstheme="minorHAnsi"/>
        </w:rPr>
        <w:br/>
      </w:r>
      <w:r w:rsidRPr="00D360B7">
        <w:rPr>
          <w:rFonts w:cstheme="minorHAnsi"/>
        </w:rPr>
        <w:br/>
        <w:t>W odniesieniu do efektów kształcenia: </w:t>
      </w:r>
      <w:r w:rsidRPr="00D360B7">
        <w:rPr>
          <w:rFonts w:cstheme="minorHAnsi"/>
        </w:rPr>
        <w:br/>
        <w:t>- ocena niedostateczna oznacza, że nie wszystkie zostały osiągnięte co najmniej w stopniu podstawowym; </w:t>
      </w:r>
      <w:r w:rsidRPr="00D360B7">
        <w:rPr>
          <w:rFonts w:cstheme="minorHAnsi"/>
        </w:rPr>
        <w:br/>
        <w:t>- ocena dostateczna oznacza, że każdy z nich został osiągnięty w stopniu podstawowym; </w:t>
      </w:r>
      <w:r w:rsidRPr="00D360B7">
        <w:rPr>
          <w:rFonts w:cstheme="minorHAnsi"/>
        </w:rPr>
        <w:br/>
        <w:t>- ocena dobra oznacza, że efekty kształcenia zostały osiągnięte w stopniu prawie kompletnym; </w:t>
      </w:r>
      <w:r w:rsidRPr="00D360B7">
        <w:rPr>
          <w:rFonts w:cstheme="minorHAnsi"/>
        </w:rPr>
        <w:br/>
        <w:t>- ocena bardzo dobra oznacza, że wszystkie efekty zostały osiągnięte w stopniu zupełnym.</w:t>
      </w:r>
    </w:p>
    <w:p w14:paraId="1FCCCB20" w14:textId="77777777" w:rsidR="00CE27D8" w:rsidRPr="00D360B7" w:rsidRDefault="00CE27D8" w:rsidP="00CE27D8">
      <w:pPr>
        <w:rPr>
          <w:rFonts w:cstheme="minorHAnsi"/>
          <w:b/>
        </w:rPr>
      </w:pPr>
    </w:p>
    <w:p w14:paraId="331AFC7D" w14:textId="35A29536" w:rsidR="004E2DB4" w:rsidRPr="00D360B7" w:rsidRDefault="004E2DB4" w:rsidP="0006770E">
      <w:pPr>
        <w:rPr>
          <w:rFonts w:cstheme="minorHAnsi"/>
          <w:b/>
        </w:rPr>
      </w:pPr>
      <w:r w:rsidRPr="00D360B7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D360B7" w14:paraId="7F3EDDA3" w14:textId="77777777" w:rsidTr="004E2DB4">
        <w:tc>
          <w:tcPr>
            <w:tcW w:w="4606" w:type="dxa"/>
          </w:tcPr>
          <w:p w14:paraId="2D552453" w14:textId="77777777" w:rsidR="004E2DB4" w:rsidRPr="00D360B7" w:rsidRDefault="004E2DB4" w:rsidP="004E2DB4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365F409F" w14:textId="77777777" w:rsidR="004E2DB4" w:rsidRPr="00D360B7" w:rsidRDefault="004E2DB4" w:rsidP="004E2DB4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Liczba godzin</w:t>
            </w:r>
          </w:p>
        </w:tc>
      </w:tr>
      <w:tr w:rsidR="004E2DB4" w:rsidRPr="00D360B7" w14:paraId="2F0077B8" w14:textId="77777777" w:rsidTr="004E2DB4">
        <w:tc>
          <w:tcPr>
            <w:tcW w:w="4606" w:type="dxa"/>
          </w:tcPr>
          <w:p w14:paraId="29C9BA2A" w14:textId="77777777" w:rsidR="004E2DB4" w:rsidRPr="00D360B7" w:rsidRDefault="004E2DB4" w:rsidP="004E2DB4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Liczba godzin kontaktowych z nauczycielem </w:t>
            </w:r>
          </w:p>
          <w:p w14:paraId="3AF7B227" w14:textId="77777777" w:rsidR="004E2DB4" w:rsidRPr="00D360B7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4B7A544A" w14:textId="57FA748C" w:rsidR="004E2DB4" w:rsidRPr="00D360B7" w:rsidRDefault="00460796" w:rsidP="004E2DB4">
            <w:pPr>
              <w:rPr>
                <w:rFonts w:cstheme="minorHAnsi"/>
                <w:b/>
              </w:rPr>
            </w:pPr>
            <w:r w:rsidRPr="00D360B7">
              <w:rPr>
                <w:rFonts w:cstheme="minorHAnsi"/>
                <w:b/>
              </w:rPr>
              <w:t>30</w:t>
            </w:r>
          </w:p>
        </w:tc>
      </w:tr>
      <w:tr w:rsidR="004E2DB4" w:rsidRPr="00D360B7" w14:paraId="036BAF7F" w14:textId="77777777" w:rsidTr="004E2DB4">
        <w:tc>
          <w:tcPr>
            <w:tcW w:w="4606" w:type="dxa"/>
          </w:tcPr>
          <w:p w14:paraId="3FFDA9B5" w14:textId="77777777" w:rsidR="004E2DB4" w:rsidRPr="00D360B7" w:rsidRDefault="004E2DB4" w:rsidP="004E2DB4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Liczba godzin indywidualnej pracy studenta</w:t>
            </w:r>
          </w:p>
          <w:p w14:paraId="016452C2" w14:textId="77777777" w:rsidR="004E2DB4" w:rsidRPr="00D360B7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14:paraId="00C79354" w14:textId="4DE8680D" w:rsidR="004E2DB4" w:rsidRPr="00D360B7" w:rsidRDefault="00460796" w:rsidP="004E2DB4">
            <w:pPr>
              <w:rPr>
                <w:rFonts w:cstheme="minorHAnsi"/>
                <w:b/>
              </w:rPr>
            </w:pPr>
            <w:r w:rsidRPr="00D360B7">
              <w:rPr>
                <w:rFonts w:cstheme="minorHAnsi"/>
                <w:b/>
              </w:rPr>
              <w:t>30</w:t>
            </w:r>
          </w:p>
        </w:tc>
      </w:tr>
    </w:tbl>
    <w:p w14:paraId="55386008" w14:textId="77777777" w:rsidR="004E2DB4" w:rsidRPr="00D360B7" w:rsidRDefault="004E2DB4" w:rsidP="004E2DB4">
      <w:pPr>
        <w:spacing w:after="0"/>
        <w:rPr>
          <w:rFonts w:cstheme="minorHAnsi"/>
          <w:b/>
        </w:rPr>
      </w:pPr>
    </w:p>
    <w:p w14:paraId="6EC8E9A5" w14:textId="77777777" w:rsidR="004E2DB4" w:rsidRPr="00D360B7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360B7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D360B7" w14:paraId="333EB8C8" w14:textId="77777777" w:rsidTr="004E2DB4">
        <w:tc>
          <w:tcPr>
            <w:tcW w:w="9212" w:type="dxa"/>
          </w:tcPr>
          <w:p w14:paraId="2CB83E67" w14:textId="77777777" w:rsidR="004E2DB4" w:rsidRPr="00D360B7" w:rsidRDefault="004051F6" w:rsidP="004051F6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Literatura p</w:t>
            </w:r>
            <w:r w:rsidR="00C52E02" w:rsidRPr="00D360B7">
              <w:rPr>
                <w:rFonts w:cstheme="minorHAnsi"/>
              </w:rPr>
              <w:t>odstawowa</w:t>
            </w:r>
          </w:p>
        </w:tc>
      </w:tr>
      <w:tr w:rsidR="004E2DB4" w:rsidRPr="00D360B7" w14:paraId="22E2EA7F" w14:textId="77777777" w:rsidTr="004E2DB4">
        <w:tc>
          <w:tcPr>
            <w:tcW w:w="9212" w:type="dxa"/>
          </w:tcPr>
          <w:p w14:paraId="3AFC1BB2" w14:textId="42494435" w:rsidR="00A16CE8" w:rsidRPr="00DD3791" w:rsidRDefault="00A16CE8" w:rsidP="00DD3791">
            <w:proofErr w:type="spellStart"/>
            <w:r w:rsidRPr="00DD3791">
              <w:t>Arszyńska</w:t>
            </w:r>
            <w:proofErr w:type="spellEnd"/>
            <w:r w:rsidRPr="00DD3791">
              <w:t xml:space="preserve"> J., </w:t>
            </w:r>
            <w:r w:rsidRPr="00DD3791">
              <w:rPr>
                <w:i/>
                <w:iCs/>
              </w:rPr>
              <w:t>Zarys współczesnej problematyki oczyszczania obrazów sztalugowych</w:t>
            </w:r>
            <w:r w:rsidRPr="00DD3791">
              <w:t>, „Ochrona Zabytków” 1996, nr 4, s. 417-423</w:t>
            </w:r>
          </w:p>
          <w:p w14:paraId="6C024F22" w14:textId="727F3A8D" w:rsidR="006B537B" w:rsidRPr="00D360B7" w:rsidRDefault="00460796" w:rsidP="00DD3791">
            <w:pPr>
              <w:rPr>
                <w:rFonts w:cstheme="minorHAnsi"/>
              </w:rPr>
            </w:pPr>
            <w:proofErr w:type="spellStart"/>
            <w:r w:rsidRPr="00D360B7">
              <w:rPr>
                <w:rFonts w:cstheme="minorHAnsi"/>
              </w:rPr>
              <w:t>Arszyński</w:t>
            </w:r>
            <w:proofErr w:type="spellEnd"/>
            <w:r w:rsidRPr="00D360B7">
              <w:rPr>
                <w:rFonts w:cstheme="minorHAnsi"/>
              </w:rPr>
              <w:t xml:space="preserve"> M., </w:t>
            </w:r>
            <w:r w:rsidRPr="00D360B7">
              <w:rPr>
                <w:rFonts w:cstheme="minorHAnsi"/>
                <w:i/>
                <w:iCs/>
              </w:rPr>
              <w:t>Idea – pamięć – troska. Rola zabytków w przestrzeni społecznej i formy działań na rzecz ich zachowania. Od starożytności do połowy XX wieku</w:t>
            </w:r>
            <w:r w:rsidRPr="00D360B7">
              <w:rPr>
                <w:rFonts w:cstheme="minorHAnsi"/>
              </w:rPr>
              <w:t>, Malbork 2007</w:t>
            </w:r>
          </w:p>
          <w:p w14:paraId="15F6159B" w14:textId="5C6B2352" w:rsidR="00A16CE8" w:rsidRPr="00D360B7" w:rsidRDefault="00A16CE8" w:rsidP="00DD379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Brykowska, </w:t>
            </w:r>
            <w:r w:rsidRPr="00D360B7">
              <w:rPr>
                <w:rFonts w:cstheme="minorHAnsi"/>
                <w:i/>
                <w:iCs/>
              </w:rPr>
              <w:t>Metody pomiarów i badań zabytków architektury</w:t>
            </w:r>
            <w:r w:rsidRPr="00D360B7">
              <w:rPr>
                <w:rFonts w:cstheme="minorHAnsi"/>
              </w:rPr>
              <w:t>, Warszawa 2003</w:t>
            </w:r>
          </w:p>
          <w:p w14:paraId="689F7017" w14:textId="77777777" w:rsidR="00D672A0" w:rsidRPr="00D360B7" w:rsidRDefault="00D672A0" w:rsidP="00DD379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 xml:space="preserve">Małachowicz E., </w:t>
            </w:r>
            <w:r w:rsidRPr="00D360B7">
              <w:rPr>
                <w:rFonts w:cstheme="minorHAnsi"/>
                <w:i/>
                <w:iCs/>
              </w:rPr>
              <w:t>Konserwacja i rewaloryzacja architektury w środowisku kulturowym</w:t>
            </w:r>
            <w:r w:rsidRPr="00D360B7">
              <w:rPr>
                <w:rFonts w:cstheme="minorHAnsi"/>
              </w:rPr>
              <w:t>, Wrocław 2007</w:t>
            </w:r>
          </w:p>
          <w:p w14:paraId="08438F73" w14:textId="2F087C9F" w:rsidR="00D360B7" w:rsidRPr="00D360B7" w:rsidRDefault="00D360B7" w:rsidP="00DD3791">
            <w:pPr>
              <w:rPr>
                <w:rFonts w:cstheme="minorHAnsi"/>
                <w:color w:val="666666"/>
                <w:shd w:val="clear" w:color="auto" w:fill="FFFFFF"/>
              </w:rPr>
            </w:pPr>
            <w:r w:rsidRPr="00D360B7">
              <w:rPr>
                <w:rFonts w:cstheme="minorHAnsi"/>
                <w:i/>
                <w:iCs/>
                <w:shd w:val="clear" w:color="auto" w:fill="FFFFFF"/>
              </w:rPr>
              <w:t>Ochrona zbiorów. ABC profilaktyki konserwatorskiej w muzeum. 3</w:t>
            </w:r>
            <w:r w:rsidRPr="00D360B7">
              <w:rPr>
                <w:rFonts w:cstheme="minorHAnsi"/>
                <w:shd w:val="clear" w:color="auto" w:fill="FFFFFF"/>
              </w:rPr>
              <w:t>, NIMOZ Warszawa [</w:t>
            </w:r>
            <w:proofErr w:type="spellStart"/>
            <w:r w:rsidRPr="00D360B7">
              <w:rPr>
                <w:rFonts w:cstheme="minorHAnsi"/>
                <w:shd w:val="clear" w:color="auto" w:fill="FFFFFF"/>
              </w:rPr>
              <w:t>b.r.w</w:t>
            </w:r>
            <w:proofErr w:type="spellEnd"/>
            <w:r w:rsidRPr="00D360B7">
              <w:rPr>
                <w:rFonts w:cstheme="minorHAnsi"/>
                <w:shd w:val="clear" w:color="auto" w:fill="FFFFFF"/>
              </w:rPr>
              <w:t>.]</w:t>
            </w:r>
          </w:p>
        </w:tc>
      </w:tr>
      <w:tr w:rsidR="004E2DB4" w:rsidRPr="00D360B7" w14:paraId="30C2AEE2" w14:textId="77777777" w:rsidTr="004E2DB4">
        <w:tc>
          <w:tcPr>
            <w:tcW w:w="9212" w:type="dxa"/>
          </w:tcPr>
          <w:p w14:paraId="764ADB0E" w14:textId="77777777" w:rsidR="004E2DB4" w:rsidRPr="00D360B7" w:rsidRDefault="004051F6" w:rsidP="00DD3791">
            <w:pPr>
              <w:rPr>
                <w:rFonts w:cstheme="minorHAnsi"/>
              </w:rPr>
            </w:pPr>
            <w:r w:rsidRPr="00D360B7">
              <w:rPr>
                <w:rFonts w:cstheme="minorHAnsi"/>
              </w:rPr>
              <w:t>Literatura u</w:t>
            </w:r>
            <w:r w:rsidR="00C52E02" w:rsidRPr="00D360B7">
              <w:rPr>
                <w:rFonts w:cstheme="minorHAnsi"/>
              </w:rPr>
              <w:t>zupełniająca</w:t>
            </w:r>
          </w:p>
        </w:tc>
      </w:tr>
      <w:tr w:rsidR="004E2DB4" w:rsidRPr="00D360B7" w14:paraId="3E56973A" w14:textId="77777777" w:rsidTr="004E2DB4">
        <w:tc>
          <w:tcPr>
            <w:tcW w:w="9212" w:type="dxa"/>
          </w:tcPr>
          <w:p w14:paraId="36356808" w14:textId="0FCA7FD8" w:rsidR="00D672A0" w:rsidRPr="00D360B7" w:rsidRDefault="00D672A0" w:rsidP="00DD3791">
            <w:pPr>
              <w:rPr>
                <w:rFonts w:cstheme="minorHAnsi"/>
              </w:rPr>
            </w:pPr>
            <w:proofErr w:type="spellStart"/>
            <w:r w:rsidRPr="00D360B7">
              <w:rPr>
                <w:rFonts w:cstheme="minorHAnsi"/>
              </w:rPr>
              <w:lastRenderedPageBreak/>
              <w:t>Dettloff</w:t>
            </w:r>
            <w:proofErr w:type="spellEnd"/>
            <w:r w:rsidRPr="00D360B7">
              <w:rPr>
                <w:rFonts w:cstheme="minorHAnsi"/>
              </w:rPr>
              <w:t xml:space="preserve"> P., </w:t>
            </w:r>
            <w:r w:rsidRPr="00D360B7">
              <w:rPr>
                <w:rFonts w:cstheme="minorHAnsi"/>
                <w:i/>
                <w:iCs/>
              </w:rPr>
              <w:t>Odbudowa i restauracja zabytków architektury w Polsce w latach 1918-1930. Teoria i praktyka</w:t>
            </w:r>
            <w:r w:rsidRPr="00D360B7">
              <w:rPr>
                <w:rFonts w:cstheme="minorHAnsi"/>
              </w:rPr>
              <w:t>, Kraków 2006</w:t>
            </w:r>
          </w:p>
          <w:p w14:paraId="36E8BDB0" w14:textId="53E10228" w:rsidR="00A16CE8" w:rsidRPr="00A16CE8" w:rsidRDefault="00A16C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A16CE8">
              <w:rPr>
                <w:rFonts w:eastAsia="Times New Roman" w:cstheme="minorHAnsi"/>
                <w:color w:val="000000"/>
                <w:lang w:eastAsia="pl-PL"/>
              </w:rPr>
              <w:t>Slansky</w:t>
            </w:r>
            <w:proofErr w:type="spellEnd"/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 B.,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Technika malarstwa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, T. II: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Badania i konserwowanie obrazów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, Warszawa 1965</w:t>
            </w:r>
          </w:p>
          <w:p w14:paraId="19C1D225" w14:textId="24D84C47" w:rsidR="00A16CE8" w:rsidRPr="00A16CE8" w:rsidRDefault="00A16C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Strzelczyk A.B., Karbowska J.,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Drobnoustroje i owady niszczące zabytki oraz ich zwalczanie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, Toruń 2004</w:t>
            </w:r>
          </w:p>
          <w:p w14:paraId="3BA79AAD" w14:textId="0B91AA8D" w:rsidR="00A16CE8" w:rsidRPr="00A16CE8" w:rsidRDefault="00A16C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Ślesiński W., </w:t>
            </w:r>
            <w:r w:rsidRPr="00A16CE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Konserwacja zabytków sztuki. 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t.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>-3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Warszawa </w:t>
            </w:r>
            <w:r w:rsidRPr="00A16CE8">
              <w:rPr>
                <w:rFonts w:eastAsia="Times New Roman" w:cstheme="minorHAnsi"/>
                <w:color w:val="000000"/>
                <w:lang w:eastAsia="pl-PL"/>
              </w:rPr>
              <w:t>1989</w:t>
            </w:r>
          </w:p>
          <w:p w14:paraId="52992623" w14:textId="4E87EBAE" w:rsidR="00460796" w:rsidRPr="00D360B7" w:rsidRDefault="00460796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460796">
              <w:rPr>
                <w:rFonts w:eastAsia="Times New Roman" w:cstheme="minorHAnsi"/>
                <w:color w:val="000000"/>
                <w:lang w:eastAsia="pl-PL"/>
              </w:rPr>
              <w:t>Tajchman</w:t>
            </w:r>
            <w:proofErr w:type="spellEnd"/>
            <w:r w:rsidRPr="00460796">
              <w:rPr>
                <w:rFonts w:eastAsia="Times New Roman" w:cstheme="minorHAnsi"/>
                <w:color w:val="000000"/>
                <w:lang w:eastAsia="pl-PL"/>
              </w:rPr>
              <w:t xml:space="preserve"> J.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460796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Konserwacja zabytków architektury – uwagi</w:t>
            </w:r>
            <w:r w:rsidRPr="00D360B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460796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 metodzie</w:t>
            </w:r>
            <w:r w:rsidRPr="00460796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>„</w:t>
            </w:r>
            <w:r w:rsidRPr="00460796">
              <w:rPr>
                <w:rFonts w:eastAsia="Times New Roman" w:cstheme="minorHAnsi"/>
                <w:color w:val="000000"/>
                <w:lang w:eastAsia="pl-PL"/>
              </w:rPr>
              <w:t>Ochrona Zabytków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” </w:t>
            </w:r>
            <w:r w:rsidRPr="00460796">
              <w:rPr>
                <w:rFonts w:eastAsia="Times New Roman" w:cstheme="minorHAnsi"/>
                <w:color w:val="000000"/>
                <w:lang w:eastAsia="pl-PL"/>
              </w:rPr>
              <w:t>1995, nr 2, s. 150-158</w:t>
            </w:r>
          </w:p>
          <w:p w14:paraId="4F6954E4" w14:textId="28939341" w:rsidR="00F467E8" w:rsidRPr="00460796" w:rsidRDefault="00F467E8" w:rsidP="00DD379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D360B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Vademecum konserwatora zabytków. </w:t>
            </w:r>
            <w:r w:rsidRPr="00D360B7">
              <w:rPr>
                <w:rFonts w:cstheme="minorHAnsi"/>
                <w:i/>
                <w:iCs/>
              </w:rPr>
              <w:t>Międzynarodowe Normy Ochrony Dziedzictwa Kultury</w:t>
            </w:r>
            <w:r w:rsidRPr="00D360B7">
              <w:rPr>
                <w:rFonts w:eastAsia="Times New Roman" w:cstheme="minorHAnsi"/>
                <w:color w:val="000000"/>
                <w:lang w:eastAsia="pl-PL"/>
              </w:rPr>
              <w:t xml:space="preserve">, wybór i oprac. B. </w:t>
            </w:r>
            <w:proofErr w:type="spellStart"/>
            <w:r w:rsidRPr="00D360B7">
              <w:rPr>
                <w:rFonts w:eastAsia="Times New Roman" w:cstheme="minorHAnsi"/>
                <w:color w:val="000000"/>
                <w:lang w:eastAsia="pl-PL"/>
              </w:rPr>
              <w:t>Szmygin</w:t>
            </w:r>
            <w:proofErr w:type="spellEnd"/>
            <w:r w:rsidRPr="00D360B7">
              <w:rPr>
                <w:rFonts w:eastAsia="Times New Roman" w:cstheme="minorHAnsi"/>
                <w:color w:val="000000"/>
                <w:lang w:eastAsia="pl-PL"/>
              </w:rPr>
              <w:t>, Warszawa 2015</w:t>
            </w:r>
          </w:p>
          <w:p w14:paraId="37BBE540" w14:textId="67314B27" w:rsidR="004E2DB4" w:rsidRPr="00D360B7" w:rsidRDefault="00155993" w:rsidP="00DD3791">
            <w:pPr>
              <w:rPr>
                <w:rFonts w:cstheme="minorHAnsi"/>
                <w:bCs/>
              </w:rPr>
            </w:pPr>
            <w:r w:rsidRPr="00D360B7">
              <w:rPr>
                <w:rFonts w:cstheme="minorHAnsi"/>
                <w:bCs/>
                <w:i/>
                <w:iCs/>
              </w:rPr>
              <w:t>Wartościowanie zabytków architektury</w:t>
            </w:r>
            <w:r w:rsidRPr="00D360B7">
              <w:rPr>
                <w:rFonts w:cstheme="minorHAnsi"/>
                <w:bCs/>
              </w:rPr>
              <w:t xml:space="preserve">, red. B. </w:t>
            </w:r>
            <w:proofErr w:type="spellStart"/>
            <w:r w:rsidRPr="00D360B7">
              <w:rPr>
                <w:rFonts w:cstheme="minorHAnsi"/>
                <w:bCs/>
              </w:rPr>
              <w:t>Szmygin</w:t>
            </w:r>
            <w:proofErr w:type="spellEnd"/>
            <w:r w:rsidRPr="00D360B7">
              <w:rPr>
                <w:rFonts w:cstheme="minorHAnsi"/>
                <w:bCs/>
              </w:rPr>
              <w:t>, Warszawa 2013 (wybrane teksty)</w:t>
            </w:r>
          </w:p>
        </w:tc>
      </w:tr>
    </w:tbl>
    <w:p w14:paraId="1AF450C8" w14:textId="77777777" w:rsidR="004E2DB4" w:rsidRPr="00D360B7" w:rsidRDefault="004E2DB4" w:rsidP="004E2DB4">
      <w:pPr>
        <w:spacing w:after="0"/>
        <w:rPr>
          <w:rFonts w:cstheme="minorHAnsi"/>
          <w:b/>
        </w:rPr>
      </w:pPr>
    </w:p>
    <w:p w14:paraId="29CBD1CA" w14:textId="77777777" w:rsidR="00C961A5" w:rsidRPr="00D360B7" w:rsidRDefault="00C961A5" w:rsidP="002D1A52">
      <w:pPr>
        <w:rPr>
          <w:rFonts w:cstheme="minorHAnsi"/>
        </w:rPr>
      </w:pPr>
    </w:p>
    <w:sectPr w:rsidR="00C961A5" w:rsidRPr="00D3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0B62" w14:textId="77777777" w:rsidR="000D0644" w:rsidRDefault="000D0644" w:rsidP="00B04272">
      <w:pPr>
        <w:spacing w:after="0" w:line="240" w:lineRule="auto"/>
      </w:pPr>
      <w:r>
        <w:separator/>
      </w:r>
    </w:p>
  </w:endnote>
  <w:endnote w:type="continuationSeparator" w:id="0">
    <w:p w14:paraId="0EBB9AA5" w14:textId="77777777" w:rsidR="000D0644" w:rsidRDefault="000D064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0D16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1549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242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2D76" w14:textId="77777777" w:rsidR="000D0644" w:rsidRDefault="000D0644" w:rsidP="00B04272">
      <w:pPr>
        <w:spacing w:after="0" w:line="240" w:lineRule="auto"/>
      </w:pPr>
      <w:r>
        <w:separator/>
      </w:r>
    </w:p>
  </w:footnote>
  <w:footnote w:type="continuationSeparator" w:id="0">
    <w:p w14:paraId="4A8F704B" w14:textId="77777777" w:rsidR="000D0644" w:rsidRDefault="000D064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86E0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B9D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5831DFE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D12C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821A8"/>
    <w:multiLevelType w:val="hybridMultilevel"/>
    <w:tmpl w:val="8ABCEF68"/>
    <w:lvl w:ilvl="0" w:tplc="A3C2D54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154E9E"/>
    <w:multiLevelType w:val="hybridMultilevel"/>
    <w:tmpl w:val="F9D2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C759D"/>
    <w:multiLevelType w:val="hybridMultilevel"/>
    <w:tmpl w:val="6FDA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7"/>
  </w:num>
  <w:num w:numId="5">
    <w:abstractNumId w:val="5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4"/>
  </w:num>
  <w:num w:numId="14">
    <w:abstractNumId w:val="23"/>
  </w:num>
  <w:num w:numId="15">
    <w:abstractNumId w:val="0"/>
  </w:num>
  <w:num w:numId="16">
    <w:abstractNumId w:val="18"/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2"/>
  </w:num>
  <w:num w:numId="26">
    <w:abstractNumId w:val="17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33C8"/>
    <w:rsid w:val="0005709E"/>
    <w:rsid w:val="0006770E"/>
    <w:rsid w:val="00084ADA"/>
    <w:rsid w:val="000B3BEC"/>
    <w:rsid w:val="000D0644"/>
    <w:rsid w:val="001051F5"/>
    <w:rsid w:val="00115BF8"/>
    <w:rsid w:val="00145E4B"/>
    <w:rsid w:val="00151712"/>
    <w:rsid w:val="00155993"/>
    <w:rsid w:val="001A5D37"/>
    <w:rsid w:val="001C0192"/>
    <w:rsid w:val="001C278A"/>
    <w:rsid w:val="00216EC6"/>
    <w:rsid w:val="00222F7C"/>
    <w:rsid w:val="002754C6"/>
    <w:rsid w:val="002778F0"/>
    <w:rsid w:val="0028745E"/>
    <w:rsid w:val="00291110"/>
    <w:rsid w:val="002D1A52"/>
    <w:rsid w:val="002F2985"/>
    <w:rsid w:val="00304259"/>
    <w:rsid w:val="0031139E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60796"/>
    <w:rsid w:val="004B6F7B"/>
    <w:rsid w:val="004E2DB4"/>
    <w:rsid w:val="004F73CF"/>
    <w:rsid w:val="00555CAA"/>
    <w:rsid w:val="00556FCA"/>
    <w:rsid w:val="00583DB9"/>
    <w:rsid w:val="005A3D71"/>
    <w:rsid w:val="00631B59"/>
    <w:rsid w:val="00646F79"/>
    <w:rsid w:val="006534C9"/>
    <w:rsid w:val="0066271E"/>
    <w:rsid w:val="00685044"/>
    <w:rsid w:val="006A0DE8"/>
    <w:rsid w:val="006B537B"/>
    <w:rsid w:val="006F00F6"/>
    <w:rsid w:val="00732E45"/>
    <w:rsid w:val="00755C28"/>
    <w:rsid w:val="00757261"/>
    <w:rsid w:val="007841B3"/>
    <w:rsid w:val="007D0038"/>
    <w:rsid w:val="007D6295"/>
    <w:rsid w:val="008215CC"/>
    <w:rsid w:val="00867F0C"/>
    <w:rsid w:val="008E2C5B"/>
    <w:rsid w:val="008E4017"/>
    <w:rsid w:val="009168BF"/>
    <w:rsid w:val="00933F07"/>
    <w:rsid w:val="00952B92"/>
    <w:rsid w:val="009D424F"/>
    <w:rsid w:val="00A16CE8"/>
    <w:rsid w:val="00A40520"/>
    <w:rsid w:val="00A5036D"/>
    <w:rsid w:val="00A55656"/>
    <w:rsid w:val="00A76589"/>
    <w:rsid w:val="00B04272"/>
    <w:rsid w:val="00BC4DCB"/>
    <w:rsid w:val="00BD140E"/>
    <w:rsid w:val="00BD58F9"/>
    <w:rsid w:val="00BE2307"/>
    <w:rsid w:val="00BE454D"/>
    <w:rsid w:val="00C37A43"/>
    <w:rsid w:val="00C52E02"/>
    <w:rsid w:val="00C748B5"/>
    <w:rsid w:val="00C961A5"/>
    <w:rsid w:val="00CD7096"/>
    <w:rsid w:val="00CE27D8"/>
    <w:rsid w:val="00D16170"/>
    <w:rsid w:val="00D27DDC"/>
    <w:rsid w:val="00D360B7"/>
    <w:rsid w:val="00D406F6"/>
    <w:rsid w:val="00D672A0"/>
    <w:rsid w:val="00DB781E"/>
    <w:rsid w:val="00DD3791"/>
    <w:rsid w:val="00E25A67"/>
    <w:rsid w:val="00E35724"/>
    <w:rsid w:val="00E43C97"/>
    <w:rsid w:val="00ED3F40"/>
    <w:rsid w:val="00EF50B9"/>
    <w:rsid w:val="00F467E8"/>
    <w:rsid w:val="00F53A8A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3E8D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31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8745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31B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Elżbieta Błotnicka-Mazur</cp:lastModifiedBy>
  <cp:revision>5</cp:revision>
  <cp:lastPrinted>2019-01-23T11:10:00Z</cp:lastPrinted>
  <dcterms:created xsi:type="dcterms:W3CDTF">2022-02-07T08:09:00Z</dcterms:created>
  <dcterms:modified xsi:type="dcterms:W3CDTF">2022-02-07T09:06:00Z</dcterms:modified>
</cp:coreProperties>
</file>