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E34F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737E21EA" w14:textId="77777777" w:rsidR="003C473D" w:rsidRDefault="003C473D" w:rsidP="004F73CF">
      <w:pPr>
        <w:rPr>
          <w:b/>
        </w:rPr>
      </w:pPr>
    </w:p>
    <w:p w14:paraId="48E8148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4FA26D94" w14:textId="77777777" w:rsidTr="0047354E">
        <w:tc>
          <w:tcPr>
            <w:tcW w:w="4606" w:type="dxa"/>
          </w:tcPr>
          <w:p w14:paraId="0A67748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DED31F6" w14:textId="77777777" w:rsidR="002D1A52" w:rsidRDefault="000B61FF" w:rsidP="0047354E">
            <w:r>
              <w:t>Prawo handlowe</w:t>
            </w:r>
          </w:p>
        </w:tc>
      </w:tr>
      <w:tr w:rsidR="002D1A52" w14:paraId="6B4B9B66" w14:textId="77777777" w:rsidTr="00AE43B8">
        <w:tc>
          <w:tcPr>
            <w:tcW w:w="4606" w:type="dxa"/>
          </w:tcPr>
          <w:p w14:paraId="25529DF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D839081" w14:textId="77777777" w:rsidR="002D1A52" w:rsidRDefault="000B61FF" w:rsidP="00AE43B8">
            <w:r>
              <w:t>Commercial law</w:t>
            </w:r>
          </w:p>
        </w:tc>
      </w:tr>
      <w:tr w:rsidR="000B61FF" w14:paraId="13BB066E" w14:textId="77777777" w:rsidTr="00387F68">
        <w:tc>
          <w:tcPr>
            <w:tcW w:w="4606" w:type="dxa"/>
          </w:tcPr>
          <w:p w14:paraId="4E957FAE" w14:textId="77777777" w:rsidR="000B61FF" w:rsidRDefault="000B61FF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8501824" w14:textId="77777777" w:rsidR="000B61FF" w:rsidRDefault="000B61FF" w:rsidP="00F60BB8">
            <w:r>
              <w:t>zarządzanie</w:t>
            </w:r>
          </w:p>
        </w:tc>
      </w:tr>
      <w:tr w:rsidR="000B61FF" w14:paraId="7C218029" w14:textId="77777777" w:rsidTr="004B6051">
        <w:tc>
          <w:tcPr>
            <w:tcW w:w="4606" w:type="dxa"/>
          </w:tcPr>
          <w:p w14:paraId="08F26C47" w14:textId="77777777" w:rsidR="000B61FF" w:rsidRDefault="000B61FF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73089C0" w14:textId="77777777" w:rsidR="000B61FF" w:rsidRDefault="000B61FF" w:rsidP="00F60BB8">
            <w:r>
              <w:t>II</w:t>
            </w:r>
          </w:p>
        </w:tc>
      </w:tr>
      <w:tr w:rsidR="000B61FF" w14:paraId="139834E9" w14:textId="77777777" w:rsidTr="004B6051">
        <w:tc>
          <w:tcPr>
            <w:tcW w:w="4606" w:type="dxa"/>
          </w:tcPr>
          <w:p w14:paraId="2C3E96F0" w14:textId="77777777" w:rsidR="000B61FF" w:rsidRDefault="000B61FF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8313A58" w14:textId="77777777" w:rsidR="000B61FF" w:rsidRDefault="000B61FF" w:rsidP="004B6051">
            <w:r>
              <w:t>stacjonarne</w:t>
            </w:r>
          </w:p>
        </w:tc>
      </w:tr>
      <w:tr w:rsidR="000B61FF" w14:paraId="5AE6465A" w14:textId="77777777" w:rsidTr="004B6051">
        <w:tc>
          <w:tcPr>
            <w:tcW w:w="4606" w:type="dxa"/>
          </w:tcPr>
          <w:p w14:paraId="51329AB2" w14:textId="77777777" w:rsidR="000B61FF" w:rsidRDefault="000B61FF" w:rsidP="004B6051">
            <w:r>
              <w:t>Dyscyplina</w:t>
            </w:r>
          </w:p>
        </w:tc>
        <w:tc>
          <w:tcPr>
            <w:tcW w:w="4606" w:type="dxa"/>
          </w:tcPr>
          <w:p w14:paraId="1D658684" w14:textId="77777777" w:rsidR="000B61FF" w:rsidRDefault="000B61FF" w:rsidP="004B6051">
            <w:r>
              <w:t>Nauki o zarządzaniu i jakości 50%, nauki prawne 50%</w:t>
            </w:r>
          </w:p>
        </w:tc>
      </w:tr>
      <w:tr w:rsidR="000B61FF" w14:paraId="33C4E904" w14:textId="77777777" w:rsidTr="002D1A52">
        <w:tc>
          <w:tcPr>
            <w:tcW w:w="4606" w:type="dxa"/>
          </w:tcPr>
          <w:p w14:paraId="4F25C0B6" w14:textId="77777777" w:rsidR="000B61FF" w:rsidRDefault="000B61FF" w:rsidP="0014139E">
            <w:r>
              <w:t>Język wykładowy</w:t>
            </w:r>
          </w:p>
        </w:tc>
        <w:tc>
          <w:tcPr>
            <w:tcW w:w="4606" w:type="dxa"/>
          </w:tcPr>
          <w:p w14:paraId="765EF409" w14:textId="77777777" w:rsidR="000B61FF" w:rsidRDefault="000B61FF" w:rsidP="002D1A52">
            <w:r>
              <w:t>polski</w:t>
            </w:r>
          </w:p>
        </w:tc>
      </w:tr>
    </w:tbl>
    <w:p w14:paraId="242C201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4E51CF4E" w14:textId="77777777" w:rsidTr="00C961A5">
        <w:tc>
          <w:tcPr>
            <w:tcW w:w="4606" w:type="dxa"/>
          </w:tcPr>
          <w:p w14:paraId="4BD7B978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DF30364" w14:textId="77777777" w:rsidR="00C961A5" w:rsidRDefault="00151F9F" w:rsidP="002D1A52">
            <w:r>
              <w:t>Dr hab. Kinga Machowicz, prof. KUL</w:t>
            </w:r>
          </w:p>
          <w:p w14:paraId="5ED5E227" w14:textId="77777777" w:rsidR="003C473D" w:rsidRDefault="003C473D" w:rsidP="002D1A52"/>
        </w:tc>
      </w:tr>
    </w:tbl>
    <w:p w14:paraId="338AB4B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42C9B3E" w14:textId="77777777" w:rsidTr="00B04272">
        <w:tc>
          <w:tcPr>
            <w:tcW w:w="2303" w:type="dxa"/>
          </w:tcPr>
          <w:p w14:paraId="6B4367A2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3EB909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F15AE9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DD6CABE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22A4F99" w14:textId="77777777" w:rsidTr="00C37A43">
        <w:tc>
          <w:tcPr>
            <w:tcW w:w="2303" w:type="dxa"/>
          </w:tcPr>
          <w:p w14:paraId="3E4C4030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E4740CA" w14:textId="07F3CF92" w:rsidR="003C473D" w:rsidRDefault="00E94495" w:rsidP="002D1A52">
            <w:r>
              <w:t>15</w:t>
            </w:r>
          </w:p>
        </w:tc>
        <w:tc>
          <w:tcPr>
            <w:tcW w:w="2303" w:type="dxa"/>
          </w:tcPr>
          <w:p w14:paraId="5E8D4692" w14:textId="77777777" w:rsidR="003C473D" w:rsidRDefault="00EA5B30" w:rsidP="002D1A52">
            <w:r>
              <w:t>II</w:t>
            </w:r>
          </w:p>
        </w:tc>
        <w:tc>
          <w:tcPr>
            <w:tcW w:w="2303" w:type="dxa"/>
            <w:vMerge w:val="restart"/>
          </w:tcPr>
          <w:p w14:paraId="6CD929ED" w14:textId="77777777" w:rsidR="003C473D" w:rsidRDefault="00EA5B30" w:rsidP="002D1A52">
            <w:r>
              <w:t>3</w:t>
            </w:r>
          </w:p>
        </w:tc>
      </w:tr>
      <w:tr w:rsidR="003C473D" w14:paraId="02465862" w14:textId="77777777" w:rsidTr="00C37A43">
        <w:tc>
          <w:tcPr>
            <w:tcW w:w="2303" w:type="dxa"/>
          </w:tcPr>
          <w:p w14:paraId="0C3C8D02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09FA32D6" w14:textId="77777777" w:rsidR="003C473D" w:rsidRDefault="003C473D" w:rsidP="002D1A52"/>
        </w:tc>
        <w:tc>
          <w:tcPr>
            <w:tcW w:w="2303" w:type="dxa"/>
          </w:tcPr>
          <w:p w14:paraId="5E7CFC8E" w14:textId="77777777" w:rsidR="003C473D" w:rsidRDefault="003C473D" w:rsidP="002D1A52"/>
        </w:tc>
        <w:tc>
          <w:tcPr>
            <w:tcW w:w="2303" w:type="dxa"/>
            <w:vMerge/>
          </w:tcPr>
          <w:p w14:paraId="7BF1B1FE" w14:textId="77777777" w:rsidR="003C473D" w:rsidRDefault="003C473D" w:rsidP="002D1A52"/>
        </w:tc>
      </w:tr>
      <w:tr w:rsidR="003C473D" w14:paraId="31FA251E" w14:textId="77777777" w:rsidTr="00C37A43">
        <w:tc>
          <w:tcPr>
            <w:tcW w:w="2303" w:type="dxa"/>
          </w:tcPr>
          <w:p w14:paraId="5FB96BDC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76BC2F8" w14:textId="49FCACB3" w:rsidR="003C473D" w:rsidRDefault="00E94495" w:rsidP="002D1A52">
            <w:r>
              <w:t>15</w:t>
            </w:r>
          </w:p>
        </w:tc>
        <w:tc>
          <w:tcPr>
            <w:tcW w:w="2303" w:type="dxa"/>
          </w:tcPr>
          <w:p w14:paraId="2C239217" w14:textId="532836B0" w:rsidR="003C473D" w:rsidRDefault="00E94495" w:rsidP="002D1A52">
            <w:r>
              <w:t>II</w:t>
            </w:r>
          </w:p>
        </w:tc>
        <w:tc>
          <w:tcPr>
            <w:tcW w:w="2303" w:type="dxa"/>
            <w:vMerge/>
          </w:tcPr>
          <w:p w14:paraId="6BA848B4" w14:textId="77777777" w:rsidR="003C473D" w:rsidRDefault="003C473D" w:rsidP="002D1A52"/>
        </w:tc>
      </w:tr>
      <w:tr w:rsidR="003C473D" w14:paraId="17F0A612" w14:textId="77777777" w:rsidTr="00C37A43">
        <w:tc>
          <w:tcPr>
            <w:tcW w:w="2303" w:type="dxa"/>
          </w:tcPr>
          <w:p w14:paraId="646EAFF6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056155D3" w14:textId="77777777" w:rsidR="003C473D" w:rsidRDefault="003C473D" w:rsidP="002D1A52"/>
        </w:tc>
        <w:tc>
          <w:tcPr>
            <w:tcW w:w="2303" w:type="dxa"/>
          </w:tcPr>
          <w:p w14:paraId="022630E2" w14:textId="77777777" w:rsidR="003C473D" w:rsidRDefault="003C473D" w:rsidP="002D1A52"/>
        </w:tc>
        <w:tc>
          <w:tcPr>
            <w:tcW w:w="2303" w:type="dxa"/>
            <w:vMerge/>
          </w:tcPr>
          <w:p w14:paraId="0E2E0E8B" w14:textId="77777777" w:rsidR="003C473D" w:rsidRDefault="003C473D" w:rsidP="002D1A52"/>
        </w:tc>
      </w:tr>
      <w:tr w:rsidR="003C473D" w14:paraId="516590B3" w14:textId="77777777" w:rsidTr="00C37A43">
        <w:tc>
          <w:tcPr>
            <w:tcW w:w="2303" w:type="dxa"/>
          </w:tcPr>
          <w:p w14:paraId="061FB42B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094F8EDF" w14:textId="77777777" w:rsidR="003C473D" w:rsidRDefault="003C473D" w:rsidP="002D1A52"/>
        </w:tc>
        <w:tc>
          <w:tcPr>
            <w:tcW w:w="2303" w:type="dxa"/>
          </w:tcPr>
          <w:p w14:paraId="4C28ABCC" w14:textId="77777777" w:rsidR="003C473D" w:rsidRDefault="003C473D" w:rsidP="002D1A52"/>
        </w:tc>
        <w:tc>
          <w:tcPr>
            <w:tcW w:w="2303" w:type="dxa"/>
            <w:vMerge/>
          </w:tcPr>
          <w:p w14:paraId="4F538015" w14:textId="77777777" w:rsidR="003C473D" w:rsidRDefault="003C473D" w:rsidP="002D1A52"/>
        </w:tc>
      </w:tr>
      <w:tr w:rsidR="003C473D" w14:paraId="695F3394" w14:textId="77777777" w:rsidTr="00C37A43">
        <w:tc>
          <w:tcPr>
            <w:tcW w:w="2303" w:type="dxa"/>
          </w:tcPr>
          <w:p w14:paraId="406D1285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36C5CF2" w14:textId="77777777" w:rsidR="003C473D" w:rsidRDefault="003C473D" w:rsidP="002D1A52"/>
        </w:tc>
        <w:tc>
          <w:tcPr>
            <w:tcW w:w="2303" w:type="dxa"/>
          </w:tcPr>
          <w:p w14:paraId="5F368794" w14:textId="77777777" w:rsidR="003C473D" w:rsidRDefault="003C473D" w:rsidP="002D1A52"/>
        </w:tc>
        <w:tc>
          <w:tcPr>
            <w:tcW w:w="2303" w:type="dxa"/>
            <w:vMerge/>
          </w:tcPr>
          <w:p w14:paraId="49FC2689" w14:textId="77777777" w:rsidR="003C473D" w:rsidRDefault="003C473D" w:rsidP="002D1A52"/>
        </w:tc>
      </w:tr>
      <w:tr w:rsidR="003C473D" w14:paraId="46A57278" w14:textId="77777777" w:rsidTr="00C37A43">
        <w:tc>
          <w:tcPr>
            <w:tcW w:w="2303" w:type="dxa"/>
          </w:tcPr>
          <w:p w14:paraId="044A9E7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3DAF0690" w14:textId="77777777" w:rsidR="003C473D" w:rsidRDefault="003C473D" w:rsidP="002D1A52"/>
        </w:tc>
        <w:tc>
          <w:tcPr>
            <w:tcW w:w="2303" w:type="dxa"/>
          </w:tcPr>
          <w:p w14:paraId="7E9BA464" w14:textId="77777777" w:rsidR="003C473D" w:rsidRDefault="003C473D" w:rsidP="002D1A52"/>
        </w:tc>
        <w:tc>
          <w:tcPr>
            <w:tcW w:w="2303" w:type="dxa"/>
            <w:vMerge/>
          </w:tcPr>
          <w:p w14:paraId="33FE879D" w14:textId="77777777" w:rsidR="003C473D" w:rsidRDefault="003C473D" w:rsidP="002D1A52"/>
        </w:tc>
      </w:tr>
      <w:tr w:rsidR="003C473D" w14:paraId="55205338" w14:textId="77777777" w:rsidTr="00C37A43">
        <w:tc>
          <w:tcPr>
            <w:tcW w:w="2303" w:type="dxa"/>
          </w:tcPr>
          <w:p w14:paraId="542536AA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32AF0621" w14:textId="77777777" w:rsidR="003C473D" w:rsidRDefault="003C473D" w:rsidP="002D1A52"/>
        </w:tc>
        <w:tc>
          <w:tcPr>
            <w:tcW w:w="2303" w:type="dxa"/>
          </w:tcPr>
          <w:p w14:paraId="7F8AE8D1" w14:textId="77777777" w:rsidR="003C473D" w:rsidRDefault="003C473D" w:rsidP="002D1A52"/>
        </w:tc>
        <w:tc>
          <w:tcPr>
            <w:tcW w:w="2303" w:type="dxa"/>
            <w:vMerge/>
          </w:tcPr>
          <w:p w14:paraId="0F12890C" w14:textId="77777777" w:rsidR="003C473D" w:rsidRDefault="003C473D" w:rsidP="002D1A52"/>
        </w:tc>
      </w:tr>
      <w:tr w:rsidR="003C473D" w14:paraId="4AEF053C" w14:textId="77777777" w:rsidTr="00C37A43">
        <w:tc>
          <w:tcPr>
            <w:tcW w:w="2303" w:type="dxa"/>
          </w:tcPr>
          <w:p w14:paraId="54257E95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3D7601E8" w14:textId="77777777" w:rsidR="003C473D" w:rsidRDefault="003C473D" w:rsidP="002D1A52"/>
        </w:tc>
        <w:tc>
          <w:tcPr>
            <w:tcW w:w="2303" w:type="dxa"/>
          </w:tcPr>
          <w:p w14:paraId="7333EAB5" w14:textId="77777777" w:rsidR="003C473D" w:rsidRDefault="003C473D" w:rsidP="002D1A52"/>
        </w:tc>
        <w:tc>
          <w:tcPr>
            <w:tcW w:w="2303" w:type="dxa"/>
            <w:vMerge/>
          </w:tcPr>
          <w:p w14:paraId="29C02242" w14:textId="77777777" w:rsidR="003C473D" w:rsidRDefault="003C473D" w:rsidP="002D1A52"/>
        </w:tc>
      </w:tr>
      <w:tr w:rsidR="003C473D" w14:paraId="702FACB1" w14:textId="77777777" w:rsidTr="00C37A43">
        <w:tc>
          <w:tcPr>
            <w:tcW w:w="2303" w:type="dxa"/>
          </w:tcPr>
          <w:p w14:paraId="4EA89EAB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35DBF817" w14:textId="77777777" w:rsidR="003C473D" w:rsidRDefault="003C473D" w:rsidP="002D1A52"/>
        </w:tc>
        <w:tc>
          <w:tcPr>
            <w:tcW w:w="2303" w:type="dxa"/>
          </w:tcPr>
          <w:p w14:paraId="52C94865" w14:textId="77777777" w:rsidR="003C473D" w:rsidRDefault="003C473D" w:rsidP="002D1A52"/>
        </w:tc>
        <w:tc>
          <w:tcPr>
            <w:tcW w:w="2303" w:type="dxa"/>
            <w:vMerge/>
          </w:tcPr>
          <w:p w14:paraId="0EEB33D2" w14:textId="77777777" w:rsidR="003C473D" w:rsidRDefault="003C473D" w:rsidP="002D1A52"/>
        </w:tc>
      </w:tr>
      <w:tr w:rsidR="003C473D" w14:paraId="0F3ED301" w14:textId="77777777" w:rsidTr="00C37A43">
        <w:tc>
          <w:tcPr>
            <w:tcW w:w="2303" w:type="dxa"/>
          </w:tcPr>
          <w:p w14:paraId="70010559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72371BB1" w14:textId="77777777" w:rsidR="003C473D" w:rsidRDefault="003C473D" w:rsidP="002D1A52"/>
        </w:tc>
        <w:tc>
          <w:tcPr>
            <w:tcW w:w="2303" w:type="dxa"/>
          </w:tcPr>
          <w:p w14:paraId="472E58F3" w14:textId="77777777" w:rsidR="003C473D" w:rsidRDefault="003C473D" w:rsidP="002D1A52"/>
        </w:tc>
        <w:tc>
          <w:tcPr>
            <w:tcW w:w="2303" w:type="dxa"/>
            <w:vMerge/>
          </w:tcPr>
          <w:p w14:paraId="581741A9" w14:textId="77777777" w:rsidR="003C473D" w:rsidRDefault="003C473D" w:rsidP="002D1A52"/>
        </w:tc>
      </w:tr>
      <w:tr w:rsidR="003C473D" w14:paraId="3B12A663" w14:textId="77777777" w:rsidTr="00C37A43">
        <w:tc>
          <w:tcPr>
            <w:tcW w:w="2303" w:type="dxa"/>
          </w:tcPr>
          <w:p w14:paraId="78318256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1E620731" w14:textId="77777777" w:rsidR="003C473D" w:rsidRDefault="003C473D" w:rsidP="002D1A52"/>
        </w:tc>
        <w:tc>
          <w:tcPr>
            <w:tcW w:w="2303" w:type="dxa"/>
          </w:tcPr>
          <w:p w14:paraId="31BAB6A6" w14:textId="77777777" w:rsidR="003C473D" w:rsidRDefault="003C473D" w:rsidP="002D1A52"/>
        </w:tc>
        <w:tc>
          <w:tcPr>
            <w:tcW w:w="2303" w:type="dxa"/>
            <w:vMerge/>
          </w:tcPr>
          <w:p w14:paraId="62FDBB98" w14:textId="77777777" w:rsidR="003C473D" w:rsidRDefault="003C473D" w:rsidP="002D1A52"/>
        </w:tc>
      </w:tr>
      <w:tr w:rsidR="003C473D" w14:paraId="2F923903" w14:textId="77777777" w:rsidTr="00C37A43">
        <w:tc>
          <w:tcPr>
            <w:tcW w:w="2303" w:type="dxa"/>
          </w:tcPr>
          <w:p w14:paraId="5585FA95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FEAFF12" w14:textId="77777777" w:rsidR="003C473D" w:rsidRDefault="003C473D" w:rsidP="002D1A52"/>
        </w:tc>
        <w:tc>
          <w:tcPr>
            <w:tcW w:w="2303" w:type="dxa"/>
          </w:tcPr>
          <w:p w14:paraId="45482051" w14:textId="77777777" w:rsidR="003C473D" w:rsidRDefault="003C473D" w:rsidP="002D1A52"/>
        </w:tc>
        <w:tc>
          <w:tcPr>
            <w:tcW w:w="2303" w:type="dxa"/>
            <w:vMerge/>
          </w:tcPr>
          <w:p w14:paraId="7B0CA7E7" w14:textId="77777777" w:rsidR="003C473D" w:rsidRDefault="003C473D" w:rsidP="002D1A52"/>
        </w:tc>
      </w:tr>
    </w:tbl>
    <w:p w14:paraId="17A1F7BE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4F73CF" w14:paraId="5C7899AC" w14:textId="77777777" w:rsidTr="002754C6">
        <w:tc>
          <w:tcPr>
            <w:tcW w:w="2235" w:type="dxa"/>
          </w:tcPr>
          <w:p w14:paraId="3BA9EAB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09E859D" w14:textId="77777777" w:rsidR="004F73CF" w:rsidRDefault="005214B3" w:rsidP="002D1A52">
            <w:r>
              <w:t>Zaliczenie na studiach I stopnia kursu z przedmiotu prawo, ochrona własności intelektualnej/prawo własności intelektualnej.</w:t>
            </w:r>
          </w:p>
        </w:tc>
      </w:tr>
    </w:tbl>
    <w:p w14:paraId="19AC39D3" w14:textId="77777777" w:rsidR="004F73CF" w:rsidRDefault="004F73CF" w:rsidP="004F73CF">
      <w:pPr>
        <w:spacing w:after="0"/>
      </w:pPr>
    </w:p>
    <w:p w14:paraId="7F330686" w14:textId="77777777" w:rsidR="008215CC" w:rsidRDefault="008215CC" w:rsidP="008215CC">
      <w:pPr>
        <w:spacing w:after="0"/>
      </w:pPr>
    </w:p>
    <w:p w14:paraId="638E4FB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194655E" w14:textId="77777777" w:rsidTr="004F73CF">
        <w:tc>
          <w:tcPr>
            <w:tcW w:w="9212" w:type="dxa"/>
          </w:tcPr>
          <w:p w14:paraId="659433CE" w14:textId="77777777" w:rsidR="004F73CF" w:rsidRDefault="005214B3" w:rsidP="005214B3">
            <w:r>
              <w:t xml:space="preserve">C1 - Zapoznanie studentów ze źródłami prawa handlowego. </w:t>
            </w:r>
          </w:p>
        </w:tc>
      </w:tr>
      <w:tr w:rsidR="004F73CF" w14:paraId="15AA53B7" w14:textId="77777777" w:rsidTr="004F73CF">
        <w:tc>
          <w:tcPr>
            <w:tcW w:w="9212" w:type="dxa"/>
          </w:tcPr>
          <w:p w14:paraId="35018078" w14:textId="77777777" w:rsidR="004F73CF" w:rsidRDefault="005214B3" w:rsidP="004F73CF">
            <w:r>
              <w:t>C-2 Zapoznanie studentów z procesem stosowania prawa handlowego.</w:t>
            </w:r>
          </w:p>
        </w:tc>
      </w:tr>
      <w:tr w:rsidR="004F73CF" w14:paraId="1BDB4CB1" w14:textId="77777777" w:rsidTr="004F73CF">
        <w:tc>
          <w:tcPr>
            <w:tcW w:w="9212" w:type="dxa"/>
          </w:tcPr>
          <w:p w14:paraId="425A4379" w14:textId="77777777" w:rsidR="004F73CF" w:rsidRDefault="005214B3" w:rsidP="004F73CF">
            <w:r>
              <w:t>C-3 Zapoznanie studentów z instytucjami prawa handlowego.</w:t>
            </w:r>
          </w:p>
        </w:tc>
      </w:tr>
    </w:tbl>
    <w:p w14:paraId="4719E849" w14:textId="77777777" w:rsidR="003C473D" w:rsidRDefault="003C473D" w:rsidP="004F73CF">
      <w:pPr>
        <w:spacing w:after="0"/>
      </w:pPr>
    </w:p>
    <w:p w14:paraId="47F10505" w14:textId="77777777" w:rsidR="003C473D" w:rsidRDefault="003C473D">
      <w:r>
        <w:br w:type="page"/>
      </w:r>
    </w:p>
    <w:p w14:paraId="045A7C1E" w14:textId="77777777" w:rsidR="004F73CF" w:rsidRDefault="004F73CF" w:rsidP="004F73CF">
      <w:pPr>
        <w:spacing w:after="0"/>
      </w:pPr>
    </w:p>
    <w:p w14:paraId="1E584293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56A6F7BC" w14:textId="77777777" w:rsidTr="00556FCA">
        <w:tc>
          <w:tcPr>
            <w:tcW w:w="1101" w:type="dxa"/>
            <w:vAlign w:val="center"/>
          </w:tcPr>
          <w:p w14:paraId="3AFEB34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8319020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072FED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98933BC" w14:textId="77777777" w:rsidTr="004A7233">
        <w:tc>
          <w:tcPr>
            <w:tcW w:w="9212" w:type="dxa"/>
            <w:gridSpan w:val="3"/>
          </w:tcPr>
          <w:p w14:paraId="5E7AD6A4" w14:textId="77777777" w:rsidR="004F73CF" w:rsidRDefault="004F73CF" w:rsidP="004F73CF">
            <w:pPr>
              <w:jc w:val="center"/>
            </w:pPr>
            <w:r>
              <w:t>WIEDZA</w:t>
            </w:r>
            <w:r w:rsidR="005B4940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5B4940" w14:paraId="44663003" w14:textId="77777777" w:rsidTr="004F73CF">
        <w:tc>
          <w:tcPr>
            <w:tcW w:w="1101" w:type="dxa"/>
          </w:tcPr>
          <w:p w14:paraId="0F928B31" w14:textId="77777777" w:rsidR="005B4940" w:rsidRDefault="005B4940" w:rsidP="004F73CF">
            <w:r>
              <w:t>W_02</w:t>
            </w:r>
          </w:p>
        </w:tc>
        <w:tc>
          <w:tcPr>
            <w:tcW w:w="5953" w:type="dxa"/>
          </w:tcPr>
          <w:p w14:paraId="03F28CC1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relacje zachodzące między zarządzaniem a dyscyplinami powiązanymi (ekonomią, socjologią, psychologią, prawem) </w:t>
            </w:r>
          </w:p>
        </w:tc>
        <w:tc>
          <w:tcPr>
            <w:tcW w:w="2158" w:type="dxa"/>
          </w:tcPr>
          <w:p w14:paraId="0B0E7333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5B4940" w14:paraId="676BFE46" w14:textId="77777777" w:rsidTr="004F73CF">
        <w:tc>
          <w:tcPr>
            <w:tcW w:w="1101" w:type="dxa"/>
          </w:tcPr>
          <w:p w14:paraId="1F4CBDAE" w14:textId="77777777" w:rsidR="005B4940" w:rsidRDefault="005B4940" w:rsidP="00EA5B30">
            <w:r>
              <w:t>W_09</w:t>
            </w:r>
          </w:p>
        </w:tc>
        <w:tc>
          <w:tcPr>
            <w:tcW w:w="5953" w:type="dxa"/>
          </w:tcPr>
          <w:p w14:paraId="5E1586D7" w14:textId="77777777" w:rsidR="005B4940" w:rsidRDefault="005214B3" w:rsidP="005214B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stopniu pogłębionym zasady ochrony własności przemysłowej i prawa autorskiego </w:t>
            </w:r>
          </w:p>
        </w:tc>
        <w:tc>
          <w:tcPr>
            <w:tcW w:w="2158" w:type="dxa"/>
          </w:tcPr>
          <w:p w14:paraId="7AE2BCA5" w14:textId="77777777" w:rsidR="005B4940" w:rsidRDefault="005214B3" w:rsidP="004F73CF">
            <w:r>
              <w:rPr>
                <w:rFonts w:ascii="Arial" w:hAnsi="Arial" w:cs="Arial"/>
                <w:sz w:val="18"/>
                <w:szCs w:val="18"/>
              </w:rPr>
              <w:t>P7U_W2, P7S_ WK2</w:t>
            </w:r>
          </w:p>
        </w:tc>
      </w:tr>
      <w:tr w:rsidR="005B4940" w14:paraId="5DEE0225" w14:textId="77777777" w:rsidTr="002C7271">
        <w:tc>
          <w:tcPr>
            <w:tcW w:w="9212" w:type="dxa"/>
            <w:gridSpan w:val="3"/>
          </w:tcPr>
          <w:p w14:paraId="3506B8D8" w14:textId="77777777" w:rsidR="005B4940" w:rsidRDefault="005B4940" w:rsidP="004F73CF">
            <w:pPr>
              <w:jc w:val="center"/>
            </w:pPr>
            <w:r>
              <w:t>UMIEJĘTNOŚCI absolwent potrafi</w:t>
            </w:r>
          </w:p>
        </w:tc>
      </w:tr>
      <w:tr w:rsidR="005B4940" w14:paraId="4CE06774" w14:textId="77777777" w:rsidTr="004F73CF">
        <w:tc>
          <w:tcPr>
            <w:tcW w:w="1101" w:type="dxa"/>
          </w:tcPr>
          <w:p w14:paraId="0ED530D1" w14:textId="77777777" w:rsidR="005B4940" w:rsidRDefault="005B4940" w:rsidP="004F73CF">
            <w:r>
              <w:t>U_01</w:t>
            </w:r>
          </w:p>
        </w:tc>
        <w:tc>
          <w:tcPr>
            <w:tcW w:w="5953" w:type="dxa"/>
          </w:tcPr>
          <w:p w14:paraId="23BE8091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wykorzystać wiedzę teoretyczną z zakresu zarządzania oraz powiązanych dyscyplin naukowych do analizowania i interpretowania, a także rozwiązywania praktycznych problemów zarządzania</w:t>
            </w:r>
          </w:p>
        </w:tc>
        <w:tc>
          <w:tcPr>
            <w:tcW w:w="2158" w:type="dxa"/>
          </w:tcPr>
          <w:p w14:paraId="5E570ED2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P7U_U1, P7S_UW1</w:t>
            </w:r>
          </w:p>
        </w:tc>
      </w:tr>
      <w:tr w:rsidR="005B4940" w14:paraId="1E670652" w14:textId="77777777" w:rsidTr="004F73CF">
        <w:tc>
          <w:tcPr>
            <w:tcW w:w="1101" w:type="dxa"/>
          </w:tcPr>
          <w:p w14:paraId="57EDACD3" w14:textId="77777777" w:rsidR="005B4940" w:rsidRDefault="005B4940" w:rsidP="005B4940">
            <w:r>
              <w:t>U_07</w:t>
            </w:r>
          </w:p>
        </w:tc>
        <w:tc>
          <w:tcPr>
            <w:tcW w:w="5953" w:type="dxa"/>
          </w:tcPr>
          <w:p w14:paraId="540BF2C4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sprawnie, w sposób merytoryczny porozumiewać się zarówno ze specjalistami i praktykami z zakresu zarządzania, jak i osobami z dyscyplin pokrewnych </w:t>
            </w:r>
          </w:p>
        </w:tc>
        <w:tc>
          <w:tcPr>
            <w:tcW w:w="2158" w:type="dxa"/>
          </w:tcPr>
          <w:p w14:paraId="696D3A6B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P7U_U3, P7S_UK1</w:t>
            </w:r>
          </w:p>
        </w:tc>
      </w:tr>
      <w:tr w:rsidR="005B4940" w14:paraId="763D04FF" w14:textId="77777777" w:rsidTr="004F73CF">
        <w:tc>
          <w:tcPr>
            <w:tcW w:w="1101" w:type="dxa"/>
          </w:tcPr>
          <w:p w14:paraId="716A3D65" w14:textId="77777777" w:rsidR="005B4940" w:rsidRDefault="005B4940" w:rsidP="005B4940">
            <w:r>
              <w:t>U_10</w:t>
            </w:r>
          </w:p>
        </w:tc>
        <w:tc>
          <w:tcPr>
            <w:tcW w:w="5953" w:type="dxa"/>
          </w:tcPr>
          <w:p w14:paraId="13C24215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1E6DD2C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5B4940" w14:paraId="714F3263" w14:textId="77777777" w:rsidTr="00520856">
        <w:tc>
          <w:tcPr>
            <w:tcW w:w="9212" w:type="dxa"/>
            <w:gridSpan w:val="3"/>
          </w:tcPr>
          <w:p w14:paraId="1DF59483" w14:textId="77777777" w:rsidR="005B4940" w:rsidRDefault="005B4940" w:rsidP="004F73CF">
            <w:pPr>
              <w:jc w:val="center"/>
            </w:pPr>
            <w:r>
              <w:t>KOMPETENCJE SPOŁECZNE absolwent jest gotów do</w:t>
            </w:r>
          </w:p>
        </w:tc>
      </w:tr>
      <w:tr w:rsidR="005B4940" w14:paraId="77F9F74B" w14:textId="77777777" w:rsidTr="004F73CF">
        <w:tc>
          <w:tcPr>
            <w:tcW w:w="1101" w:type="dxa"/>
          </w:tcPr>
          <w:p w14:paraId="064D0724" w14:textId="77777777" w:rsidR="005B4940" w:rsidRDefault="005B4940" w:rsidP="004F73CF">
            <w:r>
              <w:t>K_01</w:t>
            </w:r>
          </w:p>
        </w:tc>
        <w:tc>
          <w:tcPr>
            <w:tcW w:w="5953" w:type="dxa"/>
          </w:tcPr>
          <w:p w14:paraId="54179744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formułowania własnych sądów dotyczących posiadanej wiedzy i odbieranych treści oraz poddawania się ocenie </w:t>
            </w:r>
          </w:p>
        </w:tc>
        <w:tc>
          <w:tcPr>
            <w:tcW w:w="2158" w:type="dxa"/>
          </w:tcPr>
          <w:p w14:paraId="2812E578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P7S_KK1</w:t>
            </w:r>
          </w:p>
        </w:tc>
      </w:tr>
      <w:tr w:rsidR="005B4940" w14:paraId="5E8047C8" w14:textId="77777777" w:rsidTr="004F73CF">
        <w:tc>
          <w:tcPr>
            <w:tcW w:w="1101" w:type="dxa"/>
          </w:tcPr>
          <w:p w14:paraId="4B90FC1F" w14:textId="77777777" w:rsidR="005B4940" w:rsidRDefault="005B4940" w:rsidP="004F73CF">
            <w:r>
              <w:t>K_02</w:t>
            </w:r>
          </w:p>
        </w:tc>
        <w:tc>
          <w:tcPr>
            <w:tcW w:w="5953" w:type="dxa"/>
          </w:tcPr>
          <w:p w14:paraId="1424FF1D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rozwiązywania problemów poznawczych i praktycznych samodzielnie, a w uzasadnionych przypadkach – z pomocą eksperta </w:t>
            </w:r>
          </w:p>
        </w:tc>
        <w:tc>
          <w:tcPr>
            <w:tcW w:w="2158" w:type="dxa"/>
          </w:tcPr>
          <w:p w14:paraId="6A5BCAC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P7S_KK2</w:t>
            </w:r>
          </w:p>
        </w:tc>
      </w:tr>
      <w:tr w:rsidR="005B4940" w14:paraId="4C0304F1" w14:textId="77777777" w:rsidTr="004F73CF">
        <w:tc>
          <w:tcPr>
            <w:tcW w:w="1101" w:type="dxa"/>
          </w:tcPr>
          <w:p w14:paraId="7A4EA2A9" w14:textId="77777777" w:rsidR="005B4940" w:rsidRDefault="005B4940" w:rsidP="005B4940">
            <w:r>
              <w:t>K_03</w:t>
            </w:r>
          </w:p>
        </w:tc>
        <w:tc>
          <w:tcPr>
            <w:tcW w:w="5953" w:type="dxa"/>
          </w:tcPr>
          <w:p w14:paraId="35C339E3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pełnienia roli lidera, odpowiedzialnego podejmowania decyzji i przewidywania skutków zawodowych i społecznych swoich działań</w:t>
            </w:r>
          </w:p>
        </w:tc>
        <w:tc>
          <w:tcPr>
            <w:tcW w:w="2158" w:type="dxa"/>
          </w:tcPr>
          <w:p w14:paraId="1D90831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P7U_K3, P7S_KO1, P7S_KO2</w:t>
            </w:r>
          </w:p>
        </w:tc>
      </w:tr>
    </w:tbl>
    <w:p w14:paraId="2AE172BC" w14:textId="77777777" w:rsidR="003C473D" w:rsidRDefault="003C473D" w:rsidP="003C473D">
      <w:pPr>
        <w:pStyle w:val="Akapitzlist"/>
        <w:ind w:left="1080"/>
        <w:rPr>
          <w:b/>
        </w:rPr>
      </w:pPr>
    </w:p>
    <w:p w14:paraId="25FB6054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F1D286D" w14:textId="77777777" w:rsidTr="00FC6CE1">
        <w:tc>
          <w:tcPr>
            <w:tcW w:w="9212" w:type="dxa"/>
          </w:tcPr>
          <w:p w14:paraId="4E2ECB4D" w14:textId="461F4FB4" w:rsidR="005F04E4" w:rsidRDefault="00861B7B" w:rsidP="00DD167E">
            <w:pPr>
              <w:jc w:val="both"/>
            </w:pPr>
            <w:r>
              <w:t>Wykłady</w:t>
            </w:r>
          </w:p>
          <w:p w14:paraId="016518FA" w14:textId="31EA6759" w:rsidR="00FC6CE1" w:rsidRPr="00F8310E" w:rsidRDefault="005214B3" w:rsidP="00DD167E">
            <w:pPr>
              <w:jc w:val="both"/>
            </w:pPr>
            <w:r>
              <w:t xml:space="preserve">1. Przedstawienie programu przedmiotu i wymagań egzaminacyjnych. Pojęcie, systematyka i zakres prawa handlowego. Źródła prawa handlowego. 2. Kryteria wyboru formy organizacyjnoprawnej działalności gospodarczej. 3. Spółka cywilna a spółki osobowe, spółka jawna i spółka partnerska - mechanizmy decyzyjne i ryzyko ponoszenia odpowiedzialności prawnej za zobowiązania spółki. 4. Spółka komandytowa i spółka komandytowo-akcyjna - mechanizmy decyzyjne i ryzyko ponoszenia odpowiedzialności prawnej za zobowiązania spółki. 5. Spółka z ograniczoną odpowiedzialnością - mechanizmy decyzyjne i ryzyko ponoszenia odpowiedzialności prawnej za zobowiązania spółki. 6. Spółka akcyjna </w:t>
            </w:r>
            <w:r w:rsidR="00F8310E">
              <w:t xml:space="preserve">i prosta spółka akcyjna </w:t>
            </w:r>
            <w:r>
              <w:t xml:space="preserve">- mechanizmy decyzyjne i ryzyko ponoszenia odpowiedzialności prawnej za zobowiązania spółki. </w:t>
            </w:r>
            <w:r w:rsidRPr="00F8310E">
              <w:t>7. Zmiana formy organizacyjnoprawnej spółek kapitałowych. Inni przedsiębiorcy. 8. Zasady i specyfika umów handlowych. 9. Umowy handlowe o przeniesienie praw do rzeczy i dóbr niematerialnych. Umowy handlowe o korzystanie z rzeczy lub praw. 10. Umowy z udziałem konsumentów. Przegląd nienazwanych i mieszanych umów gospodarczych. 11. Umowy w zakresie inwestycji budowlanych. Umowy i pośrednictwo zawodowe w ubezpieczeniach. 12. Papiery wartościowe. 13. Rozwiązywanie sporów w zakresie obrotu gospodarczego. 14. Restrukturyzacja i upadłość przedsiębiorcy a jego zdolność do zawierania umów. 15. Upadłość konsumencka.</w:t>
            </w:r>
          </w:p>
          <w:p w14:paraId="3E4CA90C" w14:textId="77777777" w:rsidR="00861B7B" w:rsidRDefault="00861B7B" w:rsidP="00DD167E">
            <w:pPr>
              <w:jc w:val="both"/>
            </w:pPr>
          </w:p>
          <w:p w14:paraId="4049F41E" w14:textId="65028855" w:rsidR="00861B7B" w:rsidRDefault="00861B7B" w:rsidP="00DD167E">
            <w:pPr>
              <w:jc w:val="both"/>
              <w:rPr>
                <w:bCs/>
              </w:rPr>
            </w:pPr>
            <w:r w:rsidRPr="00861B7B">
              <w:rPr>
                <w:bCs/>
              </w:rPr>
              <w:t>Ć</w:t>
            </w:r>
            <w:r>
              <w:rPr>
                <w:bCs/>
              </w:rPr>
              <w:t>wiczenia</w:t>
            </w:r>
          </w:p>
          <w:p w14:paraId="2D352130" w14:textId="42705C4A" w:rsidR="00861B7B" w:rsidRPr="00861B7B" w:rsidRDefault="00861B7B" w:rsidP="00DD167E">
            <w:pPr>
              <w:jc w:val="both"/>
              <w:rPr>
                <w:bCs/>
              </w:rPr>
            </w:pPr>
            <w:r>
              <w:t xml:space="preserve">1. Przedstawienie programu przedmiotu i sposobu pracy w semestrze. 2. Kryteria wyboru formy organizacyjnoprawnej działalności gospodarczej. 3. Spółka cywilna a spółki osobowe, spółka jawna i spółka partnerska - mechanizmy decyzyjne i ryzyko ponoszenia odpowiedzialności prawnej za zobowiązania spółki. 4. Spółka komandytowa i spółka komandytowo-akcyjna - mechanizmy </w:t>
            </w:r>
            <w:r>
              <w:lastRenderedPageBreak/>
              <w:t xml:space="preserve">decyzyjne i ryzyko ponoszenia odpowiedzialności prawnej za zobowiązania spółki. 5. Spółka z ograniczoną odpowiedzialnością - mechanizmy decyzyjne i ryzyko ponoszenia odpowiedzialności prawnej za zobowiązania spółki.. 6. Spółka akcyjna </w:t>
            </w:r>
            <w:r w:rsidR="00F8310E">
              <w:t xml:space="preserve">i prosta spółka akcyjna </w:t>
            </w:r>
            <w:r>
              <w:t>- mechanizmy decyzyjne i ryzyko ponoszenia odpowiedzialności prawnej za zobowiązania spółki. 7. Zmiana formy organizacyjnoprawnej spółek kapitałowych. Inni przedsiębiorcy. 8. Zasady i specyfika umów handlowych. 9. Umowy handlowe o przeniesienie praw do rzeczy i dóbr niematerialnych. Umowy handlowe o korzystanie z rzeczy lub praw. 10. Umowy z udziałem konsumentów. Przegląd nienazwanych i mieszanych umów gospodarczych. 11. Umowy w zakresie inwestycji budowlanych. Umowy i pośrednictwo zawodowe w ubezpieczeniach. 12. Papiery wartościowe. 13. Rozwiązywanie sporów w zakresie obrotu gospodarczego. 14. Restrukturyzacja i upadłość przedsiębiorcy a jego zdolność do zawierania umów. Upadłość konsumencka. 15. Pisemne zaliczenie.</w:t>
            </w:r>
          </w:p>
          <w:p w14:paraId="37AB3BAD" w14:textId="05FC6F64" w:rsidR="00861B7B" w:rsidRDefault="00861B7B" w:rsidP="00DD167E">
            <w:pPr>
              <w:jc w:val="both"/>
              <w:rPr>
                <w:b/>
              </w:rPr>
            </w:pPr>
          </w:p>
        </w:tc>
      </w:tr>
    </w:tbl>
    <w:p w14:paraId="5CA4A980" w14:textId="77777777" w:rsidR="00FC6CE1" w:rsidRPr="00FC6CE1" w:rsidRDefault="00FC6CE1" w:rsidP="00FC6CE1">
      <w:pPr>
        <w:rPr>
          <w:b/>
        </w:rPr>
      </w:pPr>
    </w:p>
    <w:p w14:paraId="34076D6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2626"/>
        <w:gridCol w:w="2765"/>
        <w:gridCol w:w="2584"/>
      </w:tblGrid>
      <w:tr w:rsidR="00450FA6" w14:paraId="0F93D5F1" w14:textId="77777777" w:rsidTr="005214B3">
        <w:tc>
          <w:tcPr>
            <w:tcW w:w="1101" w:type="dxa"/>
            <w:vAlign w:val="center"/>
          </w:tcPr>
          <w:p w14:paraId="1BFD542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60920B1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DBFA68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C636B19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D10557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66AB25E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ED9AB7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4541188" w14:textId="77777777" w:rsidTr="005214B3">
        <w:tc>
          <w:tcPr>
            <w:tcW w:w="9213" w:type="dxa"/>
            <w:gridSpan w:val="4"/>
            <w:vAlign w:val="center"/>
          </w:tcPr>
          <w:p w14:paraId="35832CA2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5214B3" w14:paraId="7215A6CF" w14:textId="77777777" w:rsidTr="005214B3">
        <w:tc>
          <w:tcPr>
            <w:tcW w:w="1101" w:type="dxa"/>
          </w:tcPr>
          <w:p w14:paraId="2831373E" w14:textId="77777777" w:rsidR="005214B3" w:rsidRDefault="005214B3" w:rsidP="00262167">
            <w:r>
              <w:t>W_02</w:t>
            </w:r>
          </w:p>
        </w:tc>
        <w:tc>
          <w:tcPr>
            <w:tcW w:w="2693" w:type="dxa"/>
          </w:tcPr>
          <w:p w14:paraId="03211F24" w14:textId="2B2390CA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28B464D9" w14:textId="315AEBDD" w:rsidR="005214B3" w:rsidRDefault="00E94495" w:rsidP="00F60BB8">
            <w:r>
              <w:t xml:space="preserve">Test </w:t>
            </w:r>
            <w:r w:rsidR="005214B3">
              <w:t xml:space="preserve"> </w:t>
            </w:r>
          </w:p>
        </w:tc>
        <w:tc>
          <w:tcPr>
            <w:tcW w:w="2584" w:type="dxa"/>
          </w:tcPr>
          <w:p w14:paraId="2B8D983A" w14:textId="3F557B05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0F82D101" w14:textId="77777777" w:rsidTr="005214B3">
        <w:tc>
          <w:tcPr>
            <w:tcW w:w="1101" w:type="dxa"/>
          </w:tcPr>
          <w:p w14:paraId="43AD46D0" w14:textId="77777777" w:rsidR="005214B3" w:rsidRDefault="005214B3" w:rsidP="00EA5B30">
            <w:r>
              <w:t>W_09</w:t>
            </w:r>
          </w:p>
        </w:tc>
        <w:tc>
          <w:tcPr>
            <w:tcW w:w="2693" w:type="dxa"/>
          </w:tcPr>
          <w:p w14:paraId="69827DE4" w14:textId="1EAE8325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4E2475FC" w14:textId="7A4BC3BD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67CF1C70" w14:textId="19EE199F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06CF0644" w14:textId="77777777" w:rsidTr="005214B3">
        <w:tc>
          <w:tcPr>
            <w:tcW w:w="9213" w:type="dxa"/>
            <w:gridSpan w:val="4"/>
            <w:vAlign w:val="center"/>
          </w:tcPr>
          <w:p w14:paraId="2898BE73" w14:textId="77777777" w:rsidR="005214B3" w:rsidRDefault="005214B3" w:rsidP="00450FA6">
            <w:pPr>
              <w:jc w:val="center"/>
            </w:pPr>
            <w:r>
              <w:t>UMIEJĘTNOŚCI</w:t>
            </w:r>
          </w:p>
        </w:tc>
      </w:tr>
      <w:tr w:rsidR="005214B3" w14:paraId="0CEC28F3" w14:textId="77777777" w:rsidTr="005214B3">
        <w:tc>
          <w:tcPr>
            <w:tcW w:w="1101" w:type="dxa"/>
          </w:tcPr>
          <w:p w14:paraId="4F3012ED" w14:textId="77777777" w:rsidR="005214B3" w:rsidRDefault="005214B3" w:rsidP="00262167">
            <w:r>
              <w:t>U_01</w:t>
            </w:r>
          </w:p>
        </w:tc>
        <w:tc>
          <w:tcPr>
            <w:tcW w:w="2693" w:type="dxa"/>
          </w:tcPr>
          <w:p w14:paraId="0252FF18" w14:textId="04F56685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4510EBE6" w14:textId="0AC78C85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3536A888" w14:textId="2E3348B0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4514BE2B" w14:textId="77777777" w:rsidTr="005214B3">
        <w:tc>
          <w:tcPr>
            <w:tcW w:w="1101" w:type="dxa"/>
          </w:tcPr>
          <w:p w14:paraId="5AEBA6F3" w14:textId="77777777" w:rsidR="005214B3" w:rsidRDefault="005214B3" w:rsidP="005B4940">
            <w:r>
              <w:t>U_07</w:t>
            </w:r>
          </w:p>
        </w:tc>
        <w:tc>
          <w:tcPr>
            <w:tcW w:w="2693" w:type="dxa"/>
          </w:tcPr>
          <w:p w14:paraId="1D70ACB8" w14:textId="68E044D1" w:rsidR="005214B3" w:rsidRDefault="00C22189" w:rsidP="00F60BB8">
            <w:r>
              <w:t xml:space="preserve">Wykład stacjonarny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069ECCAA" w14:textId="09C6D400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151E439E" w14:textId="2377560C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2460A386" w14:textId="77777777" w:rsidTr="005214B3">
        <w:tc>
          <w:tcPr>
            <w:tcW w:w="1101" w:type="dxa"/>
          </w:tcPr>
          <w:p w14:paraId="47D0532F" w14:textId="77777777" w:rsidR="005214B3" w:rsidRDefault="005214B3" w:rsidP="005B4940">
            <w:r>
              <w:t>U_10</w:t>
            </w:r>
          </w:p>
        </w:tc>
        <w:tc>
          <w:tcPr>
            <w:tcW w:w="2693" w:type="dxa"/>
          </w:tcPr>
          <w:p w14:paraId="1E140A91" w14:textId="0E832F59" w:rsidR="005214B3" w:rsidRPr="00301314" w:rsidRDefault="00301314" w:rsidP="00F60BB8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01E62403" w14:textId="5B25D45F" w:rsidR="005214B3" w:rsidRDefault="0031734C" w:rsidP="00F60BB8">
            <w:r>
              <w:t xml:space="preserve">Dyskusja przygotowująca do </w:t>
            </w:r>
            <w:r w:rsidR="00344B36">
              <w:t xml:space="preserve">zaprojektowania rozwiązań problemów </w:t>
            </w:r>
            <w:r w:rsidR="00A167D3">
              <w:t>często występujących w praktyce</w:t>
            </w:r>
          </w:p>
        </w:tc>
        <w:tc>
          <w:tcPr>
            <w:tcW w:w="2584" w:type="dxa"/>
          </w:tcPr>
          <w:p w14:paraId="75003791" w14:textId="4ACA2BEB" w:rsidR="005214B3" w:rsidRDefault="00301314" w:rsidP="00F60BB8">
            <w:r>
              <w:t>Napisany i oceniony sprawdzian</w:t>
            </w:r>
          </w:p>
        </w:tc>
      </w:tr>
      <w:tr w:rsidR="005214B3" w14:paraId="5DFB787D" w14:textId="77777777" w:rsidTr="005214B3">
        <w:tc>
          <w:tcPr>
            <w:tcW w:w="9213" w:type="dxa"/>
            <w:gridSpan w:val="4"/>
            <w:vAlign w:val="center"/>
          </w:tcPr>
          <w:p w14:paraId="2A6E212D" w14:textId="77777777" w:rsidR="005214B3" w:rsidRDefault="005214B3" w:rsidP="00450FA6">
            <w:pPr>
              <w:jc w:val="center"/>
            </w:pPr>
            <w:r>
              <w:t>KOMPETENCJE SPOŁECZNE</w:t>
            </w:r>
          </w:p>
        </w:tc>
      </w:tr>
      <w:tr w:rsidR="005214B3" w14:paraId="66763946" w14:textId="77777777" w:rsidTr="005214B3">
        <w:tc>
          <w:tcPr>
            <w:tcW w:w="1101" w:type="dxa"/>
          </w:tcPr>
          <w:p w14:paraId="134A35A5" w14:textId="77777777" w:rsidR="005214B3" w:rsidRDefault="005214B3" w:rsidP="00262167">
            <w:r>
              <w:t>K_01</w:t>
            </w:r>
          </w:p>
        </w:tc>
        <w:tc>
          <w:tcPr>
            <w:tcW w:w="2693" w:type="dxa"/>
          </w:tcPr>
          <w:p w14:paraId="20F8B371" w14:textId="77E84994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0008A7E2" w14:textId="76786346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671D348F" w14:textId="365896F0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2C76FF68" w14:textId="77777777" w:rsidTr="005214B3">
        <w:tc>
          <w:tcPr>
            <w:tcW w:w="1101" w:type="dxa"/>
          </w:tcPr>
          <w:p w14:paraId="60802C69" w14:textId="77777777" w:rsidR="005214B3" w:rsidRDefault="005214B3" w:rsidP="00262167">
            <w:r>
              <w:t>K_02</w:t>
            </w:r>
          </w:p>
        </w:tc>
        <w:tc>
          <w:tcPr>
            <w:tcW w:w="2693" w:type="dxa"/>
          </w:tcPr>
          <w:p w14:paraId="3034AD42" w14:textId="16364A59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6FE79324" w14:textId="2DA80CEA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2204C7F0" w14:textId="36FA82AA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39A69F1E" w14:textId="77777777" w:rsidTr="005214B3">
        <w:tc>
          <w:tcPr>
            <w:tcW w:w="1101" w:type="dxa"/>
          </w:tcPr>
          <w:p w14:paraId="6C30FB9D" w14:textId="77777777" w:rsidR="005214B3" w:rsidRDefault="005214B3" w:rsidP="005B4940">
            <w:r>
              <w:t>K_03</w:t>
            </w:r>
          </w:p>
        </w:tc>
        <w:tc>
          <w:tcPr>
            <w:tcW w:w="2693" w:type="dxa"/>
          </w:tcPr>
          <w:p w14:paraId="2E31B723" w14:textId="28218844" w:rsidR="005214B3" w:rsidRDefault="00301314" w:rsidP="00F60BB8">
            <w:r w:rsidRPr="00301314">
              <w:t>Design thinking</w:t>
            </w:r>
            <w:r>
              <w:t xml:space="preserve"> – burza mózgów</w:t>
            </w:r>
          </w:p>
        </w:tc>
        <w:tc>
          <w:tcPr>
            <w:tcW w:w="2835" w:type="dxa"/>
          </w:tcPr>
          <w:p w14:paraId="444B925B" w14:textId="77777777" w:rsidR="005214B3" w:rsidRDefault="005214B3" w:rsidP="00F60BB8">
            <w:r>
              <w:t>Przebieg ścieżki zawodowej</w:t>
            </w:r>
          </w:p>
        </w:tc>
        <w:tc>
          <w:tcPr>
            <w:tcW w:w="2584" w:type="dxa"/>
          </w:tcPr>
          <w:p w14:paraId="223A8254" w14:textId="77777777" w:rsidR="005214B3" w:rsidRDefault="005214B3" w:rsidP="00F60BB8">
            <w:r>
              <w:t>Dokumentacja pracownicza/prowadzonej działalności gospodarczej</w:t>
            </w:r>
          </w:p>
        </w:tc>
      </w:tr>
    </w:tbl>
    <w:p w14:paraId="48330A21" w14:textId="77777777" w:rsidR="00C961A5" w:rsidRDefault="00C961A5" w:rsidP="004E2DB4">
      <w:pPr>
        <w:spacing w:after="0"/>
      </w:pPr>
    </w:p>
    <w:p w14:paraId="691871B9" w14:textId="77777777" w:rsidR="003C473D" w:rsidRDefault="003C473D" w:rsidP="003C473D">
      <w:pPr>
        <w:pStyle w:val="Akapitzlist"/>
        <w:ind w:left="1080"/>
        <w:rPr>
          <w:b/>
        </w:rPr>
      </w:pPr>
    </w:p>
    <w:p w14:paraId="69CFA8F6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E91CEA4" w14:textId="6D1B7BFF" w:rsidR="00BD58F9" w:rsidRDefault="005214B3" w:rsidP="00BD58F9">
      <w:r>
        <w:t xml:space="preserve">Egzamin pisemny w formie sprawdzianu z pytaniami testowymi wielokrotnego wyboru oraz </w:t>
      </w:r>
      <w:r w:rsidR="00A167D3">
        <w:t xml:space="preserve">zaliczenie w formie sprawdzianu z </w:t>
      </w:r>
      <w:r>
        <w:t>pytaniami otwartymi.</w:t>
      </w:r>
    </w:p>
    <w:p w14:paraId="1AB14B4A" w14:textId="77777777" w:rsidR="005214B3" w:rsidRPr="00BD58F9" w:rsidRDefault="005214B3" w:rsidP="00BD58F9">
      <w:pPr>
        <w:rPr>
          <w:b/>
        </w:rPr>
      </w:pPr>
      <w:r>
        <w:t xml:space="preserve">Ocena ndst: student nie rozumie instytucjonalnych ram relacji państwo – przedsiębiorca, przedsiębiorca – przedsiębiorca, przedsiębiorca - konsument lub student nie identyfikuje problemów na gruncie prawa handlowego powstających w zmieniającym się otoczeniu człowieka. </w:t>
      </w:r>
      <w:r>
        <w:br/>
        <w:t xml:space="preserve">Ocena dst: student słabo rozumie instytucjonalne ramy relacji państwo – przedsiębiorca, </w:t>
      </w:r>
      <w:r>
        <w:lastRenderedPageBreak/>
        <w:t xml:space="preserve">przedsiębiorca – przedsiębiorca, przedsiębiorca - konsument i identyfikuje problemy na gruncie prawa handlowego powstające w zmieniającym się otoczeniu człowieka. </w:t>
      </w:r>
      <w:r>
        <w:br/>
        <w:t xml:space="preserve">Ocena db: student prawidłowo rozumie instytucjonalne ramy relacji państwo – przedsiębiorca, przedsiębiorca – przedsiębiorca, przedsiębiorca - konsument oraz identyfikuje problemy na gruncie prawa handlowego powstające w zmieniającym się otoczeniu człowieka. </w:t>
      </w:r>
      <w:r>
        <w:br/>
        <w:t>Ocena bdb: student bardzo dobrze rozumie instytucjonalne ramy relacji państwo – przedsiębiorca, przedsiębiorca – przedsiębiorca, przedsiębiorca - konsument oraz identyfikuje problemy na gruncie prawa handlowego powstające w zmieniającym się otoczeniu człowieka.</w:t>
      </w:r>
    </w:p>
    <w:p w14:paraId="1EA203F7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487EE96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0A5643D" w14:textId="77777777" w:rsidTr="004E2DB4">
        <w:tc>
          <w:tcPr>
            <w:tcW w:w="4606" w:type="dxa"/>
          </w:tcPr>
          <w:p w14:paraId="47CD09F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004BBCD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140799F" w14:textId="77777777" w:rsidTr="004E2DB4">
        <w:tc>
          <w:tcPr>
            <w:tcW w:w="4606" w:type="dxa"/>
          </w:tcPr>
          <w:p w14:paraId="14035DEA" w14:textId="77777777" w:rsidR="004E2DB4" w:rsidRDefault="004E2DB4" w:rsidP="004E2DB4">
            <w:r>
              <w:t xml:space="preserve">Liczba godzin kontaktowych z nauczycielem </w:t>
            </w:r>
          </w:p>
          <w:p w14:paraId="6036A74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BB733B" w14:textId="77777777" w:rsidR="004E2DB4" w:rsidRDefault="00EA5B3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1969CE7E" w14:textId="77777777" w:rsidTr="004E2DB4">
        <w:tc>
          <w:tcPr>
            <w:tcW w:w="4606" w:type="dxa"/>
          </w:tcPr>
          <w:p w14:paraId="3186A4C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56C1BDF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F75E89D" w14:textId="77777777" w:rsidR="004E2DB4" w:rsidRDefault="00EA5B30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0B236A34" w14:textId="77777777" w:rsidR="004E2DB4" w:rsidRDefault="004E2DB4" w:rsidP="004E2DB4">
      <w:pPr>
        <w:spacing w:after="0"/>
        <w:rPr>
          <w:b/>
        </w:rPr>
      </w:pPr>
    </w:p>
    <w:p w14:paraId="68AE09B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13BF102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7A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FD75661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1FF9C5B4" w14:textId="77777777" w:rsidR="004E2DB4" w:rsidRDefault="003032E0" w:rsidP="005214B3">
            <w:r>
              <w:t>K. Bilewska, A. Chłopecki</w:t>
            </w:r>
            <w:r w:rsidRPr="003032E0">
              <w:t>,</w:t>
            </w:r>
            <w:r w:rsidRPr="003032E0">
              <w:rPr>
                <w:i/>
                <w:iCs/>
              </w:rPr>
              <w:t xml:space="preserve"> Prawo handlowe</w:t>
            </w:r>
            <w:r>
              <w:t>, C.H. Beck 2020</w:t>
            </w:r>
          </w:p>
          <w:p w14:paraId="2399D6EF" w14:textId="1EC94EBA" w:rsidR="003A256B" w:rsidRPr="003A256B" w:rsidRDefault="003A256B" w:rsidP="005214B3">
            <w:r w:rsidRPr="003A256B">
              <w:rPr>
                <w:iCs/>
              </w:rPr>
              <w:t xml:space="preserve">K. Machowicz, </w:t>
            </w:r>
            <w:r w:rsidRPr="003A256B">
              <w:rPr>
                <w:i/>
                <w:iCs/>
              </w:rPr>
              <w:t>Relacje podmiotów gospodarczych z Polski i Rosji w kontekście stosunków międzynarodowych</w:t>
            </w:r>
            <w:r w:rsidRPr="003A256B">
              <w:t xml:space="preserve">, </w:t>
            </w:r>
            <w:r w:rsidRPr="003A256B">
              <w:rPr>
                <w:iCs/>
              </w:rPr>
              <w:t>„Studia Wschodnioeuropejskie”, 15/2021, s. 237-248</w:t>
            </w:r>
          </w:p>
        </w:tc>
      </w:tr>
      <w:tr w:rsidR="004E2DB4" w14:paraId="6BF44F07" w14:textId="77777777" w:rsidTr="004E2DB4">
        <w:tc>
          <w:tcPr>
            <w:tcW w:w="9212" w:type="dxa"/>
          </w:tcPr>
          <w:p w14:paraId="6319B2FC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33FE174" w14:textId="77777777" w:rsidTr="004E2DB4">
        <w:tc>
          <w:tcPr>
            <w:tcW w:w="9212" w:type="dxa"/>
          </w:tcPr>
          <w:p w14:paraId="1688A573" w14:textId="3BCF9A46" w:rsidR="004E2DB4" w:rsidRPr="002F763B" w:rsidRDefault="005214B3" w:rsidP="004E2DB4">
            <w:pPr>
              <w:rPr>
                <w:rFonts w:cstheme="minorHAnsi"/>
                <w:b/>
              </w:rPr>
            </w:pPr>
            <w:r w:rsidRPr="002F763B">
              <w:rPr>
                <w:rFonts w:cstheme="minorHAnsi"/>
              </w:rPr>
              <w:t xml:space="preserve">Ustawa z dnia 15 września 2000 r. kodeks spółek handlowych – wyciąg </w:t>
            </w:r>
            <w:r w:rsidRPr="002F763B">
              <w:rPr>
                <w:rFonts w:cstheme="minorHAnsi"/>
              </w:rPr>
              <w:br/>
              <w:t>Ustawa z dnia 28 lutego 2003 r. Prawo upadłościowe</w:t>
            </w:r>
            <w:r w:rsidR="002F763B" w:rsidRPr="002F763B">
              <w:rPr>
                <w:rFonts w:cstheme="minorHAnsi"/>
              </w:rPr>
              <w:t xml:space="preserve"> </w:t>
            </w:r>
            <w:r w:rsidR="00515302">
              <w:rPr>
                <w:rFonts w:cstheme="minorHAnsi"/>
              </w:rPr>
              <w:t>–</w:t>
            </w:r>
            <w:r w:rsidRPr="002F763B">
              <w:rPr>
                <w:rFonts w:cstheme="minorHAnsi"/>
              </w:rPr>
              <w:t xml:space="preserve"> wyciąg</w:t>
            </w:r>
            <w:r w:rsidR="00515302">
              <w:rPr>
                <w:rFonts w:cstheme="minorHAnsi"/>
              </w:rPr>
              <w:t xml:space="preserve"> </w:t>
            </w:r>
            <w:r w:rsidRPr="002F763B">
              <w:rPr>
                <w:rFonts w:cstheme="minorHAnsi"/>
              </w:rPr>
              <w:t xml:space="preserve"> </w:t>
            </w:r>
            <w:r w:rsidRPr="002F763B">
              <w:rPr>
                <w:rFonts w:cstheme="minorHAnsi"/>
              </w:rPr>
              <w:br/>
              <w:t>Ustawa z dnia 15 maja 2015 r. Prawo restrukturyzacyjne</w:t>
            </w:r>
            <w:r w:rsidR="00515302">
              <w:rPr>
                <w:rFonts w:cstheme="minorHAnsi"/>
              </w:rPr>
              <w:t xml:space="preserve"> </w:t>
            </w:r>
            <w:r w:rsidR="00515302" w:rsidRPr="002F763B">
              <w:rPr>
                <w:rFonts w:cstheme="minorHAnsi"/>
              </w:rPr>
              <w:t>– wyciąg</w:t>
            </w:r>
          </w:p>
        </w:tc>
      </w:tr>
    </w:tbl>
    <w:p w14:paraId="14B8ED38" w14:textId="77777777" w:rsidR="004E2DB4" w:rsidRDefault="004E2DB4" w:rsidP="004E2DB4">
      <w:pPr>
        <w:spacing w:after="0"/>
        <w:rPr>
          <w:b/>
        </w:rPr>
      </w:pPr>
    </w:p>
    <w:p w14:paraId="15713B2A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83E3" w14:textId="77777777" w:rsidR="00D010CE" w:rsidRDefault="00D010CE" w:rsidP="00B04272">
      <w:pPr>
        <w:spacing w:after="0" w:line="240" w:lineRule="auto"/>
      </w:pPr>
      <w:r>
        <w:separator/>
      </w:r>
    </w:p>
  </w:endnote>
  <w:endnote w:type="continuationSeparator" w:id="0">
    <w:p w14:paraId="5B4901DC" w14:textId="77777777" w:rsidR="00D010CE" w:rsidRDefault="00D010C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EAF4" w14:textId="77777777" w:rsidR="00D010CE" w:rsidRDefault="00D010CE" w:rsidP="00B04272">
      <w:pPr>
        <w:spacing w:after="0" w:line="240" w:lineRule="auto"/>
      </w:pPr>
      <w:r>
        <w:separator/>
      </w:r>
    </w:p>
  </w:footnote>
  <w:footnote w:type="continuationSeparator" w:id="0">
    <w:p w14:paraId="43119C8B" w14:textId="77777777" w:rsidR="00D010CE" w:rsidRDefault="00D010C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14D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5C5A1D1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B3BEC"/>
    <w:rsid w:val="000B61FF"/>
    <w:rsid w:val="001051F5"/>
    <w:rsid w:val="00115BF8"/>
    <w:rsid w:val="00151F9F"/>
    <w:rsid w:val="00160588"/>
    <w:rsid w:val="001A5D37"/>
    <w:rsid w:val="001C0192"/>
    <w:rsid w:val="001C278A"/>
    <w:rsid w:val="001D3AF4"/>
    <w:rsid w:val="001E1B25"/>
    <w:rsid w:val="00216EC6"/>
    <w:rsid w:val="00241E73"/>
    <w:rsid w:val="002571D5"/>
    <w:rsid w:val="002754C6"/>
    <w:rsid w:val="002778F0"/>
    <w:rsid w:val="002B18AD"/>
    <w:rsid w:val="002D1A52"/>
    <w:rsid w:val="002F2985"/>
    <w:rsid w:val="002F763B"/>
    <w:rsid w:val="00301314"/>
    <w:rsid w:val="003032E0"/>
    <w:rsid w:val="00304259"/>
    <w:rsid w:val="0031734C"/>
    <w:rsid w:val="00317BBA"/>
    <w:rsid w:val="0033369E"/>
    <w:rsid w:val="00333867"/>
    <w:rsid w:val="00344B36"/>
    <w:rsid w:val="003501E6"/>
    <w:rsid w:val="00372079"/>
    <w:rsid w:val="003940D3"/>
    <w:rsid w:val="003A256B"/>
    <w:rsid w:val="003C473D"/>
    <w:rsid w:val="003C65DA"/>
    <w:rsid w:val="003D4626"/>
    <w:rsid w:val="004051F6"/>
    <w:rsid w:val="00450FA6"/>
    <w:rsid w:val="00486038"/>
    <w:rsid w:val="004B6F7B"/>
    <w:rsid w:val="004B7BC5"/>
    <w:rsid w:val="004E2DB4"/>
    <w:rsid w:val="004F73CF"/>
    <w:rsid w:val="00515302"/>
    <w:rsid w:val="005214B3"/>
    <w:rsid w:val="00554A2B"/>
    <w:rsid w:val="00556FCA"/>
    <w:rsid w:val="00583DB9"/>
    <w:rsid w:val="005A3D71"/>
    <w:rsid w:val="005B4940"/>
    <w:rsid w:val="005F04E4"/>
    <w:rsid w:val="006534C9"/>
    <w:rsid w:val="0066271E"/>
    <w:rsid w:val="00685044"/>
    <w:rsid w:val="00732E45"/>
    <w:rsid w:val="00757261"/>
    <w:rsid w:val="00781A42"/>
    <w:rsid w:val="007841B3"/>
    <w:rsid w:val="007D0038"/>
    <w:rsid w:val="007D1CC1"/>
    <w:rsid w:val="007D6295"/>
    <w:rsid w:val="008215CC"/>
    <w:rsid w:val="00861B7B"/>
    <w:rsid w:val="0087786C"/>
    <w:rsid w:val="008E2C5B"/>
    <w:rsid w:val="008E4017"/>
    <w:rsid w:val="009168BF"/>
    <w:rsid w:val="00933F07"/>
    <w:rsid w:val="00950BAE"/>
    <w:rsid w:val="009D424F"/>
    <w:rsid w:val="00A167D3"/>
    <w:rsid w:val="00A40520"/>
    <w:rsid w:val="00A5036D"/>
    <w:rsid w:val="00A83E1C"/>
    <w:rsid w:val="00B04272"/>
    <w:rsid w:val="00B23EA7"/>
    <w:rsid w:val="00BC4DCB"/>
    <w:rsid w:val="00BD58F9"/>
    <w:rsid w:val="00BE454D"/>
    <w:rsid w:val="00C22189"/>
    <w:rsid w:val="00C37A43"/>
    <w:rsid w:val="00C52E02"/>
    <w:rsid w:val="00C748B5"/>
    <w:rsid w:val="00C961A5"/>
    <w:rsid w:val="00CD7096"/>
    <w:rsid w:val="00D010CE"/>
    <w:rsid w:val="00D27DDC"/>
    <w:rsid w:val="00D35F8D"/>
    <w:rsid w:val="00D406F6"/>
    <w:rsid w:val="00DB781E"/>
    <w:rsid w:val="00DD167E"/>
    <w:rsid w:val="00DE435B"/>
    <w:rsid w:val="00DF20EF"/>
    <w:rsid w:val="00E26636"/>
    <w:rsid w:val="00E35724"/>
    <w:rsid w:val="00E43C97"/>
    <w:rsid w:val="00E94495"/>
    <w:rsid w:val="00EA5B30"/>
    <w:rsid w:val="00F534E8"/>
    <w:rsid w:val="00F54F71"/>
    <w:rsid w:val="00F8310E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434"/>
  <w15:docId w15:val="{241D30A8-6D92-493F-A872-DAA2B5F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5DD-A696-4ECE-9DBE-F807700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2022-02-16T06:42:00Z</dcterms:created>
  <dcterms:modified xsi:type="dcterms:W3CDTF">2022-02-16T06:42:00Z</dcterms:modified>
</cp:coreProperties>
</file>