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right="5671" w:hanging="0"/>
        <w:jc w:val="center"/>
        <w:rPr>
          <w:rFonts w:ascii="Times New Roman" w:hAnsi="Times New Roman" w:cs="Calibri" w:cstheme="minorHAnsi"/>
          <w:i w:val="false"/>
          <w:i w:val="false"/>
          <w:iCs w:val="false"/>
          <w:sz w:val="22"/>
          <w:szCs w:val="22"/>
        </w:rPr>
      </w:pPr>
      <w:r>
        <w:rPr>
          <w:rFonts w:cs="Calibri" w:cstheme="minorHAnsi" w:ascii="Times New Roman" w:hAnsi="Times New Roman"/>
          <w:i w:val="false"/>
          <w:iCs w:val="false"/>
          <w:sz w:val="22"/>
          <w:szCs w:val="22"/>
        </w:rPr>
      </w:r>
    </w:p>
    <w:p>
      <w:pPr>
        <w:pStyle w:val="Normal"/>
        <w:spacing w:lineRule="auto" w:line="276" w:before="0" w:after="0"/>
        <w:ind w:right="5671" w:hanging="0"/>
        <w:jc w:val="center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cs="Calibri" w:ascii="Times New Roman" w:hAnsi="Times New Roman" w:cstheme="minorHAnsi"/>
          <w:i w:val="false"/>
          <w:iCs w:val="false"/>
          <w:sz w:val="22"/>
          <w:szCs w:val="22"/>
        </w:rPr>
        <w:t>……………………………………</w:t>
      </w:r>
      <w:r>
        <w:rPr>
          <w:rFonts w:cs="Calibri" w:ascii="Times New Roman" w:hAnsi="Times New Roman" w:cstheme="minorHAnsi"/>
          <w:i w:val="false"/>
          <w:iCs w:val="false"/>
          <w:sz w:val="22"/>
          <w:szCs w:val="22"/>
        </w:rPr>
        <w:t>..</w:t>
      </w:r>
    </w:p>
    <w:p>
      <w:pPr>
        <w:pStyle w:val="Normal"/>
        <w:spacing w:lineRule="auto" w:line="276" w:before="0" w:after="0"/>
        <w:ind w:right="5671" w:hanging="0"/>
        <w:jc w:val="center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cs="Calibri" w:ascii="Times New Roman" w:hAnsi="Times New Roman" w:cstheme="minorHAnsi"/>
          <w:i w:val="false"/>
          <w:iCs w:val="false"/>
          <w:sz w:val="22"/>
          <w:szCs w:val="22"/>
        </w:rPr>
        <w:t>Imię i nazwisko</w:t>
      </w:r>
    </w:p>
    <w:p>
      <w:pPr>
        <w:pStyle w:val="Normal"/>
        <w:spacing w:lineRule="auto" w:line="276"/>
        <w:ind w:right="6094" w:hanging="0"/>
        <w:rPr>
          <w:rFonts w:ascii="Times New Roman" w:hAnsi="Times New Roman" w:cs="Calibri" w:cstheme="minorHAnsi"/>
          <w:i w:val="false"/>
          <w:i w:val="false"/>
          <w:iCs w:val="false"/>
          <w:sz w:val="22"/>
          <w:szCs w:val="22"/>
        </w:rPr>
      </w:pPr>
      <w:r>
        <w:rPr>
          <w:rFonts w:cs="Calibri" w:cstheme="minorHAnsi" w:ascii="Times New Roman" w:hAnsi="Times New Roman"/>
          <w:i w:val="false"/>
          <w:iCs w:val="false"/>
          <w:sz w:val="22"/>
          <w:szCs w:val="22"/>
        </w:rPr>
      </w:r>
    </w:p>
    <w:p>
      <w:pPr>
        <w:pStyle w:val="Normal"/>
        <w:spacing w:lineRule="auto" w:line="276"/>
        <w:ind w:right="6094" w:hanging="0"/>
        <w:rPr>
          <w:rFonts w:ascii="Times New Roman" w:hAnsi="Times New Roman" w:cs="Calibri" w:cstheme="minorHAnsi"/>
          <w:i w:val="false"/>
          <w:i w:val="false"/>
          <w:iCs w:val="false"/>
          <w:sz w:val="22"/>
          <w:szCs w:val="22"/>
        </w:rPr>
      </w:pPr>
      <w:r>
        <w:rPr>
          <w:rFonts w:cs="Calibri" w:cstheme="minorHAnsi" w:ascii="Times New Roman" w:hAnsi="Times New Roman"/>
          <w:i w:val="false"/>
          <w:iCs w:val="false"/>
          <w:sz w:val="22"/>
          <w:szCs w:val="22"/>
        </w:rPr>
      </w:r>
    </w:p>
    <w:p>
      <w:pPr>
        <w:pStyle w:val="Normal"/>
        <w:spacing w:lineRule="auto" w:line="276" w:before="0" w:after="340"/>
        <w:ind w:right="7" w:hanging="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cs="Calibri" w:ascii="Times New Roman" w:hAnsi="Times New Roman" w:cstheme="minorHAnsi"/>
          <w:b/>
          <w:bCs/>
          <w:i w:val="false"/>
          <w:iCs w:val="false"/>
          <w:sz w:val="22"/>
          <w:szCs w:val="22"/>
        </w:rPr>
        <w:t xml:space="preserve">Wykaz osiągnięć naukowych przypisanych do dyscypliny naukowej </w:t>
      </w:r>
    </w:p>
    <w:p>
      <w:pPr>
        <w:pStyle w:val="Normal"/>
        <w:spacing w:lineRule="auto" w:line="276" w:before="0" w:after="0"/>
        <w:ind w:left="17" w:hanging="10"/>
        <w:jc w:val="center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cs="Calibri" w:ascii="Times New Roman" w:hAnsi="Times New Roman" w:cstheme="minorHAnsi"/>
          <w:i w:val="false"/>
          <w:iCs w:val="false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276" w:before="0" w:after="0"/>
        <w:ind w:right="2" w:hanging="0"/>
        <w:jc w:val="center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cs="Calibri" w:ascii="Times New Roman" w:hAnsi="Times New Roman" w:cstheme="minorHAnsi"/>
          <w:i w:val="false"/>
          <w:iCs w:val="false"/>
          <w:sz w:val="22"/>
          <w:szCs w:val="22"/>
        </w:rPr>
        <w:t xml:space="preserve">(Nazwa dyscypliny naukowej) </w:t>
      </w:r>
    </w:p>
    <w:p>
      <w:pPr>
        <w:pStyle w:val="Normal"/>
        <w:spacing w:lineRule="auto" w:line="276" w:before="0" w:after="0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cs="Calibri" w:ascii="Times New Roman" w:hAnsi="Times New Roman" w:cstheme="minorHAnsi"/>
          <w:i w:val="false"/>
          <w:iCs w:val="false"/>
          <w:sz w:val="22"/>
          <w:szCs w:val="22"/>
        </w:rPr>
        <w:t xml:space="preserve"> </w:t>
      </w:r>
    </w:p>
    <w:p>
      <w:pPr>
        <w:pStyle w:val="Normal"/>
        <w:spacing w:lineRule="auto" w:line="276" w:before="0" w:after="0"/>
        <w:ind w:left="10" w:hanging="0"/>
        <w:jc w:val="both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cs="Calibri" w:ascii="Times New Roman" w:hAnsi="Times New Roman" w:cstheme="minorHAnsi"/>
          <w:i w:val="false"/>
          <w:iCs w:val="false"/>
          <w:sz w:val="22"/>
          <w:szCs w:val="22"/>
        </w:rPr>
        <w:t xml:space="preserve">1. Artykuły naukowe opublikowane w latach 2017-2018 w czasopismach naukowych z wykazu z 2017 r.: </w:t>
      </w:r>
    </w:p>
    <w:p>
      <w:pPr>
        <w:pStyle w:val="Normal"/>
        <w:spacing w:lineRule="auto" w:line="276" w:before="0" w:after="0"/>
        <w:ind w:left="17" w:hanging="10"/>
        <w:jc w:val="both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cs="Calibri" w:ascii="Times New Roman" w:hAnsi="Times New Roman" w:cstheme="minorHAnsi"/>
          <w:i w:val="false"/>
          <w:iCs w:val="false"/>
          <w:sz w:val="22"/>
          <w:szCs w:val="22"/>
        </w:rPr>
        <w:t>…………………………………………………………………………………………………</w:t>
      </w:r>
      <w:r>
        <w:rPr>
          <w:rFonts w:cs="Calibri" w:ascii="Times New Roman" w:hAnsi="Times New Roman" w:cstheme="minorHAnsi"/>
          <w:i w:val="false"/>
          <w:iCs w:val="false"/>
          <w:sz w:val="22"/>
          <w:szCs w:val="22"/>
        </w:rPr>
        <w:t>...........................</w:t>
      </w:r>
    </w:p>
    <w:p>
      <w:pPr>
        <w:pStyle w:val="Normal"/>
        <w:spacing w:lineRule="auto" w:line="276" w:before="0" w:after="0"/>
        <w:rPr>
          <w:rFonts w:ascii="Times New Roman" w:hAnsi="Times New Roman" w:cs="Calibri" w:cstheme="minorHAnsi"/>
          <w:i w:val="false"/>
          <w:i w:val="false"/>
          <w:iCs w:val="false"/>
          <w:sz w:val="22"/>
          <w:szCs w:val="22"/>
        </w:rPr>
      </w:pPr>
      <w:r>
        <w:rPr>
          <w:rFonts w:cs="Calibri" w:cstheme="minorHAnsi" w:ascii="Times New Roman" w:hAnsi="Times New Roman"/>
          <w:i w:val="false"/>
          <w:iCs w:val="false"/>
          <w:sz w:val="22"/>
          <w:szCs w:val="22"/>
        </w:rPr>
      </w:r>
    </w:p>
    <w:p>
      <w:pPr>
        <w:pStyle w:val="Normal"/>
        <w:spacing w:lineRule="auto" w:line="276" w:before="0" w:after="0"/>
        <w:rPr>
          <w:rFonts w:ascii="Times New Roman" w:hAnsi="Times New Roman" w:cs="Calibri" w:cstheme="minorHAnsi"/>
          <w:i w:val="false"/>
          <w:i w:val="false"/>
          <w:iCs w:val="false"/>
          <w:sz w:val="22"/>
          <w:szCs w:val="22"/>
        </w:rPr>
      </w:pPr>
      <w:r>
        <w:rPr>
          <w:rFonts w:cs="Calibri" w:cstheme="minorHAnsi" w:ascii="Times New Roman" w:hAnsi="Times New Roman"/>
          <w:i w:val="false"/>
          <w:iCs w:val="false"/>
          <w:sz w:val="22"/>
          <w:szCs w:val="22"/>
        </w:rPr>
      </w:r>
    </w:p>
    <w:p>
      <w:pPr>
        <w:pStyle w:val="Normal"/>
        <w:spacing w:lineRule="auto" w:line="276" w:before="0" w:after="0"/>
        <w:ind w:left="10" w:hanging="0"/>
        <w:jc w:val="both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cs="Calibri" w:ascii="Times New Roman" w:hAnsi="Times New Roman" w:cstheme="minorHAnsi"/>
          <w:i w:val="false"/>
          <w:iCs w:val="false"/>
          <w:sz w:val="22"/>
          <w:szCs w:val="22"/>
        </w:rPr>
        <w:t xml:space="preserve">2. Artykuły naukowe opublikowane w latach 2017-2018 w recenzowanych materiałach z międzynarodowych konferencji naukowych uwzględnionych w bazie czasopism i abstraktów Web of Science Core Collection: </w:t>
      </w:r>
    </w:p>
    <w:p>
      <w:pPr>
        <w:pStyle w:val="Normal"/>
        <w:spacing w:lineRule="auto" w:line="276" w:before="0" w:after="0"/>
        <w:ind w:left="17" w:hanging="10"/>
        <w:jc w:val="both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cs="Calibri" w:ascii="Times New Roman" w:hAnsi="Times New Roman" w:cstheme="minorHAnsi"/>
          <w:i w:val="false"/>
          <w:iCs w:val="false"/>
          <w:sz w:val="22"/>
          <w:szCs w:val="22"/>
        </w:rPr>
        <w:t>…………………………………………………………………………………………………</w:t>
      </w:r>
      <w:r>
        <w:rPr>
          <w:rFonts w:cs="Calibri" w:ascii="Times New Roman" w:hAnsi="Times New Roman" w:cstheme="minorHAnsi"/>
          <w:i w:val="false"/>
          <w:iCs w:val="false"/>
          <w:sz w:val="22"/>
          <w:szCs w:val="22"/>
        </w:rPr>
        <w:t xml:space="preserve">........................... </w:t>
      </w:r>
    </w:p>
    <w:p>
      <w:pPr>
        <w:pStyle w:val="Normal"/>
        <w:spacing w:lineRule="auto" w:line="276" w:before="0" w:after="0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cs="Calibri" w:ascii="Times New Roman" w:hAnsi="Times New Roman" w:cstheme="minorHAnsi"/>
          <w:i w:val="false"/>
          <w:iCs w:val="false"/>
          <w:sz w:val="22"/>
          <w:szCs w:val="22"/>
        </w:rPr>
        <w:t xml:space="preserve"> </w:t>
      </w:r>
    </w:p>
    <w:p>
      <w:pPr>
        <w:pStyle w:val="Normal"/>
        <w:spacing w:lineRule="auto" w:line="276" w:before="0" w:after="0"/>
        <w:rPr>
          <w:rFonts w:ascii="Times New Roman" w:hAnsi="Times New Roman" w:cs="Calibri" w:cstheme="minorHAnsi"/>
          <w:i w:val="false"/>
          <w:i w:val="false"/>
          <w:iCs w:val="false"/>
          <w:sz w:val="22"/>
          <w:szCs w:val="22"/>
        </w:rPr>
      </w:pPr>
      <w:r>
        <w:rPr>
          <w:rFonts w:cs="Calibri" w:cstheme="minorHAnsi" w:ascii="Times New Roman" w:hAnsi="Times New Roman"/>
          <w:i w:val="false"/>
          <w:iCs w:val="false"/>
          <w:sz w:val="22"/>
          <w:szCs w:val="22"/>
        </w:rPr>
      </w:r>
    </w:p>
    <w:p>
      <w:pPr>
        <w:pStyle w:val="Normal"/>
        <w:spacing w:lineRule="auto" w:line="276" w:before="0" w:after="0"/>
        <w:ind w:left="10" w:hanging="0"/>
        <w:jc w:val="both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cs="Calibri" w:ascii="Times New Roman" w:hAnsi="Times New Roman" w:cstheme="minorHAnsi"/>
          <w:i w:val="false"/>
          <w:iCs w:val="false"/>
          <w:sz w:val="22"/>
          <w:szCs w:val="22"/>
        </w:rPr>
        <w:t xml:space="preserve">3. Artykuły naukowe opublikowane w latach 2017-2018 w czasopismach naukowych </w:t>
      </w:r>
      <w:r>
        <w:rPr>
          <w:rFonts w:cs="Calibri" w:ascii="Times New Roman" w:hAnsi="Times New Roman" w:cstheme="minorHAnsi"/>
          <w:i w:val="false"/>
          <w:iCs w:val="false"/>
          <w:sz w:val="22"/>
          <w:szCs w:val="22"/>
          <w:u w:val="single"/>
        </w:rPr>
        <w:t xml:space="preserve">nieujętych w wykazie czasopism z 2017 r.: </w:t>
      </w:r>
    </w:p>
    <w:p>
      <w:pPr>
        <w:pStyle w:val="Normal"/>
        <w:spacing w:lineRule="auto" w:line="276" w:before="0" w:after="0"/>
        <w:ind w:left="7" w:hanging="0"/>
        <w:jc w:val="both"/>
        <w:rPr>
          <w:rFonts w:ascii="Times New Roman" w:hAnsi="Times New Roman" w:cs="Calibri" w:cstheme="minorHAnsi"/>
          <w:i w:val="false"/>
          <w:i w:val="false"/>
          <w:iCs w:val="false"/>
          <w:sz w:val="22"/>
          <w:szCs w:val="22"/>
          <w:u w:val="single"/>
        </w:rPr>
      </w:pPr>
      <w:r>
        <w:rPr>
          <w:rFonts w:cs="Calibri" w:cstheme="minorHAnsi" w:ascii="Times New Roman" w:hAnsi="Times New Roman"/>
          <w:i w:val="false"/>
          <w:iCs w:val="false"/>
          <w:sz w:val="22"/>
          <w:szCs w:val="22"/>
          <w:u w:val="single"/>
        </w:rPr>
      </w:r>
    </w:p>
    <w:p>
      <w:pPr>
        <w:pStyle w:val="Normal"/>
        <w:spacing w:lineRule="auto" w:line="276" w:before="0" w:after="0"/>
        <w:ind w:left="17" w:hanging="10"/>
        <w:jc w:val="both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cs="Calibri" w:ascii="Times New Roman" w:hAnsi="Times New Roman" w:cstheme="minorHAnsi"/>
          <w:i w:val="false"/>
          <w:iCs w:val="false"/>
          <w:sz w:val="22"/>
          <w:szCs w:val="22"/>
        </w:rPr>
        <w:t>…………………………………………………………………………………………………</w:t>
      </w:r>
      <w:r>
        <w:rPr>
          <w:rFonts w:cs="Calibri" w:ascii="Times New Roman" w:hAnsi="Times New Roman" w:cstheme="minorHAnsi"/>
          <w:i w:val="false"/>
          <w:iCs w:val="false"/>
          <w:sz w:val="22"/>
          <w:szCs w:val="22"/>
        </w:rPr>
        <w:t>...........................</w:t>
      </w:r>
    </w:p>
    <w:p>
      <w:pPr>
        <w:pStyle w:val="Normal"/>
        <w:spacing w:lineRule="auto" w:line="276" w:before="0" w:after="0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cs="Calibri" w:ascii="Times New Roman" w:hAnsi="Times New Roman" w:cstheme="minorHAnsi"/>
          <w:i w:val="false"/>
          <w:iCs w:val="false"/>
          <w:sz w:val="22"/>
          <w:szCs w:val="22"/>
        </w:rPr>
        <w:t xml:space="preserve"> </w:t>
      </w:r>
    </w:p>
    <w:p>
      <w:pPr>
        <w:pStyle w:val="Normal"/>
        <w:spacing w:lineRule="auto" w:line="276" w:before="0" w:after="0"/>
        <w:rPr>
          <w:rFonts w:ascii="Times New Roman" w:hAnsi="Times New Roman" w:cs="Calibri" w:cstheme="minorHAnsi"/>
          <w:i w:val="false"/>
          <w:i w:val="false"/>
          <w:iCs w:val="false"/>
          <w:sz w:val="22"/>
          <w:szCs w:val="22"/>
        </w:rPr>
      </w:pPr>
      <w:r>
        <w:rPr>
          <w:rFonts w:cs="Calibri" w:cstheme="minorHAnsi" w:ascii="Times New Roman" w:hAnsi="Times New Roman"/>
          <w:i w:val="false"/>
          <w:iCs w:val="false"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cs="Calibri" w:ascii="Times New Roman" w:hAnsi="Times New Roman" w:cstheme="minorHAnsi"/>
          <w:i w:val="false"/>
          <w:iCs w:val="false"/>
          <w:sz w:val="22"/>
          <w:szCs w:val="22"/>
        </w:rPr>
        <w:t>4</w:t>
      </w:r>
      <w:r>
        <w:rPr>
          <w:rFonts w:cs="Calibri" w:ascii="Times New Roman" w:hAnsi="Times New Roman" w:cstheme="minorHAnsi"/>
          <w:i w:val="false"/>
          <w:iCs w:val="false"/>
          <w:sz w:val="22"/>
          <w:szCs w:val="22"/>
        </w:rPr>
        <w:t xml:space="preserve">. Artykuły naukowe opublikowane w latach 2019-2021 w czasopismach naukowych z wykazu z 2021 r.: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cs="Calibri" w:ascii="Times New Roman" w:hAnsi="Times New Roman" w:cstheme="minorHAnsi"/>
          <w:i w:val="false"/>
          <w:iCs w:val="false"/>
          <w:sz w:val="22"/>
          <w:szCs w:val="22"/>
        </w:rPr>
        <w:t>…………………………………………………………………………………………………</w:t>
      </w:r>
      <w:r>
        <w:rPr>
          <w:rFonts w:cs="Calibri" w:ascii="Times New Roman" w:hAnsi="Times New Roman" w:cstheme="minorHAnsi"/>
          <w:i w:val="false"/>
          <w:iCs w:val="false"/>
          <w:sz w:val="22"/>
          <w:szCs w:val="22"/>
        </w:rPr>
        <w:t xml:space="preserve">........................... </w:t>
      </w:r>
    </w:p>
    <w:p>
      <w:pPr>
        <w:pStyle w:val="Normal"/>
        <w:spacing w:lineRule="auto" w:line="276" w:before="0" w:after="0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cs="Calibri" w:ascii="Times New Roman" w:hAnsi="Times New Roman" w:cstheme="minorHAnsi"/>
          <w:i w:val="false"/>
          <w:iCs w:val="false"/>
          <w:sz w:val="22"/>
          <w:szCs w:val="22"/>
        </w:rPr>
        <w:t xml:space="preserve"> </w:t>
      </w:r>
    </w:p>
    <w:p>
      <w:pPr>
        <w:pStyle w:val="Normal"/>
        <w:spacing w:lineRule="auto" w:line="276" w:before="0" w:after="0"/>
        <w:rPr>
          <w:rFonts w:ascii="Times New Roman" w:hAnsi="Times New Roman" w:cs="Calibri" w:cstheme="minorHAnsi"/>
          <w:i w:val="false"/>
          <w:i w:val="false"/>
          <w:iCs w:val="false"/>
          <w:sz w:val="22"/>
          <w:szCs w:val="22"/>
        </w:rPr>
      </w:pPr>
      <w:r>
        <w:rPr>
          <w:rFonts w:cs="Calibri" w:cstheme="minorHAnsi" w:ascii="Times New Roman" w:hAnsi="Times New Roman"/>
          <w:i w:val="false"/>
          <w:iCs w:val="false"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cs="Calibri" w:ascii="Times New Roman" w:hAnsi="Times New Roman" w:cstheme="minorHAnsi"/>
          <w:i w:val="false"/>
          <w:iCs w:val="false"/>
          <w:sz w:val="22"/>
          <w:szCs w:val="22"/>
        </w:rPr>
        <w:t>5</w:t>
      </w:r>
      <w:r>
        <w:rPr>
          <w:rFonts w:cs="Calibri" w:ascii="Times New Roman" w:hAnsi="Times New Roman" w:cstheme="minorHAnsi"/>
          <w:i w:val="false"/>
          <w:iCs w:val="false"/>
          <w:sz w:val="22"/>
          <w:szCs w:val="22"/>
        </w:rPr>
        <w:t xml:space="preserve">. Artykuły naukowe opublikowane w latach 2019-2021 w czasopismach naukowych niezamieszczonych w wykazie czasopism z 2021 r.: </w:t>
      </w:r>
    </w:p>
    <w:p>
      <w:pPr>
        <w:pStyle w:val="Normal"/>
        <w:spacing w:lineRule="auto" w:line="276" w:before="0" w:after="0"/>
        <w:ind w:left="17" w:hanging="10"/>
        <w:jc w:val="both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cs="Calibri" w:ascii="Times New Roman" w:hAnsi="Times New Roman" w:cstheme="minorHAnsi"/>
          <w:i w:val="false"/>
          <w:iCs w:val="false"/>
          <w:sz w:val="22"/>
          <w:szCs w:val="22"/>
        </w:rPr>
        <w:t>…………………………………………………………………………………………………</w:t>
      </w:r>
      <w:r>
        <w:rPr>
          <w:rFonts w:cs="Calibri" w:ascii="Times New Roman" w:hAnsi="Times New Roman" w:cstheme="minorHAnsi"/>
          <w:i w:val="false"/>
          <w:iCs w:val="false"/>
          <w:sz w:val="22"/>
          <w:szCs w:val="22"/>
        </w:rPr>
        <w:t>...........................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Calibri" w:cstheme="minorHAnsi"/>
          <w:i w:val="false"/>
          <w:i w:val="false"/>
          <w:iCs w:val="false"/>
          <w:sz w:val="22"/>
          <w:szCs w:val="22"/>
        </w:rPr>
      </w:pPr>
      <w:r>
        <w:rPr>
          <w:rFonts w:cs="Calibri" w:cstheme="minorHAnsi" w:ascii="Times New Roman" w:hAnsi="Times New Roman"/>
          <w:i w:val="false"/>
          <w:iCs w:val="false"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Calibri" w:cstheme="minorHAnsi"/>
          <w:i w:val="false"/>
          <w:i w:val="false"/>
          <w:iCs w:val="false"/>
          <w:sz w:val="22"/>
          <w:szCs w:val="22"/>
        </w:rPr>
      </w:pPr>
      <w:r>
        <w:rPr>
          <w:rFonts w:cs="Calibri" w:cstheme="minorHAnsi" w:ascii="Times New Roman" w:hAnsi="Times New Roman"/>
          <w:i w:val="false"/>
          <w:iCs w:val="false"/>
          <w:sz w:val="22"/>
          <w:szCs w:val="22"/>
        </w:rPr>
      </w:r>
    </w:p>
    <w:p>
      <w:pPr>
        <w:pStyle w:val="Normal"/>
        <w:spacing w:lineRule="auto" w:line="276" w:before="0" w:after="0"/>
        <w:ind w:left="17" w:hanging="10"/>
        <w:jc w:val="both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cs="Calibri" w:ascii="Times New Roman" w:hAnsi="Times New Roman" w:cstheme="minorHAnsi"/>
          <w:i w:val="false"/>
          <w:iCs w:val="false"/>
          <w:sz w:val="22"/>
          <w:szCs w:val="22"/>
          <w:u w:val="single"/>
        </w:rPr>
        <w:t>Uwaga: W przypadku punktów 1-</w:t>
      </w:r>
      <w:r>
        <w:rPr>
          <w:rFonts w:cs="Calibri" w:ascii="Times New Roman" w:hAnsi="Times New Roman" w:cstheme="minorHAnsi"/>
          <w:i w:val="false"/>
          <w:iCs w:val="false"/>
          <w:sz w:val="22"/>
          <w:szCs w:val="22"/>
          <w:u w:val="single"/>
        </w:rPr>
        <w:t>5</w:t>
      </w:r>
      <w:r>
        <w:rPr>
          <w:rFonts w:cs="Calibri" w:ascii="Times New Roman" w:hAnsi="Times New Roman" w:cstheme="minorHAnsi"/>
          <w:i w:val="false"/>
          <w:iCs w:val="false"/>
          <w:sz w:val="22"/>
          <w:szCs w:val="22"/>
          <w:u w:val="single"/>
        </w:rPr>
        <w:t xml:space="preserve"> należy oznaczyć artykuły recenzyjne</w:t>
      </w:r>
    </w:p>
    <w:p>
      <w:pPr>
        <w:pStyle w:val="Normal"/>
        <w:spacing w:lineRule="auto" w:line="276" w:before="0" w:after="0"/>
        <w:rPr>
          <w:rFonts w:ascii="Times New Roman" w:hAnsi="Times New Roman" w:cs="Calibri" w:cstheme="minorHAnsi"/>
          <w:i w:val="false"/>
          <w:i w:val="false"/>
          <w:iCs w:val="false"/>
          <w:sz w:val="22"/>
          <w:szCs w:val="22"/>
        </w:rPr>
      </w:pPr>
      <w:r>
        <w:rPr>
          <w:rFonts w:cs="Calibri" w:cstheme="minorHAnsi" w:ascii="Times New Roman" w:hAnsi="Times New Roman"/>
          <w:i w:val="false"/>
          <w:iCs w:val="false"/>
          <w:sz w:val="22"/>
          <w:szCs w:val="22"/>
        </w:rPr>
      </w:r>
    </w:p>
    <w:p>
      <w:pPr>
        <w:pStyle w:val="Normal"/>
        <w:spacing w:lineRule="auto" w:line="276" w:before="0" w:after="0"/>
        <w:rPr>
          <w:rFonts w:ascii="Times New Roman" w:hAnsi="Times New Roman" w:cs="Calibri" w:cstheme="minorHAnsi"/>
          <w:i w:val="false"/>
          <w:i w:val="false"/>
          <w:iCs w:val="false"/>
          <w:sz w:val="22"/>
          <w:szCs w:val="22"/>
        </w:rPr>
      </w:pPr>
      <w:r>
        <w:rPr>
          <w:rFonts w:cs="Calibri" w:cstheme="minorHAnsi" w:ascii="Times New Roman" w:hAnsi="Times New Roman"/>
          <w:i w:val="false"/>
          <w:iCs w:val="false"/>
          <w:sz w:val="22"/>
          <w:szCs w:val="22"/>
        </w:rPr>
      </w:r>
    </w:p>
    <w:p>
      <w:pPr>
        <w:pStyle w:val="Normal"/>
        <w:spacing w:lineRule="auto" w:line="276" w:before="0" w:after="0"/>
        <w:rPr>
          <w:rFonts w:ascii="Times New Roman" w:hAnsi="Times New Roman" w:cs="Calibri" w:cstheme="minorHAnsi"/>
          <w:i w:val="false"/>
          <w:i w:val="false"/>
          <w:iCs w:val="false"/>
          <w:sz w:val="22"/>
          <w:szCs w:val="22"/>
        </w:rPr>
      </w:pPr>
      <w:r>
        <w:rPr>
          <w:rFonts w:cs="Calibri" w:cstheme="minorHAnsi" w:ascii="Times New Roman" w:hAnsi="Times New Roman"/>
          <w:i w:val="false"/>
          <w:iCs w:val="false"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cs="Calibri" w:ascii="Times New Roman" w:hAnsi="Times New Roman" w:cstheme="minorHAnsi"/>
          <w:i w:val="false"/>
          <w:iCs w:val="false"/>
          <w:sz w:val="22"/>
          <w:szCs w:val="22"/>
        </w:rPr>
        <w:t>6</w:t>
      </w:r>
      <w:r>
        <w:rPr>
          <w:rFonts w:cs="Calibri" w:ascii="Times New Roman" w:hAnsi="Times New Roman" w:cstheme="minorHAnsi"/>
          <w:i w:val="false"/>
          <w:iCs w:val="false"/>
          <w:sz w:val="22"/>
          <w:szCs w:val="22"/>
        </w:rPr>
        <w:t>. Monografie naukowe, redakcje naukowe takich monografii i rozdziały w takich monografiach wydane w latach 2017-2021 przez wydawnictwa zamieszczone w wykazie: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cs="Calibri" w:ascii="Times New Roman" w:hAnsi="Times New Roman" w:cstheme="minorHAnsi"/>
          <w:i w:val="false"/>
          <w:iCs w:val="false"/>
          <w:sz w:val="22"/>
          <w:szCs w:val="22"/>
        </w:rPr>
        <w:t>…………………………………………………………………………………………………</w:t>
      </w:r>
      <w:r>
        <w:rPr>
          <w:rFonts w:cs="Calibri" w:ascii="Times New Roman" w:hAnsi="Times New Roman" w:cstheme="minorHAnsi"/>
          <w:i w:val="false"/>
          <w:iCs w:val="false"/>
          <w:sz w:val="22"/>
          <w:szCs w:val="22"/>
        </w:rPr>
        <w:t>...........................</w:t>
      </w:r>
    </w:p>
    <w:p>
      <w:pPr>
        <w:pStyle w:val="Normal"/>
        <w:spacing w:lineRule="auto" w:line="276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0"/>
        <w:rPr>
          <w:rFonts w:ascii="Times New Roman" w:hAnsi="Times New Roman" w:cs="Calibri" w:cstheme="minorHAnsi"/>
          <w:i w:val="false"/>
          <w:i w:val="false"/>
          <w:iCs w:val="false"/>
          <w:sz w:val="22"/>
          <w:szCs w:val="22"/>
        </w:rPr>
      </w:pPr>
      <w:r>
        <w:rPr>
          <w:rFonts w:cs="Calibri" w:cstheme="minorHAnsi" w:ascii="Times New Roman" w:hAnsi="Times New Roman"/>
          <w:i w:val="false"/>
          <w:iCs w:val="false"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cs="Calibri" w:ascii="Times New Roman" w:hAnsi="Times New Roman" w:cstheme="minorHAnsi"/>
          <w:i w:val="false"/>
          <w:iCs w:val="false"/>
          <w:sz w:val="22"/>
          <w:szCs w:val="22"/>
        </w:rPr>
        <w:t>7</w:t>
      </w:r>
      <w:r>
        <w:rPr>
          <w:rFonts w:cs="Calibri" w:ascii="Times New Roman" w:hAnsi="Times New Roman" w:cstheme="minorHAnsi"/>
          <w:i w:val="false"/>
          <w:iCs w:val="false"/>
          <w:sz w:val="22"/>
          <w:szCs w:val="22"/>
        </w:rPr>
        <w:t xml:space="preserve">. Monografie naukowe, redakcje naukowe takich monografii i rozdziały w takich monografiach wydane przez wydawnictwa niezamieszczone w wykazie: </w:t>
      </w:r>
    </w:p>
    <w:p>
      <w:pPr>
        <w:pStyle w:val="Normal"/>
        <w:spacing w:lineRule="auto" w:line="276" w:before="0" w:after="0"/>
        <w:ind w:left="17" w:hanging="10"/>
        <w:jc w:val="both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cs="Calibri" w:ascii="Times New Roman" w:hAnsi="Times New Roman" w:cstheme="minorHAnsi"/>
          <w:i w:val="false"/>
          <w:iCs w:val="false"/>
          <w:sz w:val="22"/>
          <w:szCs w:val="22"/>
        </w:rPr>
        <w:t>…………………………………………………………………………………………………</w:t>
      </w:r>
      <w:r>
        <w:rPr>
          <w:rFonts w:cs="Calibri" w:ascii="Times New Roman" w:hAnsi="Times New Roman" w:cstheme="minorHAnsi"/>
          <w:i w:val="false"/>
          <w:iCs w:val="false"/>
          <w:sz w:val="22"/>
          <w:szCs w:val="22"/>
        </w:rPr>
        <w:t>...........................</w:t>
      </w:r>
    </w:p>
    <w:p>
      <w:pPr>
        <w:pStyle w:val="Normal"/>
        <w:spacing w:lineRule="auto" w:line="276" w:before="0" w:after="0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cs="Calibri" w:ascii="Times New Roman" w:hAnsi="Times New Roman" w:cstheme="minorHAnsi"/>
          <w:i w:val="false"/>
          <w:iCs w:val="false"/>
          <w:sz w:val="22"/>
          <w:szCs w:val="22"/>
        </w:rPr>
        <w:t xml:space="preserve"> </w:t>
      </w:r>
    </w:p>
    <w:p>
      <w:pPr>
        <w:pStyle w:val="Normal"/>
        <w:spacing w:lineRule="auto" w:line="276" w:before="0" w:after="0"/>
        <w:rPr>
          <w:rFonts w:ascii="Times New Roman" w:hAnsi="Times New Roman" w:cs="Calibri" w:cstheme="minorHAnsi"/>
          <w:i w:val="false"/>
          <w:i w:val="false"/>
          <w:iCs w:val="false"/>
          <w:sz w:val="22"/>
          <w:szCs w:val="22"/>
        </w:rPr>
      </w:pPr>
      <w:r>
        <w:rPr>
          <w:rFonts w:cs="Calibri" w:cstheme="minorHAnsi" w:ascii="Times New Roman" w:hAnsi="Times New Roman"/>
          <w:i w:val="false"/>
          <w:iCs w:val="false"/>
          <w:sz w:val="22"/>
          <w:szCs w:val="22"/>
        </w:rPr>
      </w:r>
    </w:p>
    <w:p>
      <w:pPr>
        <w:pStyle w:val="Normal"/>
        <w:spacing w:lineRule="auto" w:line="276" w:before="0" w:after="0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cs="Calibri" w:ascii="Times New Roman" w:hAnsi="Times New Roman" w:cstheme="minorHAnsi"/>
          <w:i w:val="false"/>
          <w:iCs w:val="false"/>
          <w:sz w:val="22"/>
          <w:szCs w:val="22"/>
        </w:rPr>
        <w:t>8</w:t>
      </w:r>
      <w:r>
        <w:rPr>
          <w:rFonts w:cs="Calibri" w:ascii="Times New Roman" w:hAnsi="Times New Roman" w:cstheme="minorHAnsi"/>
          <w:i w:val="false"/>
          <w:iCs w:val="false"/>
          <w:sz w:val="22"/>
          <w:szCs w:val="22"/>
        </w:rPr>
        <w:t>. Monografie naukowe, redakcje naukowe takich monografii i rozdziały w takich monografiach, zgłoszone do oceny eksperckiej dokonywanej przez Komisję Ewaluacji Nauki: …………………………………………………………………………………………………...........................</w:t>
      </w:r>
    </w:p>
    <w:p>
      <w:pPr>
        <w:pStyle w:val="Normal"/>
        <w:spacing w:lineRule="auto" w:line="276" w:before="0" w:after="0"/>
        <w:rPr>
          <w:rFonts w:ascii="Times New Roman" w:hAnsi="Times New Roman" w:cs="Calibri" w:cstheme="minorHAnsi"/>
          <w:i w:val="false"/>
          <w:i w:val="false"/>
          <w:iCs w:val="false"/>
          <w:sz w:val="22"/>
          <w:szCs w:val="22"/>
        </w:rPr>
      </w:pPr>
      <w:r>
        <w:rPr>
          <w:rFonts w:cs="Calibri" w:cstheme="minorHAnsi" w:ascii="Times New Roman" w:hAnsi="Times New Roman"/>
          <w:i w:val="false"/>
          <w:iCs w:val="false"/>
          <w:sz w:val="22"/>
          <w:szCs w:val="22"/>
        </w:rPr>
      </w:r>
    </w:p>
    <w:p>
      <w:pPr>
        <w:pStyle w:val="Normal"/>
        <w:spacing w:lineRule="auto" w:line="276" w:before="0" w:after="0"/>
        <w:rPr>
          <w:rFonts w:ascii="Times New Roman" w:hAnsi="Times New Roman" w:cs="Calibri" w:cstheme="minorHAnsi"/>
          <w:i w:val="false"/>
          <w:i w:val="false"/>
          <w:iCs w:val="false"/>
          <w:sz w:val="22"/>
          <w:szCs w:val="22"/>
        </w:rPr>
      </w:pPr>
      <w:r>
        <w:rPr>
          <w:rFonts w:cs="Calibri" w:cstheme="minorHAnsi" w:ascii="Times New Roman" w:hAnsi="Times New Roman"/>
          <w:i w:val="false"/>
          <w:iCs w:val="false"/>
          <w:sz w:val="22"/>
          <w:szCs w:val="22"/>
        </w:rPr>
      </w:r>
    </w:p>
    <w:p>
      <w:pPr>
        <w:pStyle w:val="Normal"/>
        <w:spacing w:lineRule="auto" w:line="276" w:before="0" w:after="0"/>
        <w:ind w:left="17" w:hanging="10"/>
        <w:jc w:val="both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cs="Calibri" w:ascii="Times New Roman" w:hAnsi="Times New Roman" w:cstheme="minorHAnsi"/>
          <w:i w:val="false"/>
          <w:iCs w:val="false"/>
          <w:sz w:val="22"/>
          <w:szCs w:val="22"/>
          <w:u w:val="single"/>
        </w:rPr>
        <w:t xml:space="preserve">Uwaga: W przypadku punktów </w:t>
      </w:r>
      <w:r>
        <w:rPr>
          <w:rFonts w:cs="Calibri" w:ascii="Times New Roman" w:hAnsi="Times New Roman" w:cstheme="minorHAnsi"/>
          <w:i w:val="false"/>
          <w:iCs w:val="false"/>
          <w:sz w:val="22"/>
          <w:szCs w:val="22"/>
          <w:u w:val="single"/>
        </w:rPr>
        <w:t>6</w:t>
      </w:r>
      <w:r>
        <w:rPr>
          <w:rFonts w:cs="Calibri" w:ascii="Times New Roman" w:hAnsi="Times New Roman" w:cstheme="minorHAnsi"/>
          <w:i w:val="false"/>
          <w:iCs w:val="false"/>
          <w:sz w:val="22"/>
          <w:szCs w:val="22"/>
          <w:u w:val="single"/>
        </w:rPr>
        <w:t>-</w:t>
      </w:r>
      <w:r>
        <w:rPr>
          <w:rFonts w:cs="Calibri" w:ascii="Times New Roman" w:hAnsi="Times New Roman" w:cstheme="minorHAnsi"/>
          <w:i w:val="false"/>
          <w:iCs w:val="false"/>
          <w:sz w:val="22"/>
          <w:szCs w:val="22"/>
          <w:u w:val="single"/>
        </w:rPr>
        <w:t>8</w:t>
      </w:r>
      <w:r>
        <w:rPr>
          <w:rFonts w:cs="Calibri" w:ascii="Times New Roman" w:hAnsi="Times New Roman" w:cstheme="minorHAnsi"/>
          <w:i w:val="false"/>
          <w:iCs w:val="false"/>
          <w:sz w:val="22"/>
          <w:szCs w:val="22"/>
          <w:u w:val="single"/>
        </w:rPr>
        <w:t xml:space="preserve"> należy oznaczyć pozycje, które: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cs="Calibri" w:ascii="Times New Roman" w:hAnsi="Times New Roman" w:cstheme="minorHAnsi"/>
          <w:i w:val="false"/>
          <w:iCs w:val="false"/>
          <w:sz w:val="22"/>
          <w:szCs w:val="22"/>
          <w:u w:val="single"/>
        </w:rPr>
        <w:t>stanowią przekład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cs="Calibri" w:ascii="Times New Roman" w:hAnsi="Times New Roman" w:cstheme="minorHAnsi"/>
          <w:i w:val="false"/>
          <w:iCs w:val="false"/>
          <w:sz w:val="22"/>
          <w:szCs w:val="22"/>
          <w:u w:val="single"/>
        </w:rPr>
        <w:t>stanowią edycję naukową tekstu źródłowego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cs="Calibri" w:ascii="Times New Roman" w:hAnsi="Times New Roman" w:cstheme="minorHAnsi"/>
          <w:i w:val="false"/>
          <w:iCs w:val="false"/>
          <w:sz w:val="22"/>
          <w:szCs w:val="22"/>
          <w:u w:val="single"/>
        </w:rPr>
        <w:t>powstały w wyniku realizacji projektu finansowanego przez NCN, FNP, w ramach programu NPRH, w ramach programu ramowego w zakresie wspierania badań i innowacji Unii Europejskiej</w:t>
      </w:r>
    </w:p>
    <w:p>
      <w:pPr>
        <w:pStyle w:val="Normal"/>
        <w:spacing w:lineRule="auto" w:line="276" w:before="0" w:after="0"/>
        <w:rPr>
          <w:rFonts w:ascii="Times New Roman" w:hAnsi="Times New Roman" w:cs="Calibri" w:cstheme="minorHAnsi"/>
          <w:i w:val="false"/>
          <w:i w:val="false"/>
          <w:iCs w:val="false"/>
          <w:sz w:val="22"/>
          <w:szCs w:val="22"/>
        </w:rPr>
      </w:pPr>
      <w:r>
        <w:rPr>
          <w:rFonts w:cs="Calibri" w:cstheme="minorHAnsi" w:ascii="Times New Roman" w:hAnsi="Times New Roman"/>
          <w:i w:val="false"/>
          <w:iCs w:val="false"/>
          <w:sz w:val="22"/>
          <w:szCs w:val="22"/>
        </w:rPr>
      </w:r>
    </w:p>
    <w:p>
      <w:pPr>
        <w:pStyle w:val="Normal"/>
        <w:spacing w:lineRule="auto" w:line="276" w:before="0" w:after="0"/>
        <w:rPr>
          <w:rFonts w:ascii="Times New Roman" w:hAnsi="Times New Roman" w:cs="Calibri" w:cstheme="minorHAnsi"/>
          <w:i w:val="false"/>
          <w:i w:val="false"/>
          <w:iCs w:val="false"/>
          <w:sz w:val="22"/>
          <w:szCs w:val="22"/>
        </w:rPr>
      </w:pPr>
      <w:r>
        <w:rPr>
          <w:rFonts w:cs="Calibri" w:cstheme="minorHAnsi" w:ascii="Times New Roman" w:hAnsi="Times New Roman"/>
          <w:i w:val="false"/>
          <w:iCs w:val="false"/>
          <w:sz w:val="22"/>
          <w:szCs w:val="22"/>
        </w:rPr>
      </w:r>
    </w:p>
    <w:p>
      <w:pPr>
        <w:pStyle w:val="Normal"/>
        <w:spacing w:lineRule="auto" w:line="276" w:before="0" w:after="0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cs="Calibri" w:ascii="Times New Roman" w:hAnsi="Times New Roman" w:cstheme="minorHAnsi"/>
          <w:i w:val="false"/>
          <w:iCs w:val="false"/>
          <w:sz w:val="22"/>
          <w:szCs w:val="22"/>
        </w:rPr>
        <w:t>9</w:t>
      </w:r>
      <w:r>
        <w:rPr>
          <w:rFonts w:cs="Calibri" w:ascii="Times New Roman" w:hAnsi="Times New Roman" w:cstheme="minorHAnsi"/>
          <w:i w:val="false"/>
          <w:iCs w:val="false"/>
          <w:sz w:val="22"/>
          <w:szCs w:val="22"/>
        </w:rPr>
        <w:t xml:space="preserve">. Prawa własności przemysłowej (patenty na wynalazki, wzory użytkowe): </w:t>
      </w:r>
    </w:p>
    <w:p>
      <w:pPr>
        <w:pStyle w:val="Normal"/>
        <w:spacing w:lineRule="auto" w:line="276" w:before="0" w:after="0"/>
        <w:ind w:left="-5" w:hanging="10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cs="Calibri" w:ascii="Times New Roman" w:hAnsi="Times New Roman" w:cstheme="minorHAnsi"/>
          <w:i w:val="false"/>
          <w:iCs w:val="false"/>
          <w:sz w:val="22"/>
          <w:szCs w:val="22"/>
        </w:rPr>
        <w:t>…………………………………………………………………………………………………</w:t>
      </w:r>
      <w:r>
        <w:rPr>
          <w:rFonts w:cs="Calibri" w:ascii="Times New Roman" w:hAnsi="Times New Roman" w:cstheme="minorHAnsi"/>
          <w:i w:val="false"/>
          <w:iCs w:val="false"/>
          <w:sz w:val="22"/>
          <w:szCs w:val="22"/>
        </w:rPr>
        <w:t>...........................</w:t>
      </w:r>
    </w:p>
    <w:p>
      <w:pPr>
        <w:pStyle w:val="Normal"/>
        <w:spacing w:lineRule="auto" w:line="276" w:before="0" w:after="0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cs="Calibri" w:ascii="Times New Roman" w:hAnsi="Times New Roman" w:cstheme="minorHAnsi"/>
          <w:i w:val="false"/>
          <w:iCs w:val="false"/>
          <w:sz w:val="22"/>
          <w:szCs w:val="22"/>
        </w:rPr>
        <w:t xml:space="preserve"> </w:t>
      </w:r>
    </w:p>
    <w:p>
      <w:pPr>
        <w:pStyle w:val="Normal"/>
        <w:spacing w:lineRule="auto" w:line="276" w:before="0" w:after="0"/>
        <w:rPr>
          <w:rFonts w:ascii="Times New Roman" w:hAnsi="Times New Roman" w:cs="Calibri" w:cstheme="minorHAnsi"/>
          <w:i w:val="false"/>
          <w:i w:val="false"/>
          <w:iCs w:val="false"/>
          <w:sz w:val="22"/>
          <w:szCs w:val="22"/>
        </w:rPr>
      </w:pPr>
      <w:r>
        <w:rPr>
          <w:rFonts w:cs="Calibri" w:cstheme="minorHAnsi" w:ascii="Times New Roman" w:hAnsi="Times New Roman"/>
          <w:i w:val="false"/>
          <w:iCs w:val="false"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cs="Calibri" w:ascii="Times New Roman" w:hAnsi="Times New Roman" w:cstheme="minorHAnsi"/>
          <w:i w:val="false"/>
          <w:iCs w:val="false"/>
          <w:sz w:val="22"/>
          <w:szCs w:val="22"/>
        </w:rPr>
        <w:t>1</w:t>
      </w:r>
      <w:r>
        <w:rPr>
          <w:rFonts w:cs="Calibri" w:ascii="Times New Roman" w:hAnsi="Times New Roman" w:cstheme="minorHAnsi"/>
          <w:i w:val="false"/>
          <w:iCs w:val="false"/>
          <w:sz w:val="22"/>
          <w:szCs w:val="22"/>
        </w:rPr>
        <w:t>0</w:t>
      </w:r>
      <w:r>
        <w:rPr>
          <w:rFonts w:cs="Calibri" w:ascii="Times New Roman" w:hAnsi="Times New Roman" w:cstheme="minorHAnsi"/>
          <w:i w:val="false"/>
          <w:iCs w:val="false"/>
          <w:sz w:val="22"/>
          <w:szCs w:val="22"/>
        </w:rPr>
        <w:t xml:space="preserve">. Osiągnięcia artystyczne: </w:t>
      </w:r>
    </w:p>
    <w:p>
      <w:pPr>
        <w:pStyle w:val="Normal"/>
        <w:spacing w:lineRule="auto" w:line="276" w:before="0" w:after="0"/>
        <w:ind w:left="-5" w:hanging="10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cs="Calibri" w:ascii="Times New Roman" w:hAnsi="Times New Roman" w:cstheme="minorHAnsi"/>
          <w:i w:val="false"/>
          <w:iCs w:val="false"/>
          <w:sz w:val="22"/>
          <w:szCs w:val="22"/>
        </w:rPr>
        <w:t>…………………………………………………………………………………………………</w:t>
      </w:r>
      <w:r>
        <w:rPr>
          <w:rFonts w:cs="Calibri" w:ascii="Times New Roman" w:hAnsi="Times New Roman" w:cstheme="minorHAnsi"/>
          <w:i w:val="false"/>
          <w:iCs w:val="false"/>
          <w:sz w:val="22"/>
          <w:szCs w:val="22"/>
        </w:rPr>
        <w:t>...........................</w:t>
      </w:r>
    </w:p>
    <w:p>
      <w:pPr>
        <w:pStyle w:val="Normal"/>
        <w:spacing w:lineRule="auto" w:line="276" w:before="0" w:after="0"/>
        <w:ind w:left="-5" w:hanging="10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ascii="Times New Roman" w:hAnsi="Times New Roman"/>
          <w:i w:val="false"/>
          <w:iCs w:val="false"/>
          <w:sz w:val="22"/>
          <w:szCs w:val="22"/>
        </w:rPr>
      </w:r>
    </w:p>
    <w:p>
      <w:pPr>
        <w:pStyle w:val="Normal"/>
        <w:spacing w:lineRule="auto" w:line="276" w:before="0" w:after="0"/>
        <w:ind w:left="-5" w:hanging="10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ascii="Times New Roman" w:hAnsi="Times New Roman"/>
          <w:i w:val="false"/>
          <w:iCs w:val="false"/>
          <w:sz w:val="22"/>
          <w:szCs w:val="22"/>
        </w:rPr>
      </w:r>
    </w:p>
    <w:p>
      <w:pPr>
        <w:pStyle w:val="Normal"/>
        <w:spacing w:lineRule="auto" w:line="276" w:before="0" w:after="0"/>
        <w:ind w:left="-5" w:hanging="10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ascii="Times New Roman" w:hAnsi="Times New Roman"/>
          <w:i w:val="false"/>
          <w:iCs w:val="false"/>
          <w:sz w:val="22"/>
          <w:szCs w:val="22"/>
        </w:rPr>
      </w:r>
    </w:p>
    <w:p>
      <w:pPr>
        <w:pStyle w:val="Normal"/>
        <w:spacing w:lineRule="auto" w:line="276" w:before="0" w:after="0"/>
        <w:ind w:left="-5" w:hanging="10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ascii="Times New Roman" w:hAnsi="Times New Roman"/>
          <w:i w:val="false"/>
          <w:iCs w:val="false"/>
          <w:sz w:val="22"/>
          <w:szCs w:val="22"/>
        </w:rPr>
      </w:r>
    </w:p>
    <w:p>
      <w:pPr>
        <w:pStyle w:val="Normal"/>
        <w:spacing w:lineRule="auto" w:line="276" w:before="0" w:after="0"/>
        <w:ind w:left="-5" w:hanging="10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ascii="Times New Roman" w:hAnsi="Times New Roman"/>
          <w:i w:val="false"/>
          <w:iCs w:val="false"/>
          <w:sz w:val="22"/>
          <w:szCs w:val="22"/>
        </w:rPr>
      </w:r>
    </w:p>
    <w:p>
      <w:pPr>
        <w:pStyle w:val="Normal"/>
        <w:spacing w:lineRule="auto" w:line="276"/>
        <w:ind w:left="4536" w:hanging="0"/>
        <w:jc w:val="right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>…………………………………………………</w:t>
      </w:r>
    </w:p>
    <w:p>
      <w:pPr>
        <w:pStyle w:val="Normal"/>
        <w:spacing w:lineRule="auto" w:line="276" w:before="0" w:after="0"/>
        <w:ind w:left="4536" w:hanging="0"/>
        <w:jc w:val="right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>(data i podpis składającego oświadczenie)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b0015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Application>LibreOffice/7.0.4.2$Windows_X86_64 LibreOffice_project/dcf040e67528d9187c66b2379df5ea4407429775</Application>
  <AppVersion>15.0000</AppVersion>
  <Pages>2</Pages>
  <Words>245</Words>
  <Characters>2326</Characters>
  <CharactersWithSpaces>2556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2021-04-18T21:45:00Z</dcterms:created>
  <dc:creator>Damian Liszka</dc:creator>
  <dc:description/>
  <dc:language>pl-PL</dc:language>
  <cp:lastModifiedBy/>
  <dcterms:modified xsi:type="dcterms:W3CDTF">2021-04-23T12:57:49Z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