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81"/>
        <w:gridCol w:w="4681"/>
        <w:tblGridChange w:id="0">
          <w:tblGrid>
            <w:gridCol w:w="4681"/>
            <w:gridCol w:w="468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Morfologia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Morphology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81"/>
        <w:gridCol w:w="4681"/>
        <w:tblGridChange w:id="0">
          <w:tblGrid>
            <w:gridCol w:w="4681"/>
            <w:gridCol w:w="468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Maria Bloch-Trojnar, 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40"/>
        <w:gridCol w:w="2341"/>
        <w:gridCol w:w="2340"/>
        <w:gridCol w:w="2341"/>
        <w:tblGridChange w:id="0">
          <w:tblGrid>
            <w:gridCol w:w="2340"/>
            <w:gridCol w:w="2341"/>
            <w:gridCol w:w="2340"/>
            <w:gridCol w:w="234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641"/>
        <w:gridCol w:w="6715"/>
        <w:tblGridChange w:id="0">
          <w:tblGrid>
            <w:gridCol w:w="2641"/>
            <w:gridCol w:w="6715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j. angielskiego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B2+/C1.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Wymagana znajomość podstawowych pojęć z zakresu fonetyki, fonologii, składni i semantyki, którą zapewnia kurs ‘Wstęp do językoznawstwa’ oraz ‘Gramatyka Opisowa języka angielskiego’.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79646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Ugruntowanie i pogłębienie wiedzy z zakresu teorii morfologii z uwzględnieniem osiągnięć i ograniczeń różnych modeli opisu teoretycznego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Zapoznanie studentów zarówno z podstawowymi jak i bardziej zaawansowanymi metodami i problemami analizy morfologicznej w oparciu o dane z różnych języków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548"/>
        <w:gridCol w:w="5404"/>
        <w:gridCol w:w="2410"/>
        <w:tblGridChange w:id="0">
          <w:tblGrid>
            <w:gridCol w:w="1548"/>
            <w:gridCol w:w="5404"/>
            <w:gridCol w:w="2410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charakteryzuje znaczenie morfologii jako części składowej kompetencji językowej i jako działu lingwistyki.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Opisuje cele, zakres i specyfikę analizy morfologicznej oraz sposoby jej przeprowadzania w ramach różnych modeli.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rozróżnia kategorie słowotwórcze i fleksyjne (w pogłębionym stopniu w odniesieniu do języka angielskiego) oraz typy języków w klasyfikacji typologicznej.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ilustruje różne typy zmian językowych w warstwie morfologicznej wynikające z historycznego rozwoju języka;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i właściwie stosuje terminologię niezbędną do opisu i analizy danych morfologicznych z różnych języków;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potrafi analizować dane z różnych języków (a w szczególności dane z języka angielskiego),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przedstawia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graficznie reguły morfologiczne.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K_U02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potrafi selekcjonować i integrować informację z wykorzystaniem różnych źródeł.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potrafi porównać różne analizy tego samego problemu, zinterpretować je i merytorycznie ocenić.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Morfologia jako część składowa kompetencji językowej oraz jako dziedzina językoznawstwa – historia morfologii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Morfologia jako dziedzina językoznawstwa, cele i zakres analizy morfologicznej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Morfologia w różnych językach (typologia), cele analizy morfologicznej (podejście funkcjonalne i generatywne)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Podstawowe zagadnienia i pojęcia: słowo, wyraz tekstowy, morfem (typy), postawa słowotwórcza, wykładniki formalne, paradygmat, fleksja, derywacja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Problemy segmentacji morfologicznej, podstawowe zasady analizy morfologicznej (homonimia, synonimia, morf zerowy, problem morfów pustych). Morfologia konkatenatywna i niekonkatenatywna (alternacje samogłoskowe i spółgłoskowe, transfiksacja, reduplikacja, konwersja, skrócenie podstawy słowotwórczej)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Warianty morfemów: allomorfy uwarunkowane fonologicznie, gramatycznie i leksykalnie ; Powtórzenie materiału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 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Leksykon i reguła morfologiczna (forma reguły morfologicznej w różnych modelach, struktura leksykonu, neologizmy, słowa potencjalne, produktywność, motywacja)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Procesy morfologiczne w ujęciu diachronicznym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9-10. Słowotwórstwo. Pojęcie motywacji słowotwórczej, kategoryzacja, typy słowotwórstwa. Podział funkcjonalny kategorii morfologicznych (Transpozycja, mutacja, modyfikacja, derywaty ekspresywne). Przegląd kategorii i typów słowotwórczych derywatów rzeczownikowych, przymiotnikowych i czasownikowych. (w jęz. angielskim i polskim w szczególności)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Złożenia i złożeniowce w języku angielskim: klasyfikacja syntaktyczna i funkcjonalna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Fleksja. Problemy definicyjne. Typologia kategorii. Kategorie verbalne: osoba gram., czas aspekt, taksis, tryb, strona, negacja, liczba i rodzaj. Kategorie imienne : rodzaj, deprecjatywność – honoryfikatywność, przypadek, apel, liczba, stopień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Fleksja a derywacja – (charakterystyka, kryteria klasyfikacji, wypadki graniczne)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Fleksja a derywacja – ujęcie w różnych modelach teoretycznych ; Powtórzenie materiału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Test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741"/>
        <w:gridCol w:w="2646"/>
        <w:gridCol w:w="2778"/>
        <w:gridCol w:w="2197"/>
        <w:tblGridChange w:id="0">
          <w:tblGrid>
            <w:gridCol w:w="1741"/>
            <w:gridCol w:w="2646"/>
            <w:gridCol w:w="2778"/>
            <w:gridCol w:w="2197"/>
          </w:tblGrid>
        </w:tblGridChange>
      </w:tblGrid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AA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multimedialna wykładowcy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danych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ze słownikiem/Korpusem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danych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ze słownikiem/Korpusem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(PBL)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 w różnych rolach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tbl>
      <w:tblPr>
        <w:tblStyle w:val="Table9"/>
        <w:tblW w:w="9356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Przed omówieniem kolejnego tematu zajęć, studenci samodzielnie studiują konkretne rozdziały z podręcznika lub artykuły naukowe wskazane przez prowadzącego. Studenci mają możliwość wyrażania swojej wiedzy i pytań związanych z danym zagadnieniem w trakcie dyskusji problemowej na zajęciach.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Studenci ugruntowują zdobytą wiedzę poprzez ćwiczenia praktyczne na danych językowych z różnych języków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Warunkiem zaliczenia jest obecność na zajęciach z możliwością trzech nieobecności usprawiedliwionych w semestrze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Dwa testy  zaliczane od 60% maksymalnej liczby punktów.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3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185"/>
        <w:gridCol w:w="4177"/>
        <w:tblGridChange w:id="0">
          <w:tblGrid>
            <w:gridCol w:w="5185"/>
            <w:gridCol w:w="41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50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03"/>
        <w:tblGridChange w:id="0">
          <w:tblGrid>
            <w:gridCol w:w="95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Haspelmath, M., and A. Sims. 2010.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Understanding Morphology.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London: Hodder Education.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Szymanek, B. 1989.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Introduction to Morphological Analysis.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Warszawa: PWN.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03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03"/>
        <w:tblGridChange w:id="0">
          <w:tblGrid>
            <w:gridCol w:w="95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Adams, V. 2001.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Complex Words in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Longman.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Bauer, L. 1983.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English Word Formation.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Cambridge: Cambridge University Press.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Bauer, L. 1988.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Introducing Linguistic Morphology.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Edinburgh: Edinburgh University Press.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Booij, G., Ch. Lehmann, J. Mugdan, W. Kesselheim, and S. Skopeteas.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Morphology. An International Handbook on Inflection and Word-Formation.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Berlin, New York: Walter de Gruyter.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Matthews, P. H. 1997.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Concise Oxford Dictionary of Linguistics.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Oxford: Oxford University Press.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Stekauer, P. and R. Lieber (eds.) 2005.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Handbook of Word-Formation.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Dordrecht: Springer.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widowControl w:val="0"/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C43B0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43B02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nm3CXjGyA3HKEU+fSn3QgAx/w==">CgMxLjAyCGguZ2pkZ3hzOAByITFVLU5xcVdUVU5rNzZ4WS1Sa25iWFdUMWQxN1Q2NGh0ZQ==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2021-09-22T06:51:00Z</dcterms:created>
</cp:coreProperties>
</file>