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00" w:line="276"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KARTA PRZEDMIOTU </w:t>
      </w:r>
    </w:p>
    <w:p w:rsidR="00000000" w:rsidDel="00000000" w:rsidP="00000000" w:rsidRDefault="00000000" w:rsidRPr="00000000" w14:paraId="00000002">
      <w:pPr>
        <w:spacing w:after="200" w:line="276"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i w:val="1"/>
          <w:sz w:val="20"/>
          <w:szCs w:val="20"/>
          <w:highlight w:val="white"/>
          <w:rtl w:val="0"/>
        </w:rPr>
        <w:t xml:space="preserve">Cykl kształcenia od roku akademickiego: 2024/25</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Dane podstawowe</w:t>
      </w:r>
    </w:p>
    <w:tbl>
      <w:tblPr>
        <w:tblStyle w:val="Table1"/>
        <w:tblW w:w="886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420"/>
        <w:gridCol w:w="4440"/>
        <w:tblGridChange w:id="0">
          <w:tblGrid>
            <w:gridCol w:w="4420"/>
            <w:gridCol w:w="4440"/>
          </w:tblGrid>
        </w:tblGridChange>
      </w:tblGrid>
      <w:tr>
        <w:trPr>
          <w:cantSplit w:val="0"/>
          <w:trHeight w:val="61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4">
            <w:pPr>
              <w:spacing w:after="200" w:line="276" w:lineRule="auto"/>
              <w:rPr>
                <w:sz w:val="22"/>
                <w:szCs w:val="22"/>
              </w:rPr>
            </w:pPr>
            <w:r w:rsidDel="00000000" w:rsidR="00000000" w:rsidRPr="00000000">
              <w:rPr>
                <w:rFonts w:ascii="Times New Roman" w:cs="Times New Roman" w:eastAsia="Times New Roman" w:hAnsi="Times New Roman"/>
                <w:sz w:val="22"/>
                <w:szCs w:val="22"/>
                <w:rtl w:val="0"/>
              </w:rPr>
              <w:t xml:space="preserve">Nazwa przedmiotu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5">
            <w:pPr>
              <w:rPr>
                <w:sz w:val="22"/>
                <w:szCs w:val="22"/>
              </w:rPr>
            </w:pPr>
            <w:r w:rsidDel="00000000" w:rsidR="00000000" w:rsidRPr="00000000">
              <w:rPr>
                <w:rFonts w:ascii="Times New Roman" w:cs="Times New Roman" w:eastAsia="Times New Roman" w:hAnsi="Times New Roman"/>
                <w:sz w:val="22"/>
                <w:szCs w:val="22"/>
                <w:rtl w:val="0"/>
              </w:rPr>
              <w:t xml:space="preserve">Praktyczna nauka języka angielskiego - słownictwo </w:t>
            </w: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6">
            <w:pPr>
              <w:rPr>
                <w:sz w:val="22"/>
                <w:szCs w:val="22"/>
              </w:rPr>
            </w:pPr>
            <w:r w:rsidDel="00000000" w:rsidR="00000000" w:rsidRPr="00000000">
              <w:rPr>
                <w:rFonts w:ascii="Times New Roman" w:cs="Times New Roman" w:eastAsia="Times New Roman" w:hAnsi="Times New Roman"/>
                <w:sz w:val="22"/>
                <w:szCs w:val="22"/>
                <w:rtl w:val="0"/>
              </w:rPr>
              <w:t xml:space="preserve">Nazwa przedmiotu w języku angielskim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7">
            <w:pPr>
              <w:spacing w:after="200" w:line="276" w:lineRule="auto"/>
              <w:rPr>
                <w:sz w:val="22"/>
                <w:szCs w:val="22"/>
              </w:rPr>
            </w:pPr>
            <w:r w:rsidDel="00000000" w:rsidR="00000000" w:rsidRPr="00000000">
              <w:rPr>
                <w:rFonts w:ascii="Times New Roman" w:cs="Times New Roman" w:eastAsia="Times New Roman" w:hAnsi="Times New Roman"/>
                <w:sz w:val="22"/>
                <w:szCs w:val="22"/>
                <w:rtl w:val="0"/>
              </w:rPr>
              <w:t xml:space="preserve">Practical English - Vocabulary</w:t>
            </w: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8">
            <w:pPr>
              <w:rPr>
                <w:sz w:val="22"/>
                <w:szCs w:val="22"/>
              </w:rPr>
            </w:pPr>
            <w:r w:rsidDel="00000000" w:rsidR="00000000" w:rsidRPr="00000000">
              <w:rPr>
                <w:rFonts w:ascii="Times New Roman" w:cs="Times New Roman" w:eastAsia="Times New Roman" w:hAnsi="Times New Roman"/>
                <w:sz w:val="22"/>
                <w:szCs w:val="22"/>
                <w:rtl w:val="0"/>
              </w:rPr>
              <w:t xml:space="preserve">Kierunek studiów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9">
            <w:pPr>
              <w:rPr>
                <w:sz w:val="22"/>
                <w:szCs w:val="22"/>
              </w:rPr>
            </w:pPr>
            <w:r w:rsidDel="00000000" w:rsidR="00000000" w:rsidRPr="00000000">
              <w:rPr>
                <w:rFonts w:ascii="Times New Roman" w:cs="Times New Roman" w:eastAsia="Times New Roman" w:hAnsi="Times New Roman"/>
                <w:sz w:val="22"/>
                <w:szCs w:val="22"/>
                <w:rtl w:val="0"/>
              </w:rPr>
              <w:t xml:space="preserve">Filologia angielska</w:t>
            </w: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A">
            <w:pPr>
              <w:rPr>
                <w:sz w:val="22"/>
                <w:szCs w:val="22"/>
              </w:rPr>
            </w:pPr>
            <w:r w:rsidDel="00000000" w:rsidR="00000000" w:rsidRPr="00000000">
              <w:rPr>
                <w:rFonts w:ascii="Times New Roman" w:cs="Times New Roman" w:eastAsia="Times New Roman" w:hAnsi="Times New Roman"/>
                <w:sz w:val="22"/>
                <w:szCs w:val="22"/>
                <w:rtl w:val="0"/>
              </w:rPr>
              <w:t xml:space="preserve">Poziom studiów (I, II, jednolite magisterskie)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B">
            <w:pPr>
              <w:spacing w:after="200" w:line="276" w:lineRule="auto"/>
              <w:rPr>
                <w:sz w:val="22"/>
                <w:szCs w:val="22"/>
              </w:rPr>
            </w:pPr>
            <w:r w:rsidDel="00000000" w:rsidR="00000000" w:rsidRPr="00000000">
              <w:rPr>
                <w:rFonts w:ascii="Times New Roman" w:cs="Times New Roman" w:eastAsia="Times New Roman" w:hAnsi="Times New Roman"/>
                <w:sz w:val="22"/>
                <w:szCs w:val="22"/>
                <w:rtl w:val="0"/>
              </w:rPr>
              <w:t xml:space="preserve">I</w:t>
            </w: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C">
            <w:pPr>
              <w:rPr>
                <w:sz w:val="22"/>
                <w:szCs w:val="22"/>
              </w:rPr>
            </w:pPr>
            <w:r w:rsidDel="00000000" w:rsidR="00000000" w:rsidRPr="00000000">
              <w:rPr>
                <w:rFonts w:ascii="Times New Roman" w:cs="Times New Roman" w:eastAsia="Times New Roman" w:hAnsi="Times New Roman"/>
                <w:sz w:val="22"/>
                <w:szCs w:val="22"/>
                <w:rtl w:val="0"/>
              </w:rPr>
              <w:t xml:space="preserve">Forma studiów (stacjonarne, niestacjonarne)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D">
            <w:pPr>
              <w:spacing w:after="200" w:line="276" w:lineRule="auto"/>
              <w:rPr>
                <w:sz w:val="22"/>
                <w:szCs w:val="22"/>
              </w:rPr>
            </w:pPr>
            <w:r w:rsidDel="00000000" w:rsidR="00000000" w:rsidRPr="00000000">
              <w:rPr>
                <w:rFonts w:ascii="Times New Roman" w:cs="Times New Roman" w:eastAsia="Times New Roman" w:hAnsi="Times New Roman"/>
                <w:sz w:val="22"/>
                <w:szCs w:val="22"/>
                <w:rtl w:val="0"/>
              </w:rPr>
              <w:t xml:space="preserve">Niestacjonarne</w:t>
            </w: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E">
            <w:pPr>
              <w:rPr>
                <w:sz w:val="22"/>
                <w:szCs w:val="22"/>
              </w:rPr>
            </w:pPr>
            <w:r w:rsidDel="00000000" w:rsidR="00000000" w:rsidRPr="00000000">
              <w:rPr>
                <w:rFonts w:ascii="Times New Roman" w:cs="Times New Roman" w:eastAsia="Times New Roman" w:hAnsi="Times New Roman"/>
                <w:sz w:val="22"/>
                <w:szCs w:val="22"/>
                <w:rtl w:val="0"/>
              </w:rPr>
              <w:t xml:space="preserve">Dyscyplina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F">
            <w:pPr>
              <w:rPr>
                <w:sz w:val="22"/>
                <w:szCs w:val="22"/>
              </w:rPr>
            </w:pPr>
            <w:r w:rsidDel="00000000" w:rsidR="00000000" w:rsidRPr="00000000">
              <w:rPr>
                <w:rFonts w:ascii="Times New Roman" w:cs="Times New Roman" w:eastAsia="Times New Roman" w:hAnsi="Times New Roman"/>
                <w:sz w:val="22"/>
                <w:szCs w:val="22"/>
                <w:rtl w:val="0"/>
              </w:rPr>
              <w:t xml:space="preserve">Językoznawstwo, Literaturoznawstwo</w:t>
            </w: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0">
            <w:pPr>
              <w:rPr>
                <w:sz w:val="22"/>
                <w:szCs w:val="22"/>
              </w:rPr>
            </w:pPr>
            <w:r w:rsidDel="00000000" w:rsidR="00000000" w:rsidRPr="00000000">
              <w:rPr>
                <w:rFonts w:ascii="Times New Roman" w:cs="Times New Roman" w:eastAsia="Times New Roman" w:hAnsi="Times New Roman"/>
                <w:sz w:val="22"/>
                <w:szCs w:val="22"/>
                <w:rtl w:val="0"/>
              </w:rPr>
              <w:t xml:space="preserve">Język wykładowy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1">
            <w:pPr>
              <w:rPr>
                <w:sz w:val="22"/>
                <w:szCs w:val="22"/>
              </w:rPr>
            </w:pPr>
            <w:r w:rsidDel="00000000" w:rsidR="00000000" w:rsidRPr="00000000">
              <w:rPr>
                <w:rFonts w:ascii="Times New Roman" w:cs="Times New Roman" w:eastAsia="Times New Roman" w:hAnsi="Times New Roman"/>
                <w:sz w:val="22"/>
                <w:szCs w:val="22"/>
                <w:rtl w:val="0"/>
              </w:rPr>
              <w:t xml:space="preserve">Język angielski</w:t>
            </w:r>
            <w:r w:rsidDel="00000000" w:rsidR="00000000" w:rsidRPr="00000000">
              <w:rPr>
                <w:rtl w:val="0"/>
              </w:rPr>
            </w:r>
          </w:p>
        </w:tc>
      </w:tr>
    </w:tbl>
    <w:p w:rsidR="00000000" w:rsidDel="00000000" w:rsidP="00000000" w:rsidRDefault="00000000" w:rsidRPr="00000000" w14:paraId="00000012">
      <w:pPr>
        <w:spacing w:line="276" w:lineRule="auto"/>
        <w:rPr>
          <w:rFonts w:ascii="Times New Roman" w:cs="Times New Roman" w:eastAsia="Times New Roman" w:hAnsi="Times New Roman"/>
          <w:sz w:val="22"/>
          <w:szCs w:val="22"/>
        </w:rPr>
      </w:pPr>
      <w:r w:rsidDel="00000000" w:rsidR="00000000" w:rsidRPr="00000000">
        <w:rPr>
          <w:rtl w:val="0"/>
        </w:rPr>
      </w:r>
    </w:p>
    <w:tbl>
      <w:tblPr>
        <w:tblStyle w:val="Table2"/>
        <w:tblW w:w="886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420"/>
        <w:gridCol w:w="4440"/>
        <w:tblGridChange w:id="0">
          <w:tblGrid>
            <w:gridCol w:w="4420"/>
            <w:gridCol w:w="4440"/>
          </w:tblGrid>
        </w:tblGridChange>
      </w:tblGrid>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3">
            <w:pPr>
              <w:spacing w:after="200" w:line="276" w:lineRule="auto"/>
              <w:rPr>
                <w:sz w:val="22"/>
                <w:szCs w:val="22"/>
              </w:rPr>
            </w:pPr>
            <w:r w:rsidDel="00000000" w:rsidR="00000000" w:rsidRPr="00000000">
              <w:rPr>
                <w:rFonts w:ascii="Times New Roman" w:cs="Times New Roman" w:eastAsia="Times New Roman" w:hAnsi="Times New Roman"/>
                <w:sz w:val="22"/>
                <w:szCs w:val="22"/>
                <w:rtl w:val="0"/>
              </w:rPr>
              <w:t xml:space="preserve">Koordynator przedmiotu/osoba odpowiedzialna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4">
            <w:pPr>
              <w:rPr>
                <w:sz w:val="22"/>
                <w:szCs w:val="22"/>
              </w:rPr>
            </w:pPr>
            <w:r w:rsidDel="00000000" w:rsidR="00000000" w:rsidRPr="00000000">
              <w:rPr>
                <w:rFonts w:ascii="Times New Roman" w:cs="Times New Roman" w:eastAsia="Times New Roman" w:hAnsi="Times New Roman"/>
                <w:sz w:val="22"/>
                <w:szCs w:val="22"/>
                <w:rtl w:val="0"/>
              </w:rPr>
              <w:t xml:space="preserve">dr Anna Sadowska</w:t>
            </w:r>
            <w:r w:rsidDel="00000000" w:rsidR="00000000" w:rsidRPr="00000000">
              <w:rPr>
                <w:rtl w:val="0"/>
              </w:rPr>
            </w:r>
          </w:p>
        </w:tc>
      </w:tr>
    </w:tbl>
    <w:p w:rsidR="00000000" w:rsidDel="00000000" w:rsidP="00000000" w:rsidRDefault="00000000" w:rsidRPr="00000000" w14:paraId="00000015">
      <w:pPr>
        <w:widowControl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7">
      <w:pPr>
        <w:spacing w:line="276" w:lineRule="auto"/>
        <w:rPr>
          <w:rFonts w:ascii="Times New Roman" w:cs="Times New Roman" w:eastAsia="Times New Roman" w:hAnsi="Times New Roman"/>
          <w:sz w:val="22"/>
          <w:szCs w:val="22"/>
        </w:rPr>
      </w:pPr>
      <w:r w:rsidDel="00000000" w:rsidR="00000000" w:rsidRPr="00000000">
        <w:rPr>
          <w:rtl w:val="0"/>
        </w:rPr>
      </w:r>
    </w:p>
    <w:tbl>
      <w:tblPr>
        <w:tblStyle w:val="Table3"/>
        <w:tblW w:w="8897.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120"/>
        <w:gridCol w:w="2120"/>
        <w:gridCol w:w="2120"/>
        <w:gridCol w:w="2537"/>
        <w:tblGridChange w:id="0">
          <w:tblGrid>
            <w:gridCol w:w="2120"/>
            <w:gridCol w:w="2120"/>
            <w:gridCol w:w="2120"/>
            <w:gridCol w:w="2537"/>
          </w:tblGrid>
        </w:tblGridChange>
      </w:tblGrid>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8">
            <w:pPr>
              <w:spacing w:after="200" w:line="276" w:lineRule="auto"/>
              <w:jc w:val="center"/>
              <w:rPr>
                <w:sz w:val="22"/>
                <w:szCs w:val="22"/>
              </w:rPr>
            </w:pPr>
            <w:r w:rsidDel="00000000" w:rsidR="00000000" w:rsidRPr="00000000">
              <w:rPr>
                <w:rFonts w:ascii="Times New Roman" w:cs="Times New Roman" w:eastAsia="Times New Roman" w:hAnsi="Times New Roman"/>
                <w:sz w:val="22"/>
                <w:szCs w:val="22"/>
                <w:rtl w:val="0"/>
              </w:rPr>
              <w:t xml:space="preserve">Forma zajęć</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9">
            <w:pPr>
              <w:jc w:val="center"/>
              <w:rPr>
                <w:sz w:val="22"/>
                <w:szCs w:val="22"/>
              </w:rPr>
            </w:pPr>
            <w:r w:rsidDel="00000000" w:rsidR="00000000" w:rsidRPr="00000000">
              <w:rPr>
                <w:rFonts w:ascii="Times New Roman" w:cs="Times New Roman" w:eastAsia="Times New Roman" w:hAnsi="Times New Roman"/>
                <w:sz w:val="22"/>
                <w:szCs w:val="22"/>
                <w:rtl w:val="0"/>
              </w:rPr>
              <w:t xml:space="preserve">Liczba godzin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A">
            <w:pPr>
              <w:jc w:val="center"/>
              <w:rPr>
                <w:sz w:val="22"/>
                <w:szCs w:val="22"/>
              </w:rPr>
            </w:pPr>
            <w:r w:rsidDel="00000000" w:rsidR="00000000" w:rsidRPr="00000000">
              <w:rPr>
                <w:rFonts w:ascii="Times New Roman" w:cs="Times New Roman" w:eastAsia="Times New Roman" w:hAnsi="Times New Roman"/>
                <w:sz w:val="22"/>
                <w:szCs w:val="22"/>
                <w:rtl w:val="0"/>
              </w:rPr>
              <w:t xml:space="preserve">semestr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B">
            <w:pPr>
              <w:jc w:val="center"/>
              <w:rPr>
                <w:sz w:val="22"/>
                <w:szCs w:val="22"/>
              </w:rPr>
            </w:pPr>
            <w:r w:rsidDel="00000000" w:rsidR="00000000" w:rsidRPr="00000000">
              <w:rPr>
                <w:rFonts w:ascii="Times New Roman" w:cs="Times New Roman" w:eastAsia="Times New Roman" w:hAnsi="Times New Roman"/>
                <w:sz w:val="22"/>
                <w:szCs w:val="22"/>
                <w:rtl w:val="0"/>
              </w:rPr>
              <w:t xml:space="preserve">Punkty ECTS</w:t>
            </w: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C">
            <w:pPr>
              <w:rPr>
                <w:sz w:val="22"/>
                <w:szCs w:val="22"/>
              </w:rPr>
            </w:pPr>
            <w:r w:rsidDel="00000000" w:rsidR="00000000" w:rsidRPr="00000000">
              <w:rPr>
                <w:rFonts w:ascii="Times New Roman" w:cs="Times New Roman" w:eastAsia="Times New Roman" w:hAnsi="Times New Roman"/>
                <w:sz w:val="22"/>
                <w:szCs w:val="22"/>
                <w:rtl w:val="0"/>
              </w:rPr>
              <w:t xml:space="preserve">wykład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D">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E">
            <w:pPr>
              <w:rPr>
                <w:sz w:val="22"/>
                <w:szCs w:val="22"/>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1F">
            <w:pPr>
              <w:spacing w:after="200" w:line="276" w:lineRule="auto"/>
              <w:rPr>
                <w:sz w:val="22"/>
                <w:szCs w:val="22"/>
              </w:rPr>
            </w:pPr>
            <w:r w:rsidDel="00000000" w:rsidR="00000000" w:rsidRPr="00000000">
              <w:rPr>
                <w:rFonts w:ascii="Times New Roman" w:cs="Times New Roman" w:eastAsia="Times New Roman" w:hAnsi="Times New Roman"/>
                <w:sz w:val="22"/>
                <w:szCs w:val="22"/>
                <w:rtl w:val="0"/>
              </w:rPr>
              <w:t xml:space="preserve">5</w:t>
            </w: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20">
            <w:pPr>
              <w:rPr>
                <w:sz w:val="22"/>
                <w:szCs w:val="22"/>
              </w:rPr>
            </w:pPr>
            <w:r w:rsidDel="00000000" w:rsidR="00000000" w:rsidRPr="00000000">
              <w:rPr>
                <w:rFonts w:ascii="Times New Roman" w:cs="Times New Roman" w:eastAsia="Times New Roman" w:hAnsi="Times New Roman"/>
                <w:sz w:val="22"/>
                <w:szCs w:val="22"/>
                <w:rtl w:val="0"/>
              </w:rPr>
              <w:t xml:space="preserve">konwersatorium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21">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22">
            <w:pPr>
              <w:rPr>
                <w:sz w:val="22"/>
                <w:szCs w:val="22"/>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24">
            <w:pPr>
              <w:rPr>
                <w:sz w:val="22"/>
                <w:szCs w:val="22"/>
              </w:rPr>
            </w:pPr>
            <w:r w:rsidDel="00000000" w:rsidR="00000000" w:rsidRPr="00000000">
              <w:rPr>
                <w:rFonts w:ascii="Times New Roman" w:cs="Times New Roman" w:eastAsia="Times New Roman" w:hAnsi="Times New Roman"/>
                <w:sz w:val="22"/>
                <w:szCs w:val="22"/>
                <w:rtl w:val="0"/>
              </w:rPr>
              <w:t xml:space="preserve">ćwiczenia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25">
            <w:pPr>
              <w:spacing w:after="200" w:line="276" w:lineRule="auto"/>
              <w:rPr>
                <w:sz w:val="22"/>
                <w:szCs w:val="22"/>
              </w:rPr>
            </w:pPr>
            <w:r w:rsidDel="00000000" w:rsidR="00000000" w:rsidRPr="00000000">
              <w:rPr>
                <w:rFonts w:ascii="Times New Roman" w:cs="Times New Roman" w:eastAsia="Times New Roman" w:hAnsi="Times New Roman"/>
                <w:sz w:val="22"/>
                <w:szCs w:val="22"/>
                <w:rtl w:val="0"/>
              </w:rPr>
              <w:t xml:space="preserve">36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26">
            <w:pPr>
              <w:spacing w:after="200" w:line="276" w:lineRule="auto"/>
              <w:rPr>
                <w:sz w:val="22"/>
                <w:szCs w:val="22"/>
              </w:rPr>
            </w:pPr>
            <w:r w:rsidDel="00000000" w:rsidR="00000000" w:rsidRPr="00000000">
              <w:rPr>
                <w:rFonts w:ascii="Times New Roman" w:cs="Times New Roman" w:eastAsia="Times New Roman" w:hAnsi="Times New Roman"/>
                <w:sz w:val="22"/>
                <w:szCs w:val="22"/>
                <w:rtl w:val="0"/>
              </w:rPr>
              <w:t xml:space="preserve">I, II</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28">
            <w:pPr>
              <w:rPr>
                <w:sz w:val="22"/>
                <w:szCs w:val="22"/>
              </w:rPr>
            </w:pPr>
            <w:r w:rsidDel="00000000" w:rsidR="00000000" w:rsidRPr="00000000">
              <w:rPr>
                <w:rFonts w:ascii="Times New Roman" w:cs="Times New Roman" w:eastAsia="Times New Roman" w:hAnsi="Times New Roman"/>
                <w:sz w:val="22"/>
                <w:szCs w:val="22"/>
                <w:rtl w:val="0"/>
              </w:rPr>
              <w:t xml:space="preserve">laboratorium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29">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2A">
            <w:pPr>
              <w:rPr>
                <w:sz w:val="22"/>
                <w:szCs w:val="22"/>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2C">
            <w:pPr>
              <w:rPr>
                <w:sz w:val="22"/>
                <w:szCs w:val="22"/>
              </w:rPr>
            </w:pPr>
            <w:r w:rsidDel="00000000" w:rsidR="00000000" w:rsidRPr="00000000">
              <w:rPr>
                <w:rFonts w:ascii="Times New Roman" w:cs="Times New Roman" w:eastAsia="Times New Roman" w:hAnsi="Times New Roman"/>
                <w:sz w:val="22"/>
                <w:szCs w:val="22"/>
                <w:rtl w:val="0"/>
              </w:rPr>
              <w:t xml:space="preserve">warsztaty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2D">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2E">
            <w:pPr>
              <w:rPr>
                <w:sz w:val="22"/>
                <w:szCs w:val="22"/>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30">
            <w:pPr>
              <w:rPr>
                <w:sz w:val="22"/>
                <w:szCs w:val="22"/>
              </w:rPr>
            </w:pPr>
            <w:r w:rsidDel="00000000" w:rsidR="00000000" w:rsidRPr="00000000">
              <w:rPr>
                <w:rFonts w:ascii="Times New Roman" w:cs="Times New Roman" w:eastAsia="Times New Roman" w:hAnsi="Times New Roman"/>
                <w:sz w:val="22"/>
                <w:szCs w:val="22"/>
                <w:rtl w:val="0"/>
              </w:rPr>
              <w:t xml:space="preserve">seminarium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31">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32">
            <w:pPr>
              <w:rPr>
                <w:sz w:val="22"/>
                <w:szCs w:val="22"/>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34">
            <w:pPr>
              <w:rPr>
                <w:sz w:val="22"/>
                <w:szCs w:val="22"/>
              </w:rPr>
            </w:pPr>
            <w:r w:rsidDel="00000000" w:rsidR="00000000" w:rsidRPr="00000000">
              <w:rPr>
                <w:rFonts w:ascii="Times New Roman" w:cs="Times New Roman" w:eastAsia="Times New Roman" w:hAnsi="Times New Roman"/>
                <w:sz w:val="22"/>
                <w:szCs w:val="22"/>
                <w:rtl w:val="0"/>
              </w:rPr>
              <w:t xml:space="preserve">proseminarium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35">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36">
            <w:pPr>
              <w:rPr>
                <w:sz w:val="22"/>
                <w:szCs w:val="22"/>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38">
            <w:pPr>
              <w:rPr>
                <w:sz w:val="22"/>
                <w:szCs w:val="22"/>
              </w:rPr>
            </w:pPr>
            <w:r w:rsidDel="00000000" w:rsidR="00000000" w:rsidRPr="00000000">
              <w:rPr>
                <w:rFonts w:ascii="Times New Roman" w:cs="Times New Roman" w:eastAsia="Times New Roman" w:hAnsi="Times New Roman"/>
                <w:sz w:val="22"/>
                <w:szCs w:val="22"/>
                <w:rtl w:val="0"/>
              </w:rPr>
              <w:t xml:space="preserve">lektorat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39">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3A">
            <w:pPr>
              <w:rPr>
                <w:sz w:val="22"/>
                <w:szCs w:val="22"/>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3C">
            <w:pPr>
              <w:rPr>
                <w:sz w:val="22"/>
                <w:szCs w:val="22"/>
              </w:rPr>
            </w:pPr>
            <w:r w:rsidDel="00000000" w:rsidR="00000000" w:rsidRPr="00000000">
              <w:rPr>
                <w:rFonts w:ascii="Times New Roman" w:cs="Times New Roman" w:eastAsia="Times New Roman" w:hAnsi="Times New Roman"/>
                <w:sz w:val="22"/>
                <w:szCs w:val="22"/>
                <w:rtl w:val="0"/>
              </w:rPr>
              <w:t xml:space="preserve">praktyki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3D">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3E">
            <w:pPr>
              <w:rPr>
                <w:sz w:val="22"/>
                <w:szCs w:val="22"/>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40">
            <w:pPr>
              <w:rPr>
                <w:sz w:val="22"/>
                <w:szCs w:val="22"/>
              </w:rPr>
            </w:pPr>
            <w:r w:rsidDel="00000000" w:rsidR="00000000" w:rsidRPr="00000000">
              <w:rPr>
                <w:rFonts w:ascii="Times New Roman" w:cs="Times New Roman" w:eastAsia="Times New Roman" w:hAnsi="Times New Roman"/>
                <w:sz w:val="22"/>
                <w:szCs w:val="22"/>
                <w:rtl w:val="0"/>
              </w:rPr>
              <w:t xml:space="preserve">zajęcia terenowe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41">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42">
            <w:pPr>
              <w:rPr>
                <w:sz w:val="22"/>
                <w:szCs w:val="22"/>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44">
            <w:pPr>
              <w:rPr>
                <w:sz w:val="22"/>
                <w:szCs w:val="22"/>
              </w:rPr>
            </w:pPr>
            <w:r w:rsidDel="00000000" w:rsidR="00000000" w:rsidRPr="00000000">
              <w:rPr>
                <w:rFonts w:ascii="Times New Roman" w:cs="Times New Roman" w:eastAsia="Times New Roman" w:hAnsi="Times New Roman"/>
                <w:sz w:val="22"/>
                <w:szCs w:val="22"/>
                <w:rtl w:val="0"/>
              </w:rPr>
              <w:t xml:space="preserve">pracownia dyplomowa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45">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46">
            <w:pPr>
              <w:rPr>
                <w:sz w:val="22"/>
                <w:szCs w:val="22"/>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48">
            <w:pPr>
              <w:rPr>
                <w:sz w:val="22"/>
                <w:szCs w:val="22"/>
              </w:rPr>
            </w:pPr>
            <w:r w:rsidDel="00000000" w:rsidR="00000000" w:rsidRPr="00000000">
              <w:rPr>
                <w:rFonts w:ascii="Times New Roman" w:cs="Times New Roman" w:eastAsia="Times New Roman" w:hAnsi="Times New Roman"/>
                <w:sz w:val="22"/>
                <w:szCs w:val="22"/>
                <w:rtl w:val="0"/>
              </w:rPr>
              <w:t xml:space="preserve">translatorium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49">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4A">
            <w:pPr>
              <w:rPr>
                <w:sz w:val="22"/>
                <w:szCs w:val="22"/>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4C">
            <w:pPr>
              <w:rPr>
                <w:sz w:val="22"/>
                <w:szCs w:val="22"/>
              </w:rPr>
            </w:pPr>
            <w:r w:rsidDel="00000000" w:rsidR="00000000" w:rsidRPr="00000000">
              <w:rPr>
                <w:rFonts w:ascii="Times New Roman" w:cs="Times New Roman" w:eastAsia="Times New Roman" w:hAnsi="Times New Roman"/>
                <w:sz w:val="22"/>
                <w:szCs w:val="22"/>
                <w:rtl w:val="0"/>
              </w:rPr>
              <w:t xml:space="preserve">wizyta studyjna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4D">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4E">
            <w:pPr>
              <w:rPr>
                <w:sz w:val="22"/>
                <w:szCs w:val="22"/>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bl>
    <w:p w:rsidR="00000000" w:rsidDel="00000000" w:rsidP="00000000" w:rsidRDefault="00000000" w:rsidRPr="00000000" w14:paraId="00000050">
      <w:pPr>
        <w:widowControl w:val="0"/>
        <w:rPr>
          <w:rFonts w:ascii="Times New Roman" w:cs="Times New Roman" w:eastAsia="Times New Roman" w:hAnsi="Times New Roman"/>
          <w:sz w:val="22"/>
          <w:szCs w:val="22"/>
        </w:rPr>
      </w:pPr>
      <w:r w:rsidDel="00000000" w:rsidR="00000000" w:rsidRPr="00000000">
        <w:rPr>
          <w:rtl w:val="0"/>
        </w:rPr>
      </w:r>
    </w:p>
    <w:tbl>
      <w:tblPr>
        <w:tblStyle w:val="Table4"/>
        <w:tblW w:w="886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060"/>
        <w:gridCol w:w="6800"/>
        <w:tblGridChange w:id="0">
          <w:tblGrid>
            <w:gridCol w:w="2060"/>
            <w:gridCol w:w="6800"/>
          </w:tblGrid>
        </w:tblGridChange>
      </w:tblGrid>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51">
            <w:pPr>
              <w:spacing w:after="200" w:line="276" w:lineRule="auto"/>
              <w:rPr>
                <w:sz w:val="22"/>
                <w:szCs w:val="22"/>
              </w:rPr>
            </w:pPr>
            <w:r w:rsidDel="00000000" w:rsidR="00000000" w:rsidRPr="00000000">
              <w:rPr>
                <w:rFonts w:ascii="Times New Roman" w:cs="Times New Roman" w:eastAsia="Times New Roman" w:hAnsi="Times New Roman"/>
                <w:sz w:val="22"/>
                <w:szCs w:val="22"/>
                <w:rtl w:val="0"/>
              </w:rPr>
              <w:t xml:space="preserve">Wymagania wstępne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52">
            <w:pPr>
              <w:spacing w:after="200" w:line="276" w:lineRule="auto"/>
              <w:rPr>
                <w:sz w:val="22"/>
                <w:szCs w:val="22"/>
              </w:rPr>
            </w:pPr>
            <w:r w:rsidDel="00000000" w:rsidR="00000000" w:rsidRPr="00000000">
              <w:rPr>
                <w:rFonts w:ascii="Times New Roman" w:cs="Times New Roman" w:eastAsia="Times New Roman" w:hAnsi="Times New Roman"/>
                <w:sz w:val="22"/>
                <w:szCs w:val="22"/>
                <w:rtl w:val="0"/>
              </w:rPr>
              <w:t xml:space="preserve">Poziom znajomości języka angielskiego w I semestrze co najmniej B1+.</w:t>
            </w:r>
            <w:r w:rsidDel="00000000" w:rsidR="00000000" w:rsidRPr="00000000">
              <w:rPr>
                <w:rtl w:val="0"/>
              </w:rPr>
            </w:r>
          </w:p>
        </w:tc>
      </w:tr>
    </w:tbl>
    <w:p w:rsidR="00000000" w:rsidDel="00000000" w:rsidP="00000000" w:rsidRDefault="00000000" w:rsidRPr="00000000" w14:paraId="00000053">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Cele kształcenia dla przedmiotu </w:t>
      </w:r>
    </w:p>
    <w:tbl>
      <w:tblPr>
        <w:tblStyle w:val="Table5"/>
        <w:tblW w:w="904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9040"/>
        <w:tblGridChange w:id="0">
          <w:tblGrid>
            <w:gridCol w:w="9040"/>
          </w:tblGrid>
        </w:tblGridChange>
      </w:tblGrid>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55">
            <w:pPr>
              <w:spacing w:line="276" w:lineRule="auto"/>
              <w:rPr>
                <w:sz w:val="22"/>
                <w:szCs w:val="22"/>
              </w:rPr>
            </w:pPr>
            <w:r w:rsidDel="00000000" w:rsidR="00000000" w:rsidRPr="00000000">
              <w:rPr>
                <w:rFonts w:ascii="Times New Roman" w:cs="Times New Roman" w:eastAsia="Times New Roman" w:hAnsi="Times New Roman"/>
                <w:sz w:val="22"/>
                <w:szCs w:val="22"/>
                <w:rtl w:val="0"/>
              </w:rPr>
              <w:t xml:space="preserve">C1 Opanowanie słownictwa z wybranej tematyki </w:t>
            </w: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56">
            <w:pPr>
              <w:rPr>
                <w:sz w:val="22"/>
                <w:szCs w:val="22"/>
              </w:rPr>
            </w:pPr>
            <w:r w:rsidDel="00000000" w:rsidR="00000000" w:rsidRPr="00000000">
              <w:rPr>
                <w:rFonts w:ascii="Times New Roman" w:cs="Times New Roman" w:eastAsia="Times New Roman" w:hAnsi="Times New Roman"/>
                <w:sz w:val="22"/>
                <w:szCs w:val="22"/>
                <w:rtl w:val="0"/>
              </w:rPr>
              <w:t xml:space="preserve">C2 Wykształcenie umiejętności użycia nowego słownictwo we właściwym kontekście</w:t>
            </w:r>
            <w:r w:rsidDel="00000000" w:rsidR="00000000" w:rsidRPr="00000000">
              <w:rPr>
                <w:rtl w:val="0"/>
              </w:rPr>
            </w:r>
          </w:p>
        </w:tc>
      </w:tr>
      <w:tr>
        <w:trPr>
          <w:cantSplit w:val="0"/>
          <w:trHeight w:val="61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57">
            <w:pPr>
              <w:rPr>
                <w:sz w:val="22"/>
                <w:szCs w:val="22"/>
              </w:rPr>
            </w:pPr>
            <w:r w:rsidDel="00000000" w:rsidR="00000000" w:rsidRPr="00000000">
              <w:rPr>
                <w:rFonts w:ascii="Times New Roman" w:cs="Times New Roman" w:eastAsia="Times New Roman" w:hAnsi="Times New Roman"/>
                <w:sz w:val="22"/>
                <w:szCs w:val="22"/>
                <w:rtl w:val="0"/>
              </w:rPr>
              <w:t xml:space="preserve">C3 Nabycie umiejętności rozpoznawania konstrukcji, kolokacji, związków wyrazowych oraz stopnia formalności/potoczności słów i wyrażeń</w:t>
            </w: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58">
            <w:pPr>
              <w:rPr>
                <w:sz w:val="22"/>
                <w:szCs w:val="22"/>
              </w:rPr>
            </w:pPr>
            <w:r w:rsidDel="00000000" w:rsidR="00000000" w:rsidRPr="00000000">
              <w:rPr>
                <w:rFonts w:ascii="Times New Roman" w:cs="Times New Roman" w:eastAsia="Times New Roman" w:hAnsi="Times New Roman"/>
                <w:sz w:val="22"/>
                <w:szCs w:val="22"/>
                <w:rtl w:val="0"/>
              </w:rPr>
              <w:t xml:space="preserve">C4 Wykształcenie umiejętności samodzielnego gromadzenia słownictwa z wybranej tematyki</w:t>
            </w:r>
            <w:r w:rsidDel="00000000" w:rsidR="00000000" w:rsidRPr="00000000">
              <w:rPr>
                <w:rtl w:val="0"/>
              </w:rPr>
            </w:r>
          </w:p>
        </w:tc>
      </w:tr>
    </w:tbl>
    <w:p w:rsidR="00000000" w:rsidDel="00000000" w:rsidP="00000000" w:rsidRDefault="00000000" w:rsidRPr="00000000" w14:paraId="00000059">
      <w:pPr>
        <w:spacing w:after="200"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Efekty uczenia się dla przedmiotu wraz z odniesieniem do efektów kierunkowych</w:t>
      </w:r>
    </w:p>
    <w:tbl>
      <w:tblPr>
        <w:tblStyle w:val="Table6"/>
        <w:tblW w:w="9039.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900"/>
        <w:gridCol w:w="5680"/>
        <w:gridCol w:w="2459"/>
        <w:tblGridChange w:id="0">
          <w:tblGrid>
            <w:gridCol w:w="900"/>
            <w:gridCol w:w="5680"/>
            <w:gridCol w:w="2459"/>
          </w:tblGrid>
        </w:tblGridChange>
      </w:tblGrid>
      <w:tr>
        <w:trPr>
          <w:cantSplit w:val="0"/>
          <w:trHeight w:val="65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5B">
            <w:pPr>
              <w:spacing w:after="200" w:line="276" w:lineRule="auto"/>
              <w:jc w:val="center"/>
              <w:rPr>
                <w:sz w:val="22"/>
                <w:szCs w:val="22"/>
              </w:rPr>
            </w:pPr>
            <w:r w:rsidDel="00000000" w:rsidR="00000000" w:rsidRPr="00000000">
              <w:rPr>
                <w:rFonts w:ascii="Times New Roman" w:cs="Times New Roman" w:eastAsia="Times New Roman" w:hAnsi="Times New Roman"/>
                <w:sz w:val="22"/>
                <w:szCs w:val="22"/>
                <w:rtl w:val="0"/>
              </w:rPr>
              <w:t xml:space="preserve">Symbol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5C">
            <w:pPr>
              <w:jc w:val="center"/>
              <w:rPr>
                <w:sz w:val="22"/>
                <w:szCs w:val="22"/>
              </w:rPr>
            </w:pPr>
            <w:r w:rsidDel="00000000" w:rsidR="00000000" w:rsidRPr="00000000">
              <w:rPr>
                <w:rFonts w:ascii="Times New Roman" w:cs="Times New Roman" w:eastAsia="Times New Roman" w:hAnsi="Times New Roman"/>
                <w:sz w:val="22"/>
                <w:szCs w:val="22"/>
                <w:rtl w:val="0"/>
              </w:rPr>
              <w:t xml:space="preserve">Opis efektu przedmiotowego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5D">
            <w:pPr>
              <w:jc w:val="center"/>
              <w:rPr>
                <w:sz w:val="22"/>
                <w:szCs w:val="22"/>
              </w:rPr>
            </w:pPr>
            <w:r w:rsidDel="00000000" w:rsidR="00000000" w:rsidRPr="00000000">
              <w:rPr>
                <w:rFonts w:ascii="Times New Roman" w:cs="Times New Roman" w:eastAsia="Times New Roman" w:hAnsi="Times New Roman"/>
                <w:sz w:val="22"/>
                <w:szCs w:val="22"/>
                <w:rtl w:val="0"/>
              </w:rPr>
              <w:t xml:space="preserve">Odniesienie do efektu kierunkowego</w:t>
            </w:r>
            <w:r w:rsidDel="00000000" w:rsidR="00000000" w:rsidRPr="00000000">
              <w:rPr>
                <w:rtl w:val="0"/>
              </w:rPr>
            </w:r>
          </w:p>
        </w:tc>
      </w:tr>
      <w:tr>
        <w:trPr>
          <w:cantSplit w:val="0"/>
          <w:trHeight w:val="310" w:hRule="atLeast"/>
          <w:tblHeader w:val="0"/>
        </w:trPr>
        <w:tc>
          <w:tcPr>
            <w:gridSpan w:val="3"/>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5E">
            <w:pPr>
              <w:jc w:val="center"/>
              <w:rPr>
                <w:sz w:val="22"/>
                <w:szCs w:val="22"/>
              </w:rPr>
            </w:pPr>
            <w:r w:rsidDel="00000000" w:rsidR="00000000" w:rsidRPr="00000000">
              <w:rPr>
                <w:rFonts w:ascii="Times New Roman" w:cs="Times New Roman" w:eastAsia="Times New Roman" w:hAnsi="Times New Roman"/>
                <w:sz w:val="22"/>
                <w:szCs w:val="22"/>
                <w:rtl w:val="0"/>
              </w:rPr>
              <w:t xml:space="preserve">WIEDZA</w:t>
            </w:r>
            <w:r w:rsidDel="00000000" w:rsidR="00000000" w:rsidRPr="00000000">
              <w:rPr>
                <w:rtl w:val="0"/>
              </w:rPr>
            </w:r>
          </w:p>
        </w:tc>
      </w:tr>
      <w:tr>
        <w:trPr>
          <w:cantSplit w:val="0"/>
          <w:trHeight w:val="61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61">
            <w:pPr>
              <w:rPr>
                <w:sz w:val="22"/>
                <w:szCs w:val="22"/>
              </w:rPr>
            </w:pPr>
            <w:r w:rsidDel="00000000" w:rsidR="00000000" w:rsidRPr="00000000">
              <w:rPr>
                <w:rFonts w:ascii="Times New Roman" w:cs="Times New Roman" w:eastAsia="Times New Roman" w:hAnsi="Times New Roman"/>
                <w:sz w:val="22"/>
                <w:szCs w:val="22"/>
                <w:rtl w:val="0"/>
              </w:rPr>
              <w:t xml:space="preserve">W_01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62">
            <w:pPr>
              <w:rPr>
                <w:sz w:val="22"/>
                <w:szCs w:val="22"/>
              </w:rPr>
            </w:pPr>
            <w:r w:rsidDel="00000000" w:rsidR="00000000" w:rsidRPr="00000000">
              <w:rPr>
                <w:rFonts w:ascii="Times New Roman" w:cs="Times New Roman" w:eastAsia="Times New Roman" w:hAnsi="Times New Roman"/>
                <w:sz w:val="22"/>
                <w:szCs w:val="22"/>
                <w:rtl w:val="0"/>
              </w:rPr>
              <w:t xml:space="preserve">Student wyjaśnia znaczenie słownictwa z wybranych dziedzin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63">
            <w:pPr>
              <w:jc w:val="both"/>
              <w:rPr>
                <w:sz w:val="22"/>
                <w:szCs w:val="22"/>
              </w:rPr>
            </w:pPr>
            <w:r w:rsidDel="00000000" w:rsidR="00000000" w:rsidRPr="00000000">
              <w:rPr>
                <w:rFonts w:ascii="Times New Roman" w:cs="Times New Roman" w:eastAsia="Times New Roman" w:hAnsi="Times New Roman"/>
                <w:sz w:val="22"/>
                <w:szCs w:val="22"/>
                <w:rtl w:val="0"/>
              </w:rPr>
              <w:t xml:space="preserve">K_W01</w:t>
            </w:r>
            <w:r w:rsidDel="00000000" w:rsidR="00000000" w:rsidRPr="00000000">
              <w:rPr>
                <w:rtl w:val="0"/>
              </w:rPr>
            </w:r>
          </w:p>
        </w:tc>
      </w:tr>
      <w:tr>
        <w:trPr>
          <w:cantSplit w:val="0"/>
          <w:trHeight w:val="9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64">
            <w:pPr>
              <w:rPr>
                <w:sz w:val="22"/>
                <w:szCs w:val="22"/>
              </w:rPr>
            </w:pPr>
            <w:r w:rsidDel="00000000" w:rsidR="00000000" w:rsidRPr="00000000">
              <w:rPr>
                <w:rFonts w:ascii="Times New Roman" w:cs="Times New Roman" w:eastAsia="Times New Roman" w:hAnsi="Times New Roman"/>
                <w:sz w:val="22"/>
                <w:szCs w:val="22"/>
                <w:rtl w:val="0"/>
              </w:rPr>
              <w:t xml:space="preserve">W_02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65">
            <w:pPr>
              <w:spacing w:after="200" w:line="276" w:lineRule="auto"/>
              <w:rPr>
                <w:sz w:val="22"/>
                <w:szCs w:val="22"/>
              </w:rPr>
            </w:pPr>
            <w:r w:rsidDel="00000000" w:rsidR="00000000" w:rsidRPr="00000000">
              <w:rPr>
                <w:rFonts w:ascii="Times New Roman" w:cs="Times New Roman" w:eastAsia="Times New Roman" w:hAnsi="Times New Roman"/>
                <w:sz w:val="22"/>
                <w:szCs w:val="22"/>
                <w:rtl w:val="0"/>
              </w:rPr>
              <w:t xml:space="preserve">Student rozpoznaje rejestr, związki frazeologiczne, czasowniki frazowe, oraz morfologiczną strukturę wyrazów</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66">
            <w:pPr>
              <w:spacing w:after="200" w:line="276" w:lineRule="auto"/>
              <w:jc w:val="both"/>
              <w:rPr>
                <w:sz w:val="22"/>
                <w:szCs w:val="22"/>
              </w:rPr>
            </w:pPr>
            <w:r w:rsidDel="00000000" w:rsidR="00000000" w:rsidRPr="00000000">
              <w:rPr>
                <w:rFonts w:ascii="Times New Roman" w:cs="Times New Roman" w:eastAsia="Times New Roman" w:hAnsi="Times New Roman"/>
                <w:sz w:val="22"/>
                <w:szCs w:val="22"/>
                <w:rtl w:val="0"/>
              </w:rPr>
              <w:t xml:space="preserve">K_W06</w:t>
            </w:r>
            <w:r w:rsidDel="00000000" w:rsidR="00000000" w:rsidRPr="00000000">
              <w:rPr>
                <w:rtl w:val="0"/>
              </w:rPr>
            </w:r>
          </w:p>
        </w:tc>
      </w:tr>
      <w:tr>
        <w:trPr>
          <w:cantSplit w:val="0"/>
          <w:trHeight w:val="310" w:hRule="atLeast"/>
          <w:tblHeader w:val="0"/>
        </w:trPr>
        <w:tc>
          <w:tcPr>
            <w:gridSpan w:val="3"/>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67">
            <w:pPr>
              <w:jc w:val="center"/>
              <w:rPr>
                <w:sz w:val="22"/>
                <w:szCs w:val="22"/>
              </w:rPr>
            </w:pPr>
            <w:r w:rsidDel="00000000" w:rsidR="00000000" w:rsidRPr="00000000">
              <w:rPr>
                <w:rFonts w:ascii="Times New Roman" w:cs="Times New Roman" w:eastAsia="Times New Roman" w:hAnsi="Times New Roman"/>
                <w:sz w:val="22"/>
                <w:szCs w:val="22"/>
                <w:rtl w:val="0"/>
              </w:rPr>
              <w:t xml:space="preserve">UMIEJĘTNOŚCI</w:t>
            </w:r>
            <w:r w:rsidDel="00000000" w:rsidR="00000000" w:rsidRPr="00000000">
              <w:rPr>
                <w:rtl w:val="0"/>
              </w:rPr>
            </w:r>
          </w:p>
        </w:tc>
      </w:tr>
      <w:tr>
        <w:trPr>
          <w:cantSplit w:val="0"/>
          <w:trHeight w:val="65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6A">
            <w:pPr>
              <w:rPr>
                <w:sz w:val="22"/>
                <w:szCs w:val="22"/>
              </w:rPr>
            </w:pPr>
            <w:r w:rsidDel="00000000" w:rsidR="00000000" w:rsidRPr="00000000">
              <w:rPr>
                <w:rFonts w:ascii="Times New Roman" w:cs="Times New Roman" w:eastAsia="Times New Roman" w:hAnsi="Times New Roman"/>
                <w:sz w:val="22"/>
                <w:szCs w:val="22"/>
                <w:rtl w:val="0"/>
              </w:rPr>
              <w:t xml:space="preserve">U_01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6B">
            <w:pPr>
              <w:spacing w:after="200" w:line="276" w:lineRule="auto"/>
              <w:rPr>
                <w:sz w:val="22"/>
                <w:szCs w:val="22"/>
              </w:rPr>
            </w:pPr>
            <w:r w:rsidDel="00000000" w:rsidR="00000000" w:rsidRPr="00000000">
              <w:rPr>
                <w:rFonts w:ascii="Times New Roman" w:cs="Times New Roman" w:eastAsia="Times New Roman" w:hAnsi="Times New Roman"/>
                <w:sz w:val="22"/>
                <w:szCs w:val="22"/>
                <w:rtl w:val="0"/>
              </w:rPr>
              <w:t xml:space="preserve">Student poprawnie używa danego słownictwa w wypowiedzi ustnej i pisemnej</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6C">
            <w:pPr>
              <w:rPr>
                <w:sz w:val="22"/>
                <w:szCs w:val="22"/>
              </w:rPr>
            </w:pPr>
            <w:r w:rsidDel="00000000" w:rsidR="00000000" w:rsidRPr="00000000">
              <w:rPr>
                <w:rFonts w:ascii="Times New Roman" w:cs="Times New Roman" w:eastAsia="Times New Roman" w:hAnsi="Times New Roman"/>
                <w:sz w:val="22"/>
                <w:szCs w:val="22"/>
                <w:rtl w:val="0"/>
              </w:rPr>
              <w:t xml:space="preserve">K_U04</w:t>
            </w:r>
            <w:r w:rsidDel="00000000" w:rsidR="00000000" w:rsidRPr="00000000">
              <w:rPr>
                <w:rtl w:val="0"/>
              </w:rPr>
            </w:r>
          </w:p>
        </w:tc>
      </w:tr>
      <w:tr>
        <w:trPr>
          <w:cantSplit w:val="0"/>
          <w:trHeight w:val="65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6D">
            <w:pPr>
              <w:rPr>
                <w:sz w:val="22"/>
                <w:szCs w:val="22"/>
              </w:rPr>
            </w:pPr>
            <w:r w:rsidDel="00000000" w:rsidR="00000000" w:rsidRPr="00000000">
              <w:rPr>
                <w:rFonts w:ascii="Times New Roman" w:cs="Times New Roman" w:eastAsia="Times New Roman" w:hAnsi="Times New Roman"/>
                <w:sz w:val="22"/>
                <w:szCs w:val="22"/>
                <w:rtl w:val="0"/>
              </w:rPr>
              <w:t xml:space="preserve">U_02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6E">
            <w:pPr>
              <w:spacing w:after="200" w:line="276" w:lineRule="auto"/>
              <w:rPr>
                <w:sz w:val="22"/>
                <w:szCs w:val="22"/>
              </w:rPr>
            </w:pPr>
            <w:r w:rsidDel="00000000" w:rsidR="00000000" w:rsidRPr="00000000">
              <w:rPr>
                <w:rFonts w:ascii="Times New Roman" w:cs="Times New Roman" w:eastAsia="Times New Roman" w:hAnsi="Times New Roman"/>
                <w:sz w:val="22"/>
                <w:szCs w:val="22"/>
                <w:rtl w:val="0"/>
              </w:rPr>
              <w:t xml:space="preserve">Student organizuję pracę własną oraz współpracuje z innymi osobami w trakcie realizacji przypisanych zadań</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6F">
            <w:pPr>
              <w:rPr>
                <w:sz w:val="22"/>
                <w:szCs w:val="22"/>
              </w:rPr>
            </w:pPr>
            <w:r w:rsidDel="00000000" w:rsidR="00000000" w:rsidRPr="00000000">
              <w:rPr>
                <w:rFonts w:ascii="Times New Roman" w:cs="Times New Roman" w:eastAsia="Times New Roman" w:hAnsi="Times New Roman"/>
                <w:sz w:val="22"/>
                <w:szCs w:val="22"/>
                <w:rtl w:val="0"/>
              </w:rPr>
              <w:t xml:space="preserve">K_U08</w:t>
            </w:r>
            <w:r w:rsidDel="00000000" w:rsidR="00000000" w:rsidRPr="00000000">
              <w:rPr>
                <w:rtl w:val="0"/>
              </w:rPr>
            </w:r>
          </w:p>
        </w:tc>
      </w:tr>
      <w:tr>
        <w:trPr>
          <w:cantSplit w:val="0"/>
          <w:trHeight w:val="65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70">
            <w:pPr>
              <w:rPr>
                <w:sz w:val="22"/>
                <w:szCs w:val="22"/>
              </w:rPr>
            </w:pPr>
            <w:r w:rsidDel="00000000" w:rsidR="00000000" w:rsidRPr="00000000">
              <w:rPr>
                <w:rFonts w:ascii="Times New Roman" w:cs="Times New Roman" w:eastAsia="Times New Roman" w:hAnsi="Times New Roman"/>
                <w:sz w:val="22"/>
                <w:szCs w:val="22"/>
                <w:rtl w:val="0"/>
              </w:rPr>
              <w:t xml:space="preserve">U_03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71">
            <w:pPr>
              <w:spacing w:after="200" w:line="276" w:lineRule="auto"/>
              <w:rPr>
                <w:sz w:val="22"/>
                <w:szCs w:val="22"/>
              </w:rPr>
            </w:pPr>
            <w:r w:rsidDel="00000000" w:rsidR="00000000" w:rsidRPr="00000000">
              <w:rPr>
                <w:rFonts w:ascii="Times New Roman" w:cs="Times New Roman" w:eastAsia="Times New Roman" w:hAnsi="Times New Roman"/>
                <w:sz w:val="22"/>
                <w:szCs w:val="22"/>
                <w:rtl w:val="0"/>
              </w:rPr>
              <w:t xml:space="preserve">Student samodzielnie wyszukuje oraz opracowuje nowe słownictwo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72">
            <w:pPr>
              <w:rPr>
                <w:sz w:val="22"/>
                <w:szCs w:val="22"/>
              </w:rPr>
            </w:pPr>
            <w:r w:rsidDel="00000000" w:rsidR="00000000" w:rsidRPr="00000000">
              <w:rPr>
                <w:rFonts w:ascii="Times New Roman" w:cs="Times New Roman" w:eastAsia="Times New Roman" w:hAnsi="Times New Roman"/>
                <w:sz w:val="22"/>
                <w:szCs w:val="22"/>
                <w:rtl w:val="0"/>
              </w:rPr>
              <w:t xml:space="preserve">K_U09</w:t>
            </w:r>
            <w:r w:rsidDel="00000000" w:rsidR="00000000" w:rsidRPr="00000000">
              <w:rPr>
                <w:rtl w:val="0"/>
              </w:rPr>
            </w:r>
          </w:p>
        </w:tc>
      </w:tr>
      <w:tr>
        <w:trPr>
          <w:cantSplit w:val="0"/>
          <w:trHeight w:val="310" w:hRule="atLeast"/>
          <w:tblHeader w:val="0"/>
        </w:trPr>
        <w:tc>
          <w:tcPr>
            <w:gridSpan w:val="3"/>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73">
            <w:pPr>
              <w:jc w:val="center"/>
              <w:rPr>
                <w:sz w:val="22"/>
                <w:szCs w:val="22"/>
              </w:rPr>
            </w:pPr>
            <w:r w:rsidDel="00000000" w:rsidR="00000000" w:rsidRPr="00000000">
              <w:rPr>
                <w:rFonts w:ascii="Times New Roman" w:cs="Times New Roman" w:eastAsia="Times New Roman" w:hAnsi="Times New Roman"/>
                <w:sz w:val="22"/>
                <w:szCs w:val="22"/>
                <w:rtl w:val="0"/>
              </w:rPr>
              <w:t xml:space="preserve">KOMPETENCJE SPOŁECZNE</w:t>
            </w:r>
            <w:r w:rsidDel="00000000" w:rsidR="00000000" w:rsidRPr="00000000">
              <w:rPr>
                <w:rtl w:val="0"/>
              </w:rPr>
            </w:r>
          </w:p>
        </w:tc>
      </w:tr>
      <w:tr>
        <w:trPr>
          <w:cantSplit w:val="0"/>
          <w:trHeight w:val="65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76">
            <w:pPr>
              <w:rPr>
                <w:sz w:val="22"/>
                <w:szCs w:val="22"/>
              </w:rPr>
            </w:pPr>
            <w:r w:rsidDel="00000000" w:rsidR="00000000" w:rsidRPr="00000000">
              <w:rPr>
                <w:rFonts w:ascii="Times New Roman" w:cs="Times New Roman" w:eastAsia="Times New Roman" w:hAnsi="Times New Roman"/>
                <w:sz w:val="22"/>
                <w:szCs w:val="22"/>
                <w:rtl w:val="0"/>
              </w:rPr>
              <w:t xml:space="preserve">K_01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77">
            <w:pPr>
              <w:spacing w:after="200" w:line="276" w:lineRule="auto"/>
              <w:rPr>
                <w:sz w:val="22"/>
                <w:szCs w:val="22"/>
              </w:rPr>
            </w:pPr>
            <w:r w:rsidDel="00000000" w:rsidR="00000000" w:rsidRPr="00000000">
              <w:rPr>
                <w:rFonts w:ascii="Times New Roman" w:cs="Times New Roman" w:eastAsia="Times New Roman" w:hAnsi="Times New Roman"/>
                <w:sz w:val="22"/>
                <w:szCs w:val="22"/>
                <w:rtl w:val="0"/>
              </w:rPr>
              <w:t xml:space="preserve">Student krytycznie analizuje własną wiedzę oraz umiejętności w zakresie użycia wybranego słownictwa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78">
            <w:pPr>
              <w:spacing w:after="200" w:line="276" w:lineRule="auto"/>
              <w:rPr>
                <w:sz w:val="22"/>
                <w:szCs w:val="22"/>
              </w:rPr>
            </w:pPr>
            <w:r w:rsidDel="00000000" w:rsidR="00000000" w:rsidRPr="00000000">
              <w:rPr>
                <w:rFonts w:ascii="Times New Roman" w:cs="Times New Roman" w:eastAsia="Times New Roman" w:hAnsi="Times New Roman"/>
                <w:sz w:val="22"/>
                <w:szCs w:val="22"/>
                <w:rtl w:val="0"/>
              </w:rPr>
              <w:t xml:space="preserve">K_K01</w:t>
            </w:r>
            <w:r w:rsidDel="00000000" w:rsidR="00000000" w:rsidRPr="00000000">
              <w:rPr>
                <w:rtl w:val="0"/>
              </w:rPr>
            </w:r>
          </w:p>
        </w:tc>
      </w:tr>
    </w:tbl>
    <w:p w:rsidR="00000000" w:rsidDel="00000000" w:rsidP="00000000" w:rsidRDefault="00000000" w:rsidRPr="00000000" w14:paraId="00000079">
      <w:pPr>
        <w:spacing w:after="200" w:line="276" w:lineRule="auto"/>
        <w:ind w:left="1080" w:firstLine="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Opis przedmiotu/ treści programowe</w:t>
      </w:r>
    </w:p>
    <w:tbl>
      <w:tblPr>
        <w:tblStyle w:val="Table7"/>
        <w:tblW w:w="904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9040"/>
        <w:tblGridChange w:id="0">
          <w:tblGrid>
            <w:gridCol w:w="9040"/>
          </w:tblGrid>
        </w:tblGridChange>
      </w:tblGrid>
      <w:tr>
        <w:trPr>
          <w:cantSplit w:val="0"/>
          <w:trHeight w:val="154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7C">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Zagadnienia tematyczne poruszane na zajęciach mogą obejmować m.in.:</w:t>
            </w:r>
          </w:p>
          <w:p w:rsidR="00000000" w:rsidDel="00000000" w:rsidP="00000000" w:rsidRDefault="00000000" w:rsidRPr="00000000" w14:paraId="0000007D">
            <w:pPr>
              <w:spacing w:line="276"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Semestr I</w:t>
            </w:r>
          </w:p>
          <w:p w:rsidR="00000000" w:rsidDel="00000000" w:rsidP="00000000" w:rsidRDefault="00000000" w:rsidRPr="00000000" w14:paraId="0000007E">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Success, Education</w:t>
            </w:r>
          </w:p>
          <w:p w:rsidR="00000000" w:rsidDel="00000000" w:rsidP="00000000" w:rsidRDefault="00000000" w:rsidRPr="00000000" w14:paraId="0000007F">
            <w:pPr>
              <w:spacing w:line="276"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Semestr II</w:t>
            </w:r>
          </w:p>
          <w:p w:rsidR="00000000" w:rsidDel="00000000" w:rsidP="00000000" w:rsidRDefault="00000000" w:rsidRPr="00000000" w14:paraId="00000080">
            <w:pPr>
              <w:spacing w:line="276" w:lineRule="auto"/>
              <w:rPr>
                <w:sz w:val="22"/>
                <w:szCs w:val="22"/>
              </w:rPr>
            </w:pPr>
            <w:r w:rsidDel="00000000" w:rsidR="00000000" w:rsidRPr="00000000">
              <w:rPr>
                <w:rFonts w:ascii="Times New Roman" w:cs="Times New Roman" w:eastAsia="Times New Roman" w:hAnsi="Times New Roman"/>
                <w:sz w:val="22"/>
                <w:szCs w:val="22"/>
                <w:rtl w:val="0"/>
              </w:rPr>
              <w:t xml:space="preserve">Clothes and Fashion, Food  </w:t>
            </w:r>
            <w:r w:rsidDel="00000000" w:rsidR="00000000" w:rsidRPr="00000000">
              <w:rPr>
                <w:rtl w:val="0"/>
              </w:rPr>
            </w:r>
          </w:p>
        </w:tc>
      </w:tr>
    </w:tbl>
    <w:p w:rsidR="00000000" w:rsidDel="00000000" w:rsidP="00000000" w:rsidRDefault="00000000" w:rsidRPr="00000000" w14:paraId="00000081">
      <w:pPr>
        <w:pBdr>
          <w:top w:space="0" w:sz="0" w:val="nil"/>
        </w:pBdr>
        <w:spacing w:after="200" w:line="276"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Metody realizacji i weryfikacji efektów uczenia się</w:t>
      </w:r>
    </w:p>
    <w:tbl>
      <w:tblPr>
        <w:tblStyle w:val="Table8"/>
        <w:tblW w:w="956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817"/>
        <w:gridCol w:w="2203"/>
        <w:gridCol w:w="2780"/>
        <w:gridCol w:w="3760"/>
        <w:tblGridChange w:id="0">
          <w:tblGrid>
            <w:gridCol w:w="817"/>
            <w:gridCol w:w="2203"/>
            <w:gridCol w:w="2780"/>
            <w:gridCol w:w="3760"/>
          </w:tblGrid>
        </w:tblGridChange>
      </w:tblGrid>
      <w:tr>
        <w:trPr>
          <w:cantSplit w:val="0"/>
          <w:trHeight w:val="13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83">
            <w:pPr>
              <w:spacing w:after="200" w:line="276" w:lineRule="auto"/>
              <w:jc w:val="center"/>
              <w:rPr>
                <w:sz w:val="22"/>
                <w:szCs w:val="22"/>
              </w:rPr>
            </w:pPr>
            <w:r w:rsidDel="00000000" w:rsidR="00000000" w:rsidRPr="00000000">
              <w:rPr>
                <w:rFonts w:ascii="Times New Roman" w:cs="Times New Roman" w:eastAsia="Times New Roman" w:hAnsi="Times New Roman"/>
                <w:sz w:val="22"/>
                <w:szCs w:val="22"/>
                <w:rtl w:val="0"/>
              </w:rPr>
              <w:t xml:space="preserve">Symbol efektu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84">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Metody dydaktyczne</w:t>
            </w:r>
          </w:p>
          <w:p w:rsidR="00000000" w:rsidDel="00000000" w:rsidP="00000000" w:rsidRDefault="00000000" w:rsidRPr="00000000" w14:paraId="00000085">
            <w:pPr>
              <w:jc w:val="center"/>
              <w:rPr>
                <w:sz w:val="22"/>
                <w:szCs w:val="22"/>
              </w:rPr>
            </w:pPr>
            <w:r w:rsidDel="00000000" w:rsidR="00000000" w:rsidRPr="00000000">
              <w:rPr>
                <w:rFonts w:ascii="Times New Roman" w:cs="Times New Roman" w:eastAsia="Times New Roman" w:hAnsi="Times New Roman"/>
                <w:i w:val="1"/>
                <w:sz w:val="22"/>
                <w:szCs w:val="22"/>
                <w:rtl w:val="0"/>
              </w:rPr>
              <w:t xml:space="preserve">(lista wyboru)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86">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Metody weryfikacji</w:t>
            </w:r>
          </w:p>
          <w:p w:rsidR="00000000" w:rsidDel="00000000" w:rsidP="00000000" w:rsidRDefault="00000000" w:rsidRPr="00000000" w14:paraId="00000087">
            <w:pPr>
              <w:jc w:val="center"/>
              <w:rPr>
                <w:sz w:val="22"/>
                <w:szCs w:val="22"/>
              </w:rPr>
            </w:pPr>
            <w:r w:rsidDel="00000000" w:rsidR="00000000" w:rsidRPr="00000000">
              <w:rPr>
                <w:rFonts w:ascii="Times New Roman" w:cs="Times New Roman" w:eastAsia="Times New Roman" w:hAnsi="Times New Roman"/>
                <w:i w:val="1"/>
                <w:sz w:val="22"/>
                <w:szCs w:val="22"/>
                <w:rtl w:val="0"/>
              </w:rPr>
              <w:t xml:space="preserve">(lista wyboru)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88">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Sposoby dokumentacji</w:t>
            </w:r>
          </w:p>
          <w:p w:rsidR="00000000" w:rsidDel="00000000" w:rsidP="00000000" w:rsidRDefault="00000000" w:rsidRPr="00000000" w14:paraId="00000089">
            <w:pPr>
              <w:jc w:val="center"/>
              <w:rPr>
                <w:sz w:val="22"/>
                <w:szCs w:val="22"/>
              </w:rPr>
            </w:pPr>
            <w:r w:rsidDel="00000000" w:rsidR="00000000" w:rsidRPr="00000000">
              <w:rPr>
                <w:rFonts w:ascii="Times New Roman" w:cs="Times New Roman" w:eastAsia="Times New Roman" w:hAnsi="Times New Roman"/>
                <w:i w:val="1"/>
                <w:sz w:val="22"/>
                <w:szCs w:val="22"/>
                <w:rtl w:val="0"/>
              </w:rPr>
              <w:t xml:space="preserve">(lista wyboru)</w:t>
            </w:r>
            <w:r w:rsidDel="00000000" w:rsidR="00000000" w:rsidRPr="00000000">
              <w:rPr>
                <w:rtl w:val="0"/>
              </w:rPr>
            </w:r>
          </w:p>
        </w:tc>
      </w:tr>
      <w:tr>
        <w:trPr>
          <w:cantSplit w:val="0"/>
          <w:trHeight w:val="31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8A">
            <w:pPr>
              <w:jc w:val="center"/>
              <w:rPr>
                <w:sz w:val="22"/>
                <w:szCs w:val="22"/>
              </w:rPr>
            </w:pPr>
            <w:r w:rsidDel="00000000" w:rsidR="00000000" w:rsidRPr="00000000">
              <w:rPr>
                <w:rFonts w:ascii="Times New Roman" w:cs="Times New Roman" w:eastAsia="Times New Roman" w:hAnsi="Times New Roman"/>
                <w:sz w:val="22"/>
                <w:szCs w:val="22"/>
                <w:rtl w:val="0"/>
              </w:rPr>
              <w:t xml:space="preserve">WIEDZA</w:t>
            </w:r>
            <w:r w:rsidDel="00000000" w:rsidR="00000000" w:rsidRPr="00000000">
              <w:rPr>
                <w:rtl w:val="0"/>
              </w:rPr>
            </w:r>
          </w:p>
        </w:tc>
      </w:tr>
      <w:tr>
        <w:trPr>
          <w:cantSplit w:val="0"/>
          <w:trHeight w:val="121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8E">
            <w:pPr>
              <w:rPr>
                <w:sz w:val="22"/>
                <w:szCs w:val="22"/>
              </w:rPr>
            </w:pPr>
            <w:r w:rsidDel="00000000" w:rsidR="00000000" w:rsidRPr="00000000">
              <w:rPr>
                <w:rFonts w:ascii="Times New Roman" w:cs="Times New Roman" w:eastAsia="Times New Roman" w:hAnsi="Times New Roman"/>
                <w:sz w:val="22"/>
                <w:szCs w:val="22"/>
                <w:rtl w:val="0"/>
              </w:rPr>
              <w:t xml:space="preserve">W_01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8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2"/>
                <w:szCs w:val="22"/>
              </w:rPr>
            </w:pPr>
            <w:r w:rsidDel="00000000" w:rsidR="00000000" w:rsidRPr="00000000">
              <w:rPr>
                <w:rFonts w:ascii="Times New Roman" w:cs="Times New Roman" w:eastAsia="Times New Roman" w:hAnsi="Times New Roman"/>
                <w:sz w:val="22"/>
                <w:szCs w:val="22"/>
                <w:rtl w:val="0"/>
              </w:rPr>
              <w:t xml:space="preserve">miniwykład, analiza tekstu, praca ze słownikiem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9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2"/>
                <w:szCs w:val="22"/>
              </w:rPr>
            </w:pPr>
            <w:r w:rsidDel="00000000" w:rsidR="00000000" w:rsidRPr="00000000">
              <w:rPr>
                <w:rFonts w:ascii="Times New Roman" w:cs="Times New Roman" w:eastAsia="Times New Roman" w:hAnsi="Times New Roman"/>
                <w:sz w:val="22"/>
                <w:szCs w:val="22"/>
                <w:rtl w:val="0"/>
              </w:rPr>
              <w:t xml:space="preserve">odpowiedz ustna, test, prezentacje, ćwiczenia leksykalne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9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2"/>
                <w:szCs w:val="22"/>
              </w:rPr>
            </w:pPr>
            <w:r w:rsidDel="00000000" w:rsidR="00000000" w:rsidRPr="00000000">
              <w:rPr>
                <w:rFonts w:ascii="Times New Roman" w:cs="Times New Roman" w:eastAsia="Times New Roman" w:hAnsi="Times New Roman"/>
                <w:sz w:val="22"/>
                <w:szCs w:val="22"/>
                <w:rtl w:val="0"/>
              </w:rPr>
              <w:t xml:space="preserve">oceniony test</w:t>
            </w:r>
            <w:r w:rsidDel="00000000" w:rsidR="00000000" w:rsidRPr="00000000">
              <w:rPr>
                <w:rtl w:val="0"/>
              </w:rPr>
            </w:r>
          </w:p>
        </w:tc>
      </w:tr>
      <w:tr>
        <w:trPr>
          <w:cantSplit w:val="0"/>
          <w:trHeight w:val="91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92">
            <w:pPr>
              <w:rPr>
                <w:sz w:val="22"/>
                <w:szCs w:val="22"/>
              </w:rPr>
            </w:pPr>
            <w:r w:rsidDel="00000000" w:rsidR="00000000" w:rsidRPr="00000000">
              <w:rPr>
                <w:rFonts w:ascii="Times New Roman" w:cs="Times New Roman" w:eastAsia="Times New Roman" w:hAnsi="Times New Roman"/>
                <w:sz w:val="22"/>
                <w:szCs w:val="22"/>
                <w:rtl w:val="0"/>
              </w:rPr>
              <w:t xml:space="preserve">W_02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9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2"/>
                <w:szCs w:val="22"/>
              </w:rPr>
            </w:pPr>
            <w:r w:rsidDel="00000000" w:rsidR="00000000" w:rsidRPr="00000000">
              <w:rPr>
                <w:rFonts w:ascii="Times New Roman" w:cs="Times New Roman" w:eastAsia="Times New Roman" w:hAnsi="Times New Roman"/>
                <w:sz w:val="22"/>
                <w:szCs w:val="22"/>
                <w:rtl w:val="0"/>
              </w:rPr>
              <w:t xml:space="preserve">analiza tekstu, praca ze słownikiem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9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2"/>
                <w:szCs w:val="22"/>
              </w:rPr>
            </w:pPr>
            <w:r w:rsidDel="00000000" w:rsidR="00000000" w:rsidRPr="00000000">
              <w:rPr>
                <w:rFonts w:ascii="Times New Roman" w:cs="Times New Roman" w:eastAsia="Times New Roman" w:hAnsi="Times New Roman"/>
                <w:sz w:val="22"/>
                <w:szCs w:val="22"/>
                <w:rtl w:val="0"/>
              </w:rPr>
              <w:t xml:space="preserve">odpowiedz ustna, test, ćwiczenia leksykalne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9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2"/>
                <w:szCs w:val="22"/>
              </w:rPr>
            </w:pPr>
            <w:r w:rsidDel="00000000" w:rsidR="00000000" w:rsidRPr="00000000">
              <w:rPr>
                <w:rFonts w:ascii="Times New Roman" w:cs="Times New Roman" w:eastAsia="Times New Roman" w:hAnsi="Times New Roman"/>
                <w:sz w:val="22"/>
                <w:szCs w:val="22"/>
                <w:rtl w:val="0"/>
              </w:rPr>
              <w:t xml:space="preserve">oceniony test</w:t>
            </w:r>
            <w:r w:rsidDel="00000000" w:rsidR="00000000" w:rsidRPr="00000000">
              <w:rPr>
                <w:rtl w:val="0"/>
              </w:rPr>
            </w:r>
          </w:p>
        </w:tc>
      </w:tr>
      <w:tr>
        <w:trPr>
          <w:cantSplit w:val="0"/>
          <w:trHeight w:val="31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96">
            <w:pPr>
              <w:jc w:val="center"/>
              <w:rPr>
                <w:sz w:val="22"/>
                <w:szCs w:val="22"/>
              </w:rPr>
            </w:pPr>
            <w:r w:rsidDel="00000000" w:rsidR="00000000" w:rsidRPr="00000000">
              <w:rPr>
                <w:rFonts w:ascii="Times New Roman" w:cs="Times New Roman" w:eastAsia="Times New Roman" w:hAnsi="Times New Roman"/>
                <w:sz w:val="22"/>
                <w:szCs w:val="22"/>
                <w:rtl w:val="0"/>
              </w:rPr>
              <w:t xml:space="preserve">UMIEJĘTNOŚCI</w:t>
            </w:r>
            <w:r w:rsidDel="00000000" w:rsidR="00000000" w:rsidRPr="00000000">
              <w:rPr>
                <w:rtl w:val="0"/>
              </w:rPr>
            </w:r>
          </w:p>
        </w:tc>
      </w:tr>
      <w:tr>
        <w:trPr>
          <w:cantSplit w:val="0"/>
          <w:trHeight w:val="91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9A">
            <w:pPr>
              <w:rPr>
                <w:sz w:val="22"/>
                <w:szCs w:val="22"/>
              </w:rPr>
            </w:pPr>
            <w:r w:rsidDel="00000000" w:rsidR="00000000" w:rsidRPr="00000000">
              <w:rPr>
                <w:rFonts w:ascii="Times New Roman" w:cs="Times New Roman" w:eastAsia="Times New Roman" w:hAnsi="Times New Roman"/>
                <w:sz w:val="22"/>
                <w:szCs w:val="22"/>
                <w:rtl w:val="0"/>
              </w:rPr>
              <w:t xml:space="preserve">U_01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9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2"/>
                <w:szCs w:val="22"/>
              </w:rPr>
            </w:pPr>
            <w:r w:rsidDel="00000000" w:rsidR="00000000" w:rsidRPr="00000000">
              <w:rPr>
                <w:rFonts w:ascii="Times New Roman" w:cs="Times New Roman" w:eastAsia="Times New Roman" w:hAnsi="Times New Roman"/>
                <w:sz w:val="22"/>
                <w:szCs w:val="22"/>
                <w:rtl w:val="0"/>
              </w:rPr>
              <w:t xml:space="preserve">dyskusja, praca w grupach, analiza tekstu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9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2"/>
                <w:szCs w:val="22"/>
              </w:rPr>
            </w:pPr>
            <w:r w:rsidDel="00000000" w:rsidR="00000000" w:rsidRPr="00000000">
              <w:rPr>
                <w:rFonts w:ascii="Times New Roman" w:cs="Times New Roman" w:eastAsia="Times New Roman" w:hAnsi="Times New Roman"/>
                <w:sz w:val="22"/>
                <w:szCs w:val="22"/>
                <w:rtl w:val="0"/>
              </w:rPr>
              <w:t xml:space="preserve">odpowiedz ustna, test, ćwiczenia leksykalne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9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2"/>
                <w:szCs w:val="22"/>
              </w:rPr>
            </w:pPr>
            <w:r w:rsidDel="00000000" w:rsidR="00000000" w:rsidRPr="00000000">
              <w:rPr>
                <w:rFonts w:ascii="Times New Roman" w:cs="Times New Roman" w:eastAsia="Times New Roman" w:hAnsi="Times New Roman"/>
                <w:sz w:val="22"/>
                <w:szCs w:val="22"/>
                <w:rtl w:val="0"/>
              </w:rPr>
              <w:t xml:space="preserve">oceniony test</w:t>
            </w:r>
            <w:r w:rsidDel="00000000" w:rsidR="00000000" w:rsidRPr="00000000">
              <w:rPr>
                <w:rtl w:val="0"/>
              </w:rPr>
            </w:r>
          </w:p>
        </w:tc>
      </w:tr>
      <w:tr>
        <w:trPr>
          <w:cantSplit w:val="0"/>
          <w:trHeight w:val="91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9E">
            <w:pPr>
              <w:rPr>
                <w:sz w:val="22"/>
                <w:szCs w:val="22"/>
              </w:rPr>
            </w:pPr>
            <w:r w:rsidDel="00000000" w:rsidR="00000000" w:rsidRPr="00000000">
              <w:rPr>
                <w:rFonts w:ascii="Times New Roman" w:cs="Times New Roman" w:eastAsia="Times New Roman" w:hAnsi="Times New Roman"/>
                <w:sz w:val="22"/>
                <w:szCs w:val="22"/>
                <w:rtl w:val="0"/>
              </w:rPr>
              <w:t xml:space="preserve">U_02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9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2"/>
                <w:szCs w:val="22"/>
              </w:rPr>
            </w:pPr>
            <w:r w:rsidDel="00000000" w:rsidR="00000000" w:rsidRPr="00000000">
              <w:rPr>
                <w:rFonts w:ascii="Times New Roman" w:cs="Times New Roman" w:eastAsia="Times New Roman" w:hAnsi="Times New Roman"/>
                <w:sz w:val="22"/>
                <w:szCs w:val="22"/>
                <w:rtl w:val="0"/>
              </w:rPr>
              <w:t xml:space="preserve">praca indywidualna, praca w grupach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A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2"/>
                <w:szCs w:val="22"/>
              </w:rPr>
            </w:pPr>
            <w:r w:rsidDel="00000000" w:rsidR="00000000" w:rsidRPr="00000000">
              <w:rPr>
                <w:rFonts w:ascii="Times New Roman" w:cs="Times New Roman" w:eastAsia="Times New Roman" w:hAnsi="Times New Roman"/>
                <w:sz w:val="22"/>
                <w:szCs w:val="22"/>
                <w:rtl w:val="0"/>
              </w:rPr>
              <w:t xml:space="preserve">informacja zwrotna w trakcie zajęć</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A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2"/>
                <w:szCs w:val="22"/>
              </w:rPr>
            </w:pPr>
            <w:r w:rsidDel="00000000" w:rsidR="00000000" w:rsidRPr="00000000">
              <w:rPr>
                <w:rFonts w:ascii="Times New Roman" w:cs="Times New Roman" w:eastAsia="Times New Roman" w:hAnsi="Times New Roman"/>
                <w:sz w:val="22"/>
                <w:szCs w:val="22"/>
                <w:rtl w:val="0"/>
              </w:rPr>
              <w:t xml:space="preserve">zapis w arkuszu ocen w postaci plusa lub minusa/dodatkowych 5%</w:t>
            </w:r>
            <w:r w:rsidDel="00000000" w:rsidR="00000000" w:rsidRPr="00000000">
              <w:rPr>
                <w:rtl w:val="0"/>
              </w:rPr>
            </w:r>
          </w:p>
        </w:tc>
      </w:tr>
      <w:tr>
        <w:trPr>
          <w:cantSplit w:val="0"/>
          <w:trHeight w:val="91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A2">
            <w:pPr>
              <w:rPr>
                <w:sz w:val="22"/>
                <w:szCs w:val="22"/>
              </w:rPr>
            </w:pPr>
            <w:r w:rsidDel="00000000" w:rsidR="00000000" w:rsidRPr="00000000">
              <w:rPr>
                <w:rFonts w:ascii="Times New Roman" w:cs="Times New Roman" w:eastAsia="Times New Roman" w:hAnsi="Times New Roman"/>
                <w:sz w:val="22"/>
                <w:szCs w:val="22"/>
                <w:rtl w:val="0"/>
              </w:rPr>
              <w:t xml:space="preserve">U_03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A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2"/>
                <w:szCs w:val="22"/>
              </w:rPr>
            </w:pPr>
            <w:r w:rsidDel="00000000" w:rsidR="00000000" w:rsidRPr="00000000">
              <w:rPr>
                <w:rFonts w:ascii="Times New Roman" w:cs="Times New Roman" w:eastAsia="Times New Roman" w:hAnsi="Times New Roman"/>
                <w:sz w:val="22"/>
                <w:szCs w:val="22"/>
                <w:rtl w:val="0"/>
              </w:rPr>
              <w:t xml:space="preserve">praca ze słownikiem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A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2"/>
                <w:szCs w:val="22"/>
              </w:rPr>
            </w:pPr>
            <w:r w:rsidDel="00000000" w:rsidR="00000000" w:rsidRPr="00000000">
              <w:rPr>
                <w:rFonts w:ascii="Times New Roman" w:cs="Times New Roman" w:eastAsia="Times New Roman" w:hAnsi="Times New Roman"/>
                <w:sz w:val="22"/>
                <w:szCs w:val="22"/>
                <w:rtl w:val="0"/>
              </w:rPr>
              <w:t xml:space="preserve">ćwiczenia leksykalne, praca z kluczem, prezentacja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A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2"/>
                <w:szCs w:val="22"/>
              </w:rPr>
            </w:pPr>
            <w:r w:rsidDel="00000000" w:rsidR="00000000" w:rsidRPr="00000000">
              <w:rPr>
                <w:rFonts w:ascii="Times New Roman" w:cs="Times New Roman" w:eastAsia="Times New Roman" w:hAnsi="Times New Roman"/>
                <w:sz w:val="22"/>
                <w:szCs w:val="22"/>
                <w:rtl w:val="0"/>
              </w:rPr>
              <w:t xml:space="preserve">zapis w arkuszu ocen w postaci dodatkowych 5%; oceniony test</w:t>
            </w:r>
            <w:r w:rsidDel="00000000" w:rsidR="00000000" w:rsidRPr="00000000">
              <w:rPr>
                <w:rtl w:val="0"/>
              </w:rPr>
            </w:r>
          </w:p>
        </w:tc>
      </w:tr>
      <w:tr>
        <w:trPr>
          <w:cantSplit w:val="0"/>
          <w:trHeight w:val="31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A6">
            <w:pPr>
              <w:jc w:val="center"/>
              <w:rPr>
                <w:sz w:val="22"/>
                <w:szCs w:val="22"/>
              </w:rPr>
            </w:pPr>
            <w:r w:rsidDel="00000000" w:rsidR="00000000" w:rsidRPr="00000000">
              <w:rPr>
                <w:rFonts w:ascii="Times New Roman" w:cs="Times New Roman" w:eastAsia="Times New Roman" w:hAnsi="Times New Roman"/>
                <w:sz w:val="22"/>
                <w:szCs w:val="22"/>
                <w:rtl w:val="0"/>
              </w:rPr>
              <w:t xml:space="preserve">KOMPETENCJE SPOŁECZNE</w:t>
            </w:r>
            <w:r w:rsidDel="00000000" w:rsidR="00000000" w:rsidRPr="00000000">
              <w:rPr>
                <w:rtl w:val="0"/>
              </w:rPr>
            </w:r>
          </w:p>
        </w:tc>
      </w:tr>
      <w:tr>
        <w:trPr>
          <w:cantSplit w:val="0"/>
          <w:trHeight w:val="31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AA">
            <w:pPr>
              <w:rPr>
                <w:sz w:val="22"/>
                <w:szCs w:val="22"/>
              </w:rPr>
            </w:pPr>
            <w:r w:rsidDel="00000000" w:rsidR="00000000" w:rsidRPr="00000000">
              <w:rPr>
                <w:rFonts w:ascii="Times New Roman" w:cs="Times New Roman" w:eastAsia="Times New Roman" w:hAnsi="Times New Roman"/>
                <w:sz w:val="22"/>
                <w:szCs w:val="22"/>
                <w:rtl w:val="0"/>
              </w:rPr>
              <w:t xml:space="preserve">K_01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A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2"/>
                <w:szCs w:val="22"/>
              </w:rPr>
            </w:pPr>
            <w:r w:rsidDel="00000000" w:rsidR="00000000" w:rsidRPr="00000000">
              <w:rPr>
                <w:rFonts w:ascii="Times New Roman" w:cs="Times New Roman" w:eastAsia="Times New Roman" w:hAnsi="Times New Roman"/>
                <w:sz w:val="22"/>
                <w:szCs w:val="22"/>
                <w:rtl w:val="0"/>
              </w:rPr>
              <w:t xml:space="preserve">dyskusja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A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2"/>
                <w:szCs w:val="22"/>
              </w:rPr>
            </w:pPr>
            <w:r w:rsidDel="00000000" w:rsidR="00000000" w:rsidRPr="00000000">
              <w:rPr>
                <w:rFonts w:ascii="Times New Roman" w:cs="Times New Roman" w:eastAsia="Times New Roman" w:hAnsi="Times New Roman"/>
                <w:sz w:val="22"/>
                <w:szCs w:val="22"/>
                <w:rtl w:val="0"/>
              </w:rPr>
              <w:t xml:space="preserve">Informacja zwrotna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A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2"/>
                <w:szCs w:val="22"/>
              </w:rPr>
            </w:pPr>
            <w:r w:rsidDel="00000000" w:rsidR="00000000" w:rsidRPr="00000000">
              <w:rPr>
                <w:rFonts w:ascii="Times New Roman" w:cs="Times New Roman" w:eastAsia="Times New Roman" w:hAnsi="Times New Roman"/>
                <w:sz w:val="22"/>
                <w:szCs w:val="22"/>
                <w:rtl w:val="0"/>
              </w:rPr>
              <w:t xml:space="preserve">Zapis w arkuszu ocen</w:t>
            </w:r>
            <w:r w:rsidDel="00000000" w:rsidR="00000000" w:rsidRPr="00000000">
              <w:rPr>
                <w:rtl w:val="0"/>
              </w:rPr>
            </w:r>
          </w:p>
        </w:tc>
      </w:tr>
    </w:tbl>
    <w:p w:rsidR="00000000" w:rsidDel="00000000" w:rsidP="00000000" w:rsidRDefault="00000000" w:rsidRPr="00000000" w14:paraId="000000AE">
      <w:pPr>
        <w:spacing w:after="200" w:line="276"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Kryteria oceny, wagi…</w:t>
      </w:r>
    </w:p>
    <w:p w:rsidR="00000000" w:rsidDel="00000000" w:rsidP="00000000" w:rsidRDefault="00000000" w:rsidRPr="00000000" w14:paraId="000000B0">
      <w:pPr>
        <w:spacing w:after="200"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 każdym semestrze studenci oceniani są na podstawie wyników z dwóch testów. Ocenę pozytywną otrzymuje student, którego średnia wyników z testów jest równa lub wyższa niż 60%. Student, który otrzymał ocenę negatywną (2.0) na koniec semestru, ma możliwość poprawy swojego wyniku. Najwyższą ocenę jaką student może otrzymać z poprawy to 3.0. Student nieobecny na danym teście (nie dotyczy to testu poprawkowego) musi napisać go na pierwszym spotkaniu po zajęciach, na których odbył się dany test. Nieobecność na spotkaniu po teście skutkuje otrzymaniem 0 punktów. Nie ma testów poprawiających ocenę studenta, który otrzymał przynajmniej 60%. </w:t>
      </w:r>
    </w:p>
    <w:p w:rsidR="00000000" w:rsidDel="00000000" w:rsidP="00000000" w:rsidRDefault="00000000" w:rsidRPr="00000000" w14:paraId="000000B1">
      <w:pPr>
        <w:spacing w:after="200"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Studenci mają możliwość wykonania jednej dodatkowej pracy w każdym semestrze, za którą mogą otrzymać dodatkowe 5% na koniec każdego semestru.</w:t>
      </w:r>
    </w:p>
    <w:p w:rsidR="00000000" w:rsidDel="00000000" w:rsidP="00000000" w:rsidRDefault="00000000" w:rsidRPr="00000000" w14:paraId="000000B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566"/>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Studenci oceniani są według następującej skali:</w:t>
      </w:r>
    </w:p>
    <w:p w:rsidR="00000000" w:rsidDel="00000000" w:rsidP="00000000" w:rsidRDefault="00000000" w:rsidRPr="00000000" w14:paraId="000000B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566"/>
        </w:tabs>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566"/>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w:t>
        <w:tab/>
        <w:t xml:space="preserve">100-93%</w:t>
      </w:r>
    </w:p>
    <w:p w:rsidR="00000000" w:rsidDel="00000000" w:rsidP="00000000" w:rsidRDefault="00000000" w:rsidRPr="00000000" w14:paraId="000000B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566"/>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4.5</w:t>
        <w:tab/>
        <w:t xml:space="preserve">92-85%</w:t>
      </w:r>
    </w:p>
    <w:p w:rsidR="00000000" w:rsidDel="00000000" w:rsidP="00000000" w:rsidRDefault="00000000" w:rsidRPr="00000000" w14:paraId="000000B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566"/>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w:t>
        <w:tab/>
        <w:t xml:space="preserve">84-77%</w:t>
      </w:r>
    </w:p>
    <w:p w:rsidR="00000000" w:rsidDel="00000000" w:rsidP="00000000" w:rsidRDefault="00000000" w:rsidRPr="00000000" w14:paraId="000000B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566"/>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3.5</w:t>
        <w:tab/>
        <w:t xml:space="preserve">76-69%</w:t>
      </w:r>
    </w:p>
    <w:p w:rsidR="00000000" w:rsidDel="00000000" w:rsidP="00000000" w:rsidRDefault="00000000" w:rsidRPr="00000000" w14:paraId="000000B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566"/>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w:t>
        <w:tab/>
        <w:t xml:space="preserve">68-60%</w:t>
      </w:r>
    </w:p>
    <w:p w:rsidR="00000000" w:rsidDel="00000000" w:rsidP="00000000" w:rsidRDefault="00000000" w:rsidRPr="00000000" w14:paraId="000000B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566"/>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w:t>
        <w:tab/>
        <w:t xml:space="preserve">59-0%</w:t>
      </w:r>
    </w:p>
    <w:p w:rsidR="00000000" w:rsidDel="00000000" w:rsidP="00000000" w:rsidRDefault="00000000" w:rsidRPr="00000000" w14:paraId="000000B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566"/>
        </w:tabs>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566"/>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Dozwolone są dwie nieusprawiedliwione nieobecności. </w:t>
      </w:r>
    </w:p>
    <w:p w:rsidR="00000000" w:rsidDel="00000000" w:rsidP="00000000" w:rsidRDefault="00000000" w:rsidRPr="00000000" w14:paraId="000000B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566"/>
        </w:tabs>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sz w:val="22"/>
          <w:szCs w:val="22"/>
          <w:rtl w:val="0"/>
        </w:rPr>
        <w:t xml:space="preserve">      VII.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Obciążenie pracą studenta</w:t>
      </w:r>
    </w:p>
    <w:tbl>
      <w:tblPr>
        <w:tblStyle w:val="Table9"/>
        <w:tblW w:w="9606.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420"/>
        <w:gridCol w:w="5186"/>
        <w:tblGridChange w:id="0">
          <w:tblGrid>
            <w:gridCol w:w="4420"/>
            <w:gridCol w:w="5186"/>
          </w:tblGrid>
        </w:tblGridChange>
      </w:tblGrid>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BE">
            <w:pPr>
              <w:spacing w:after="200" w:line="276" w:lineRule="auto"/>
              <w:rPr>
                <w:sz w:val="22"/>
                <w:szCs w:val="22"/>
              </w:rPr>
            </w:pPr>
            <w:r w:rsidDel="00000000" w:rsidR="00000000" w:rsidRPr="00000000">
              <w:rPr>
                <w:rFonts w:ascii="Times New Roman" w:cs="Times New Roman" w:eastAsia="Times New Roman" w:hAnsi="Times New Roman"/>
                <w:sz w:val="22"/>
                <w:szCs w:val="22"/>
                <w:rtl w:val="0"/>
              </w:rPr>
              <w:t xml:space="preserve">Forma aktywności studenta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BF">
            <w:pPr>
              <w:rPr>
                <w:sz w:val="22"/>
                <w:szCs w:val="22"/>
              </w:rPr>
            </w:pPr>
            <w:r w:rsidDel="00000000" w:rsidR="00000000" w:rsidRPr="00000000">
              <w:rPr>
                <w:rFonts w:ascii="Times New Roman" w:cs="Times New Roman" w:eastAsia="Times New Roman" w:hAnsi="Times New Roman"/>
                <w:sz w:val="22"/>
                <w:szCs w:val="22"/>
                <w:rtl w:val="0"/>
              </w:rPr>
              <w:t xml:space="preserve">Liczba godzin</w:t>
            </w: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C0">
            <w:pPr>
              <w:rPr>
                <w:sz w:val="22"/>
                <w:szCs w:val="22"/>
              </w:rPr>
            </w:pPr>
            <w:r w:rsidDel="00000000" w:rsidR="00000000" w:rsidRPr="00000000">
              <w:rPr>
                <w:rFonts w:ascii="Times New Roman" w:cs="Times New Roman" w:eastAsia="Times New Roman" w:hAnsi="Times New Roman"/>
                <w:sz w:val="22"/>
                <w:szCs w:val="22"/>
                <w:rtl w:val="0"/>
              </w:rPr>
              <w:t xml:space="preserve">Liczba godzin kontaktowych z nauczycielem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C1">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36</w:t>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C2">
            <w:pPr>
              <w:rPr>
                <w:sz w:val="22"/>
                <w:szCs w:val="22"/>
              </w:rPr>
            </w:pPr>
            <w:r w:rsidDel="00000000" w:rsidR="00000000" w:rsidRPr="00000000">
              <w:rPr>
                <w:rFonts w:ascii="Times New Roman" w:cs="Times New Roman" w:eastAsia="Times New Roman" w:hAnsi="Times New Roman"/>
                <w:sz w:val="22"/>
                <w:szCs w:val="22"/>
                <w:rtl w:val="0"/>
              </w:rPr>
              <w:t xml:space="preserve">Liczba godzin indywidualnej pracy studenta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C3">
            <w:pPr>
              <w:rPr>
                <w:b w:val="1"/>
                <w:sz w:val="22"/>
                <w:szCs w:val="22"/>
              </w:rPr>
            </w:pPr>
            <w:r w:rsidDel="00000000" w:rsidR="00000000" w:rsidRPr="00000000">
              <w:rPr>
                <w:rFonts w:ascii="Times New Roman" w:cs="Times New Roman" w:eastAsia="Times New Roman" w:hAnsi="Times New Roman"/>
                <w:b w:val="1"/>
                <w:sz w:val="22"/>
                <w:szCs w:val="22"/>
                <w:rtl w:val="0"/>
              </w:rPr>
              <w:t xml:space="preserve">114</w:t>
            </w:r>
            <w:r w:rsidDel="00000000" w:rsidR="00000000" w:rsidRPr="00000000">
              <w:rPr>
                <w:rtl w:val="0"/>
              </w:rPr>
            </w:r>
          </w:p>
        </w:tc>
      </w:tr>
    </w:tbl>
    <w:p w:rsidR="00000000" w:rsidDel="00000000" w:rsidP="00000000" w:rsidRDefault="00000000" w:rsidRPr="00000000" w14:paraId="000000C4">
      <w:pPr>
        <w:spacing w:line="276"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Literatura</w:t>
      </w:r>
    </w:p>
    <w:tbl>
      <w:tblPr>
        <w:tblStyle w:val="Table10"/>
        <w:tblW w:w="9606.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9606"/>
        <w:tblGridChange w:id="0">
          <w:tblGrid>
            <w:gridCol w:w="9606"/>
          </w:tblGrid>
        </w:tblGridChange>
      </w:tblGrid>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C6">
            <w:pPr>
              <w:spacing w:after="200" w:line="276" w:lineRule="auto"/>
              <w:rPr>
                <w:sz w:val="22"/>
                <w:szCs w:val="22"/>
              </w:rPr>
            </w:pPr>
            <w:r w:rsidDel="00000000" w:rsidR="00000000" w:rsidRPr="00000000">
              <w:rPr>
                <w:rFonts w:ascii="Times New Roman" w:cs="Times New Roman" w:eastAsia="Times New Roman" w:hAnsi="Times New Roman"/>
                <w:sz w:val="22"/>
                <w:szCs w:val="22"/>
                <w:rtl w:val="0"/>
              </w:rPr>
              <w:t xml:space="preserve">Literatura podstawowa</w:t>
            </w:r>
            <w:r w:rsidDel="00000000" w:rsidR="00000000" w:rsidRPr="00000000">
              <w:rPr>
                <w:rtl w:val="0"/>
              </w:rPr>
            </w:r>
          </w:p>
        </w:tc>
      </w:tr>
      <w:tr>
        <w:trPr>
          <w:cantSplit w:val="0"/>
          <w:trHeight w:val="61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C7">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Evans, V. and L. Edwards. 2008. </w:t>
            </w:r>
            <w:r w:rsidDel="00000000" w:rsidR="00000000" w:rsidRPr="00000000">
              <w:rPr>
                <w:rFonts w:ascii="Times New Roman" w:cs="Times New Roman" w:eastAsia="Times New Roman" w:hAnsi="Times New Roman"/>
                <w:i w:val="1"/>
                <w:sz w:val="22"/>
                <w:szCs w:val="22"/>
                <w:rtl w:val="0"/>
              </w:rPr>
              <w:t xml:space="preserve">Upstream Advanced C1</w:t>
            </w:r>
            <w:r w:rsidDel="00000000" w:rsidR="00000000" w:rsidRPr="00000000">
              <w:rPr>
                <w:rFonts w:ascii="Times New Roman" w:cs="Times New Roman" w:eastAsia="Times New Roman" w:hAnsi="Times New Roman"/>
                <w:sz w:val="22"/>
                <w:szCs w:val="22"/>
                <w:rtl w:val="0"/>
              </w:rPr>
              <w:t xml:space="preserve">. Express Publishing UK Ltd.</w:t>
            </w:r>
          </w:p>
          <w:p w:rsidR="00000000" w:rsidDel="00000000" w:rsidP="00000000" w:rsidRDefault="00000000" w:rsidRPr="00000000" w14:paraId="000000C8">
            <w:pPr>
              <w:jc w:val="both"/>
              <w:rPr>
                <w:sz w:val="22"/>
                <w:szCs w:val="22"/>
              </w:rPr>
            </w:pPr>
            <w:r w:rsidDel="00000000" w:rsidR="00000000" w:rsidRPr="00000000">
              <w:rPr>
                <w:rFonts w:ascii="Times New Roman" w:cs="Times New Roman" w:eastAsia="Times New Roman" w:hAnsi="Times New Roman"/>
                <w:sz w:val="22"/>
                <w:szCs w:val="22"/>
                <w:rtl w:val="0"/>
              </w:rPr>
              <w:t xml:space="preserve">Gower,  R. and J. Bell. 2014. </w:t>
            </w:r>
            <w:r w:rsidDel="00000000" w:rsidR="00000000" w:rsidRPr="00000000">
              <w:rPr>
                <w:rFonts w:ascii="Times New Roman" w:cs="Times New Roman" w:eastAsia="Times New Roman" w:hAnsi="Times New Roman"/>
                <w:i w:val="1"/>
                <w:sz w:val="22"/>
                <w:szCs w:val="22"/>
                <w:rtl w:val="0"/>
              </w:rPr>
              <w:t xml:space="preserve">Expert Advanced</w:t>
            </w:r>
            <w:r w:rsidDel="00000000" w:rsidR="00000000" w:rsidRPr="00000000">
              <w:rPr>
                <w:rFonts w:ascii="Times New Roman" w:cs="Times New Roman" w:eastAsia="Times New Roman" w:hAnsi="Times New Roman"/>
                <w:sz w:val="22"/>
                <w:szCs w:val="22"/>
                <w:rtl w:val="0"/>
              </w:rPr>
              <w:t xml:space="preserve">. Pearson Education Limited.</w:t>
            </w:r>
            <w:r w:rsidDel="00000000" w:rsidR="00000000" w:rsidRPr="00000000">
              <w:rPr>
                <w:rtl w:val="0"/>
              </w:rPr>
            </w:r>
          </w:p>
        </w:tc>
      </w:tr>
      <w:tr>
        <w:trPr>
          <w:cantSplit w:val="0"/>
          <w:trHeight w:val="31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C9">
            <w:pPr>
              <w:rPr>
                <w:sz w:val="22"/>
                <w:szCs w:val="22"/>
              </w:rPr>
            </w:pPr>
            <w:r w:rsidDel="00000000" w:rsidR="00000000" w:rsidRPr="00000000">
              <w:rPr>
                <w:rFonts w:ascii="Times New Roman" w:cs="Times New Roman" w:eastAsia="Times New Roman" w:hAnsi="Times New Roman"/>
                <w:sz w:val="22"/>
                <w:szCs w:val="22"/>
                <w:rtl w:val="0"/>
              </w:rPr>
              <w:t xml:space="preserve">Literatura uzupełniająca</w:t>
            </w:r>
            <w:r w:rsidDel="00000000" w:rsidR="00000000" w:rsidRPr="00000000">
              <w:rPr>
                <w:rtl w:val="0"/>
              </w:rPr>
            </w:r>
          </w:p>
        </w:tc>
      </w:tr>
      <w:tr>
        <w:trPr>
          <w:cantSplit w:val="0"/>
          <w:trHeight w:val="306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788.0" w:type="dxa"/>
              <w:bottom w:w="80.0" w:type="dxa"/>
              <w:right w:w="80.0" w:type="dxa"/>
            </w:tcMar>
          </w:tcPr>
          <w:p w:rsidR="00000000" w:rsidDel="00000000" w:rsidP="00000000" w:rsidRDefault="00000000" w:rsidRPr="00000000" w14:paraId="000000CA">
            <w:pPr>
              <w:ind w:left="708" w:hanging="708"/>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McCarthy, M. and F. O'Dell. 2017a. </w:t>
            </w:r>
            <w:r w:rsidDel="00000000" w:rsidR="00000000" w:rsidRPr="00000000">
              <w:rPr>
                <w:rFonts w:ascii="Times New Roman" w:cs="Times New Roman" w:eastAsia="Times New Roman" w:hAnsi="Times New Roman"/>
                <w:i w:val="1"/>
                <w:sz w:val="22"/>
                <w:szCs w:val="22"/>
                <w:rtl w:val="0"/>
              </w:rPr>
              <w:t xml:space="preserve">English Phrasal Verbs in Use Advanced Book with Answers: Vocabulary Reference and Practice</w:t>
            </w:r>
            <w:r w:rsidDel="00000000" w:rsidR="00000000" w:rsidRPr="00000000">
              <w:rPr>
                <w:rFonts w:ascii="Times New Roman" w:cs="Times New Roman" w:eastAsia="Times New Roman" w:hAnsi="Times New Roman"/>
                <w:sz w:val="22"/>
                <w:szCs w:val="22"/>
                <w:rtl w:val="0"/>
              </w:rPr>
              <w:t xml:space="preserve">. Cambridge University Press.</w:t>
            </w:r>
          </w:p>
          <w:p w:rsidR="00000000" w:rsidDel="00000000" w:rsidP="00000000" w:rsidRDefault="00000000" w:rsidRPr="00000000" w14:paraId="000000CB">
            <w:pPr>
              <w:ind w:left="708" w:hanging="708"/>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McCarthy, M. and F. O'Dell. 2017b. </w:t>
            </w:r>
            <w:r w:rsidDel="00000000" w:rsidR="00000000" w:rsidRPr="00000000">
              <w:rPr>
                <w:rFonts w:ascii="Times New Roman" w:cs="Times New Roman" w:eastAsia="Times New Roman" w:hAnsi="Times New Roman"/>
                <w:i w:val="1"/>
                <w:sz w:val="22"/>
                <w:szCs w:val="22"/>
                <w:rtl w:val="0"/>
              </w:rPr>
              <w:t xml:space="preserve">English Vocabulary in Use: Advanced Book with Answers: Vocabulary Reference and Practice</w:t>
            </w:r>
            <w:r w:rsidDel="00000000" w:rsidR="00000000" w:rsidRPr="00000000">
              <w:rPr>
                <w:rFonts w:ascii="Times New Roman" w:cs="Times New Roman" w:eastAsia="Times New Roman" w:hAnsi="Times New Roman"/>
                <w:sz w:val="22"/>
                <w:szCs w:val="22"/>
                <w:rtl w:val="0"/>
              </w:rPr>
              <w:t xml:space="preserve">. Cambridge University Press.</w:t>
            </w:r>
          </w:p>
          <w:p w:rsidR="00000000" w:rsidDel="00000000" w:rsidP="00000000" w:rsidRDefault="00000000" w:rsidRPr="00000000" w14:paraId="000000CC">
            <w:pPr>
              <w:ind w:left="708" w:hanging="708"/>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Side, R., G. Wellman. 2000. </w:t>
            </w:r>
            <w:r w:rsidDel="00000000" w:rsidR="00000000" w:rsidRPr="00000000">
              <w:rPr>
                <w:rFonts w:ascii="Times New Roman" w:cs="Times New Roman" w:eastAsia="Times New Roman" w:hAnsi="Times New Roman"/>
                <w:i w:val="1"/>
                <w:sz w:val="22"/>
                <w:szCs w:val="22"/>
                <w:rtl w:val="0"/>
              </w:rPr>
              <w:t xml:space="preserve">Grammar and Vocabulary for Cambridge Advanced and Proficiency</w:t>
            </w:r>
            <w:r w:rsidDel="00000000" w:rsidR="00000000" w:rsidRPr="00000000">
              <w:rPr>
                <w:rFonts w:ascii="Times New Roman" w:cs="Times New Roman" w:eastAsia="Times New Roman" w:hAnsi="Times New Roman"/>
                <w:sz w:val="22"/>
                <w:szCs w:val="22"/>
                <w:rtl w:val="0"/>
              </w:rPr>
              <w:t xml:space="preserve">. Longman.</w:t>
            </w:r>
          </w:p>
          <w:p w:rsidR="00000000" w:rsidDel="00000000" w:rsidP="00000000" w:rsidRDefault="00000000" w:rsidRPr="00000000" w14:paraId="000000CD">
            <w:pPr>
              <w:ind w:left="708" w:hanging="708"/>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O'Dell, F. and M. McCarthy. 2017. </w:t>
            </w:r>
            <w:r w:rsidDel="00000000" w:rsidR="00000000" w:rsidRPr="00000000">
              <w:rPr>
                <w:rFonts w:ascii="Times New Roman" w:cs="Times New Roman" w:eastAsia="Times New Roman" w:hAnsi="Times New Roman"/>
                <w:i w:val="1"/>
                <w:sz w:val="22"/>
                <w:szCs w:val="22"/>
                <w:rtl w:val="0"/>
              </w:rPr>
              <w:t xml:space="preserve">English Idioms in Use</w:t>
            </w:r>
            <w:r w:rsidDel="00000000" w:rsidR="00000000" w:rsidRPr="00000000">
              <w:rPr>
                <w:rFonts w:ascii="Times New Roman" w:cs="Times New Roman" w:eastAsia="Times New Roman" w:hAnsi="Times New Roman"/>
                <w:sz w:val="22"/>
                <w:szCs w:val="22"/>
                <w:rtl w:val="0"/>
              </w:rPr>
              <w:t xml:space="preserve">. Advanced. Cambridge University Press. </w:t>
            </w:r>
          </w:p>
          <w:p w:rsidR="00000000" w:rsidDel="00000000" w:rsidP="00000000" w:rsidRDefault="00000000" w:rsidRPr="00000000" w14:paraId="000000CE">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Vince, M. and P. Sunderland. 2003. </w:t>
            </w:r>
            <w:r w:rsidDel="00000000" w:rsidR="00000000" w:rsidRPr="00000000">
              <w:rPr>
                <w:rFonts w:ascii="Times New Roman" w:cs="Times New Roman" w:eastAsia="Times New Roman" w:hAnsi="Times New Roman"/>
                <w:i w:val="1"/>
                <w:sz w:val="22"/>
                <w:szCs w:val="22"/>
                <w:rtl w:val="0"/>
              </w:rPr>
              <w:t xml:space="preserve">Advanced Language Practice</w:t>
            </w:r>
            <w:r w:rsidDel="00000000" w:rsidR="00000000" w:rsidRPr="00000000">
              <w:rPr>
                <w:rFonts w:ascii="Times New Roman" w:cs="Times New Roman" w:eastAsia="Times New Roman" w:hAnsi="Times New Roman"/>
                <w:sz w:val="22"/>
                <w:szCs w:val="22"/>
                <w:rtl w:val="0"/>
              </w:rPr>
              <w:t xml:space="preserve">. Macmillan.</w:t>
            </w:r>
          </w:p>
          <w:p w:rsidR="00000000" w:rsidDel="00000000" w:rsidP="00000000" w:rsidRDefault="00000000" w:rsidRPr="00000000" w14:paraId="000000CF">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Wyatt, R. 2006. </w:t>
            </w:r>
            <w:r w:rsidDel="00000000" w:rsidR="00000000" w:rsidRPr="00000000">
              <w:rPr>
                <w:rFonts w:ascii="Times New Roman" w:cs="Times New Roman" w:eastAsia="Times New Roman" w:hAnsi="Times New Roman"/>
                <w:i w:val="1"/>
                <w:sz w:val="22"/>
                <w:szCs w:val="22"/>
                <w:rtl w:val="0"/>
              </w:rPr>
              <w:t xml:space="preserve">Check your English vocabulary for living in the UK</w:t>
            </w:r>
            <w:r w:rsidDel="00000000" w:rsidR="00000000" w:rsidRPr="00000000">
              <w:rPr>
                <w:rFonts w:ascii="Times New Roman" w:cs="Times New Roman" w:eastAsia="Times New Roman" w:hAnsi="Times New Roman"/>
                <w:sz w:val="22"/>
                <w:szCs w:val="22"/>
                <w:rtl w:val="0"/>
              </w:rPr>
              <w:t xml:space="preserve">. A &amp; C Black Publishers</w:t>
            </w:r>
          </w:p>
          <w:p w:rsidR="00000000" w:rsidDel="00000000" w:rsidP="00000000" w:rsidRDefault="00000000" w:rsidRPr="00000000" w14:paraId="000000D0">
            <w:pPr>
              <w:spacing w:after="200" w:line="276" w:lineRule="auto"/>
              <w:rPr>
                <w:sz w:val="22"/>
                <w:szCs w:val="22"/>
              </w:rPr>
            </w:pPr>
            <w:r w:rsidDel="00000000" w:rsidR="00000000" w:rsidRPr="00000000">
              <w:rPr>
                <w:rFonts w:ascii="Times New Roman" w:cs="Times New Roman" w:eastAsia="Times New Roman" w:hAnsi="Times New Roman"/>
                <w:sz w:val="22"/>
                <w:szCs w:val="22"/>
                <w:rtl w:val="0"/>
              </w:rPr>
              <w:t xml:space="preserve">Wyatt, R. 2006. </w:t>
            </w:r>
            <w:r w:rsidDel="00000000" w:rsidR="00000000" w:rsidRPr="00000000">
              <w:rPr>
                <w:rFonts w:ascii="Times New Roman" w:cs="Times New Roman" w:eastAsia="Times New Roman" w:hAnsi="Times New Roman"/>
                <w:i w:val="1"/>
                <w:sz w:val="22"/>
                <w:szCs w:val="22"/>
                <w:rtl w:val="0"/>
              </w:rPr>
              <w:t xml:space="preserve">Check your English vocabulary for phrasal verbs and idioms</w:t>
            </w:r>
            <w:r w:rsidDel="00000000" w:rsidR="00000000" w:rsidRPr="00000000">
              <w:rPr>
                <w:rFonts w:ascii="Times New Roman" w:cs="Times New Roman" w:eastAsia="Times New Roman" w:hAnsi="Times New Roman"/>
                <w:sz w:val="22"/>
                <w:szCs w:val="22"/>
                <w:rtl w:val="0"/>
              </w:rPr>
              <w:t xml:space="preserve">. London: A &amp; C Black Publishers.</w:t>
            </w:r>
            <w:r w:rsidDel="00000000" w:rsidR="00000000" w:rsidRPr="00000000">
              <w:rPr>
                <w:rtl w:val="0"/>
              </w:rPr>
            </w:r>
          </w:p>
        </w:tc>
      </w:tr>
    </w:tbl>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5"/>
      <w:numFmt w:val="upperRoman"/>
      <w:lvlText w:val="%1."/>
      <w:lvlJc w:val="left"/>
      <w:pPr>
        <w:ind w:left="1080" w:hanging="72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300"/>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300"/>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300"/>
      </w:pPr>
      <w:rPr>
        <w:b w:val="1"/>
        <w:smallCaps w:val="0"/>
        <w:strike w:val="0"/>
        <w:shd w:fill="auto" w:val="clear"/>
        <w:vertAlign w:val="baseline"/>
      </w:rPr>
    </w:lvl>
  </w:abstractNum>
  <w:abstractNum w:abstractNumId="2">
    <w:lvl w:ilvl="0">
      <w:start w:val="6"/>
      <w:numFmt w:val="upperRoman"/>
      <w:lvlText w:val="%1."/>
      <w:lvlJc w:val="left"/>
      <w:pPr>
        <w:ind w:left="1080" w:hanging="72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300"/>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300"/>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300"/>
      </w:pPr>
      <w:rPr>
        <w:b w:val="1"/>
        <w:smallCaps w:val="0"/>
        <w:strike w:val="0"/>
        <w:shd w:fill="auto" w:val="clear"/>
        <w:vertAlign w:val="baseline"/>
      </w:rPr>
    </w:lvl>
  </w:abstractNum>
  <w:abstractNum w:abstractNumId="3">
    <w:lvl w:ilvl="0">
      <w:start w:val="8"/>
      <w:numFmt w:val="upperRoman"/>
      <w:lvlText w:val="%1."/>
      <w:lvlJc w:val="left"/>
      <w:pPr>
        <w:ind w:left="1080" w:hanging="72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300"/>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300"/>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300"/>
      </w:pPr>
      <w:rPr>
        <w:b w:val="1"/>
        <w:smallCaps w:val="0"/>
        <w:strike w:val="0"/>
        <w:shd w:fill="auto" w:val="clear"/>
        <w:vertAlign w:val="baseline"/>
      </w:rPr>
    </w:lvl>
  </w:abstractNum>
  <w:abstractNum w:abstractNumId="4">
    <w:lvl w:ilvl="0">
      <w:start w:val="1"/>
      <w:numFmt w:val="upperRoman"/>
      <w:lvlText w:val="%1."/>
      <w:lvlJc w:val="left"/>
      <w:pPr>
        <w:ind w:left="1080" w:hanging="72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300"/>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300"/>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300"/>
      </w:pPr>
      <w:rPr>
        <w:b w:val="1"/>
        <w:smallCaps w:val="0"/>
        <w:strike w:val="0"/>
        <w:shd w:fill="auto" w:val="clear"/>
        <w:vertAlign w:val="baseline"/>
      </w:rPr>
    </w:lvl>
  </w:abstractNum>
  <w:abstractNum w:abstractNumId="5">
    <w:lvl w:ilvl="0">
      <w:start w:val="2"/>
      <w:numFmt w:val="upperRoman"/>
      <w:lvlText w:val="%1."/>
      <w:lvlJc w:val="left"/>
      <w:pPr>
        <w:ind w:left="1080" w:hanging="72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300"/>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300"/>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300"/>
      </w:pPr>
      <w:rPr>
        <w:b w:val="1"/>
        <w:smallCaps w:val="0"/>
        <w:strike w:val="0"/>
        <w:shd w:fill="auto" w:val="clear"/>
        <w:vertAlign w:val="baseline"/>
      </w:rPr>
    </w:lvl>
  </w:abstractNum>
  <w:abstractNum w:abstractNumId="6">
    <w:lvl w:ilvl="0">
      <w:start w:val="3"/>
      <w:numFmt w:val="upperRoman"/>
      <w:lvlText w:val="%1."/>
      <w:lvlJc w:val="left"/>
      <w:pPr>
        <w:ind w:left="1080" w:hanging="72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300"/>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300"/>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300"/>
      </w:pPr>
      <w:rPr>
        <w:b w:val="1"/>
        <w:smallCaps w:val="0"/>
        <w:strike w:val="0"/>
        <w:shd w:fill="auto" w:val="clear"/>
        <w:vertAlign w:val="baseline"/>
      </w:rPr>
    </w:lvl>
  </w:abstractNum>
  <w:abstractNum w:abstractNumId="7">
    <w:lvl w:ilvl="0">
      <w:start w:val="4"/>
      <w:numFmt w:val="upperRoman"/>
      <w:lvlText w:val="%1."/>
      <w:lvlJc w:val="left"/>
      <w:pPr>
        <w:ind w:left="1080" w:hanging="72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300"/>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300"/>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300"/>
      </w:pPr>
      <w:rPr>
        <w:b w:val="1"/>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rPr>
      <w:rFonts w:ascii="Calibri" w:cs="Calibri" w:eastAsia="Calibri" w:hAnsi="Calibri"/>
      <w:color w:val="000000"/>
      <w:sz w:val="24"/>
      <w:szCs w:val="24"/>
      <w:u w:color="00000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character" w:styleId="Hipercze">
    <w:name w:val="Hyperlink"/>
    <w:rPr>
      <w:u w:val="single"/>
    </w:rPr>
  </w:style>
  <w:style w:type="table" w:styleId="TableNormal" w:customStyle="1">
    <w:name w:val="Table Normal"/>
    <w:tblPr>
      <w:tblInd w:w="0.0" w:type="dxa"/>
      <w:tblCellMar>
        <w:top w:w="0.0" w:type="dxa"/>
        <w:left w:w="0.0" w:type="dxa"/>
        <w:bottom w:w="0.0" w:type="dxa"/>
        <w:right w:w="0.0" w:type="dxa"/>
      </w:tblCellMar>
    </w:tblPr>
  </w:style>
  <w:style w:type="paragraph" w:styleId="Nagwek">
    <w:name w:val="header"/>
    <w:pPr>
      <w:tabs>
        <w:tab w:val="center" w:pos="4536"/>
        <w:tab w:val="right" w:pos="9072"/>
      </w:tabs>
    </w:pPr>
    <w:rPr>
      <w:rFonts w:ascii="Calibri" w:cs="Calibri" w:eastAsia="Calibri" w:hAnsi="Calibri"/>
      <w:color w:val="000000"/>
      <w:sz w:val="24"/>
      <w:szCs w:val="24"/>
      <w:u w:color="000000"/>
    </w:rPr>
  </w:style>
  <w:style w:type="paragraph" w:styleId="HeaderFooter" w:customStyle="1">
    <w:name w:val="Header &amp; Footer"/>
    <w:pPr>
      <w:tabs>
        <w:tab w:val="right" w:pos="9020"/>
      </w:tabs>
    </w:pPr>
    <w:rPr>
      <w:rFonts w:ascii="Helvetica Neue" w:cs="Helvetica Neue" w:eastAsia="Helvetica Neue" w:hAnsi="Helvetica Neue"/>
      <w:color w:val="000000"/>
      <w:sz w:val="24"/>
      <w:szCs w:val="24"/>
    </w:rPr>
  </w:style>
  <w:style w:type="paragraph" w:styleId="Akapitzlist">
    <w:name w:val="List Paragraph"/>
    <w:pPr>
      <w:ind w:left="720"/>
    </w:pPr>
    <w:rPr>
      <w:rFonts w:ascii="Calibri" w:cs="Calibri" w:eastAsia="Calibri" w:hAnsi="Calibri"/>
      <w:color w:val="000000"/>
      <w:sz w:val="24"/>
      <w:szCs w:val="24"/>
      <w:u w:color="000000"/>
    </w:rPr>
  </w:style>
  <w:style w:type="numbering" w:styleId="ImportedStyle1" w:customStyle="1">
    <w:name w:val="Imported Style 1"/>
    <w:pPr>
      <w:numPr>
        <w:numId w:val="1"/>
      </w:numPr>
    </w:pPr>
  </w:style>
  <w:style w:type="paragraph" w:styleId="Stopka">
    <w:name w:val="footer"/>
    <w:basedOn w:val="Normalny"/>
    <w:link w:val="StopkaZnak"/>
    <w:uiPriority w:val="99"/>
    <w:unhideWhenUsed w:val="1"/>
    <w:rsid w:val="000A2058"/>
    <w:pPr>
      <w:tabs>
        <w:tab w:val="center" w:pos="4536"/>
        <w:tab w:val="right" w:pos="9072"/>
      </w:tabs>
    </w:pPr>
  </w:style>
  <w:style w:type="character" w:styleId="StopkaZnak" w:customStyle="1">
    <w:name w:val="Stopka Znak"/>
    <w:basedOn w:val="Domylnaczcionkaakapitu"/>
    <w:link w:val="Stopka"/>
    <w:uiPriority w:val="99"/>
    <w:rsid w:val="000A2058"/>
    <w:rPr>
      <w:rFonts w:ascii="Calibri" w:cs="Calibri" w:eastAsia="Calibri" w:hAnsi="Calibri"/>
      <w:color w:val="000000"/>
      <w:sz w:val="24"/>
      <w:szCs w:val="24"/>
      <w:u w:color="00000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OIViQ9CXeupGC69YUZ8/MP/LZQ==">CgMxLjAyCGguZ2pkZ3hzOAByITFzempXYnNFWnEwWUoyOUp0bjhYa2JSd3o5a0VaSDVEYg==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2021-09-27T07:28:00Z</dcterms:created>
  <dc:creator>Krzysztof Skórski</dc:creator>
</cp:coreProperties>
</file>