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2023/24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6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7"/>
        <w:gridCol w:w="4519"/>
        <w:tblGridChange w:id="0">
          <w:tblGrid>
            <w:gridCol w:w="4547"/>
            <w:gridCol w:w="451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Dydaktyka (ćwiczenia)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Linguistics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Niestacjonarne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T. Derkacz-Padiasek</w:t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after="0" w:line="240" w:lineRule="auto"/>
        <w:ind w:left="324" w:hanging="3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40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31"/>
        <w:gridCol w:w="2202"/>
        <w:gridCol w:w="2205"/>
        <w:gridCol w:w="2202"/>
        <w:tblGridChange w:id="0">
          <w:tblGrid>
            <w:gridCol w:w="2231"/>
            <w:gridCol w:w="2202"/>
            <w:gridCol w:w="2205"/>
            <w:gridCol w:w="220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I-IV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after="0" w:line="240" w:lineRule="auto"/>
        <w:ind w:left="324" w:hanging="3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30.0" w:type="dxa"/>
        <w:jc w:val="left"/>
        <w:tblInd w:w="36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126"/>
        <w:gridCol w:w="7004"/>
        <w:tblGridChange w:id="0">
          <w:tblGrid>
            <w:gridCol w:w="2126"/>
            <w:gridCol w:w="7004"/>
          </w:tblGrid>
        </w:tblGridChange>
      </w:tblGrid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j. angielskiego B2+/C1.  Wymagana znajomość podstaw dydaktyki języka obcego</w:t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spacing w:after="0" w:line="240" w:lineRule="auto"/>
        <w:ind w:left="324" w:hanging="3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72.0" w:type="dxa"/>
        <w:jc w:val="left"/>
        <w:tblInd w:w="22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72"/>
        <w:tblGridChange w:id="0">
          <w:tblGrid>
            <w:gridCol w:w="927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Zdobycie i utrwalenie wiadomości na temat dydaktyki języka angielskiego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Zapoznanie z metodami dydaktycznymi i technikami nauczania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 Znalezienie rozwiązań problemów wynikających z pracy dydaktycznej</w:t>
            </w:r>
          </w:p>
        </w:tc>
      </w:tr>
    </w:tbl>
    <w:p w:rsidR="00000000" w:rsidDel="00000000" w:rsidP="00000000" w:rsidRDefault="00000000" w:rsidRPr="00000000" w14:paraId="0000005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84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68"/>
        <w:gridCol w:w="5685"/>
        <w:gridCol w:w="2087"/>
        <w:tblGridChange w:id="0">
          <w:tblGrid>
            <w:gridCol w:w="1068"/>
            <w:gridCol w:w="5685"/>
            <w:gridCol w:w="2087"/>
          </w:tblGrid>
        </w:tblGridChange>
      </w:tblGrid>
      <w:tr>
        <w:trPr>
          <w:cantSplit w:val="0"/>
          <w:trHeight w:val="9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rozróżnia znaczenie dydaktyki jako działu lingwistyki oraz charakteryzuje rolę i znaczenie dydaktyki w systemie językoznawczym oraz jej interakcje z pozostałymi dziedzinami językoznawstwa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K_W01, K_W03,</w:t>
            </w:r>
          </w:p>
        </w:tc>
      </w:tr>
      <w:tr>
        <w:trPr>
          <w:cantSplit w:val="0"/>
          <w:trHeight w:val="10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Student opisuje i wyjaśnia cele, zakres i specyfikę dydaktyki oraz sposoby nauczania języka obcego w ramach różnych metod i podejść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tabs>
                <w:tab w:val="left" w:leader="none" w:pos="720"/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K_W01, K_W04, K_W02</w:t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Student definiuje terminologię dotycząca metodyki nauczania języka angielskiego i właściwie stosuje ją do opisu i analizy zagadnień dydaktycznych. Rozróżnia i analizuje metody dydaktyczne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K_W01, K_W02</w:t>
            </w:r>
          </w:p>
        </w:tc>
      </w:tr>
      <w:tr>
        <w:trPr>
          <w:cantSplit w:val="0"/>
          <w:trHeight w:val="1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Student opisuje konwencjonalne i alternatywne metody nauczania języka obcego w kontekście kultury i tradycji, dostrzega zależności między procesami społecznymi i kulturowymi a zmianami w dydaktyce języków obcych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K_W05, K_W07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Student wyszukuje, analizuje, ocenia, selekcjonuje i integruje informacje z wykorzystaniem różnych aspektów analizy języka używanego w klasie oraz formułuje na tej podstawie krytyczne sądy w zakresie analiz językowych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K_U01, K_U02,  K_U07</w:t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yellow"/>
                <w:rtl w:val="0"/>
              </w:rPr>
              <w:t xml:space="preserve">Student krytycznie ocenia model, porównuje różne analizy tego samego problemu oraz opisuje analizy dostępne w literaturze i weryfikują je w oparciu o dane językowe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K_U07, K_U04</w:t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merytorycznie argumentuje, z wykorzystaniem własnych poglądów oraz poglądów innych autorów w zakresie analizy języka oraz metodologii nauczania języka angielskiego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K_U02, K_U07, K_U04, K_U09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krytycznie ocenia posiadaną wiedzę i umiejętności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K_K01</w:t>
            </w:r>
          </w:p>
        </w:tc>
      </w:tr>
    </w:tbl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1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Przedmiot ma na celu zapoznanie studentów z rozmaitymi zagadnieniami związanymi z dydaktyką nauczaniem języków obcych oraz pogłębienie wiedzy z dziedziny dydaktyki. Zostaną poruszone następujące zagadnienia: pomoce dydaktyczne, nowe trendy w metodyce, ogólne zasady nauczania języka dla uczniów szkół ponadgimnazjalnych, technologie Web 2.0, metody i techniki nauczania, itd.</w:t>
            </w:r>
          </w:p>
        </w:tc>
      </w:tr>
    </w:tbl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8"/>
        <w:tblW w:w="873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54"/>
        <w:gridCol w:w="2549"/>
        <w:gridCol w:w="2676"/>
        <w:gridCol w:w="2453"/>
        <w:tblGridChange w:id="0">
          <w:tblGrid>
            <w:gridCol w:w="1054"/>
            <w:gridCol w:w="2549"/>
            <w:gridCol w:w="2676"/>
            <w:gridCol w:w="2453"/>
          </w:tblGrid>
        </w:tblGridChange>
      </w:tblGrid>
      <w:tr>
        <w:trPr>
          <w:cantSplit w:val="0"/>
          <w:trHeight w:val="10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1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 multimedialna wykładowcy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Kolokwium / Test / Sprawdzian pisemny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Uzupełnione i ocenione kolokwium / Test / Sprawdzian pisemny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Sprawdzenie umiejętności praktycznych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Sprawdzenie umiejętności praktycznych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</w:tc>
      </w:tr>
    </w:tbl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9"/>
        <w:tblW w:w="873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54"/>
        <w:gridCol w:w="2549"/>
        <w:gridCol w:w="2676"/>
        <w:gridCol w:w="2453"/>
        <w:tblGridChange w:id="0">
          <w:tblGrid>
            <w:gridCol w:w="1054"/>
            <w:gridCol w:w="2549"/>
            <w:gridCol w:w="2676"/>
            <w:gridCol w:w="2453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0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Metoda problemowa (PBL)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w grupach w różnych rolach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Test / Sprawdzian pisemny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Uzupełnione i ocenione kolokwium / Test / Sprawdzian pisemny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Sprawdzenie umiejętności praktycznych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</w:tc>
      </w:tr>
    </w:tbl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BB">
      <w:pPr>
        <w:tabs>
          <w:tab w:val="left" w:leader="none" w:pos="360"/>
          <w:tab w:val="left" w:leader="none" w:pos="1080"/>
        </w:tabs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Studenci oceniani są na podstawie prezentacji wybranych zagadnień oraz wyników testu pisemnego wymagających zarówno wiedzy teoretycznej jak i umiejętności praktycznych. Brane jest również pod uwagę zaangażowanie i aktywność studentów podczas zajęć oraz wykonanie wszystkich zadań na platformie Moodle.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10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365</w:t>
            </w:r>
          </w:p>
        </w:tc>
      </w:tr>
    </w:tbl>
    <w:p w:rsidR="00000000" w:rsidDel="00000000" w:rsidP="00000000" w:rsidRDefault="00000000" w:rsidRPr="00000000" w14:paraId="000000C4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1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2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Brown, H. Douglas. 1994. Principles of Language Learning and Teaching. New Jersey:  Prentice Hall International. </w:t>
            </w:r>
          </w:p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Celce-Murcia, Marianne (ed.). 2001. Teaching English as a Second or Foreign Language.  Third  Edition. Heinle &amp; Heinle. </w:t>
            </w:r>
          </w:p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Cook, Vivian. 2008. Second Language Learning and Language Teaching. Oxford: Oxford  University Press. </w:t>
            </w:r>
          </w:p>
        </w:tc>
      </w:tr>
      <w:tr>
        <w:trPr>
          <w:cantSplit w:val="0"/>
          <w:trHeight w:val="34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Cummins, Jim and Chris Davison (eds.). 2007. International Handbook of English  Language Teaching. New York: Springer. </w:t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Doughty, Catherine, J. and Michael, H. Long. 2009. The Handbook of Language Teaching.  Chichester: Wiley-Blackwell. </w:t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Harmer, Jeremy. 2007. The Practice of English Language Teaching. Essex: Pearson  Education. </w:t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Hinkel, Eli. (ed). 2005. Handbook of Research in Second Language Teaching and Learning.  New Jersey: Lawrence Erlbaum. </w:t>
            </w:r>
          </w:p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Scrivener, Jim. 2005. Learning Teaching. A Guidebook for English Language Teachers.  Oxford: Macmillan.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32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Dickinson, L. 1987. Self-Instruction in Language Learning. Cambridge: Cambridge University Press. </w:t>
            </w:r>
          </w:p>
          <w:p w:rsidR="00000000" w:rsidDel="00000000" w:rsidP="00000000" w:rsidRDefault="00000000" w:rsidRPr="00000000" w14:paraId="000000D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Griffiths, Carol (ed.). 2008. Lessons from Good Language Learners. Cambridge: Cambridge  University Press. </w:t>
            </w:r>
          </w:p>
          <w:p w:rsidR="00000000" w:rsidDel="00000000" w:rsidP="00000000" w:rsidRDefault="00000000" w:rsidRPr="00000000" w14:paraId="000000D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Larsen-Freeman, Diane. 2000. Techniques and Principles in Language Teaching. Oxford.  Oxford University Press. </w:t>
            </w:r>
          </w:p>
          <w:p w:rsidR="00000000" w:rsidDel="00000000" w:rsidP="00000000" w:rsidRDefault="00000000" w:rsidRPr="00000000" w14:paraId="000000D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Nation, I.S.Paul. 2009. Teaching ESL/EFL. Reading and Writing. New York: Routledge. </w:t>
            </w:r>
          </w:p>
          <w:p w:rsidR="00000000" w:rsidDel="00000000" w:rsidP="00000000" w:rsidRDefault="00000000" w:rsidRPr="00000000" w14:paraId="000000D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Oxford, R. L. 1990. Language Learning Strategies: What Every Teacher Should Know. Boston. Heinle &amp; Heinle.</w:t>
            </w:r>
          </w:p>
        </w:tc>
      </w:tr>
    </w:tbl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Default" w:customStyle="1">
    <w:name w:val="Default"/>
    <w:pPr>
      <w:spacing w:after="200" w:line="276" w:lineRule="auto"/>
    </w:pPr>
    <w:rPr>
      <w:rFonts w:ascii="Helvetica Neue" w:cs="Arial Unicode MS" w:hAnsi="Helvetica Neue"/>
      <w:color w:val="000000"/>
      <w:sz w:val="22"/>
      <w:szCs w:val="22"/>
      <w:u w:color="000000"/>
    </w:rPr>
  </w:style>
  <w:style w:type="paragraph" w:styleId="TableStyle2A" w:customStyle="1">
    <w:name w:val="Table Style 2 A"/>
    <w:pPr>
      <w:spacing w:after="200" w:line="276" w:lineRule="auto"/>
    </w:pPr>
    <w:rPr>
      <w:rFonts w:ascii="Helvetica Neue" w:cs="Arial Unicode MS" w:hAnsi="Helvetica Neue"/>
      <w:color w:val="000000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 w:val="1"/>
    <w:rsid w:val="007923E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7923E5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sCCVTWR4j0WM6Jo45vUAhOH72A==">CgMxLjAyCGguZ2pkZ3hzOAByITFncmU4MU1HajFRZGJTZ2F4aUc4RGEzOUhCa19QMkRTNA==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2021-09-27T07:52:00Z</dcterms:created>
  <dc:creator>Krzysztof Skórski</dc:creator>
</cp:coreProperties>
</file>