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– tłumaczenia ustne angielsko-polskie, polsko-angielskie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English – Interpreting between Polish and English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mgr Joanna Mirek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1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Praktyczna znajomość języka angielskiego (B2+/C1)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Zaawansowana znajomość języka polskiego (C1)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Umiejętność tłumaczenia konsekutywnego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Zaawansowane umiejętności wyszukiwania informacji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Nabycie umiejętności tłumaczenia symultanicznego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Nabycie umiejętności analizy oraz streszczenia w języku ojczystym i obcym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Umiejętność pracy w różnych zakresach tematycznych w języku ojczystym i obcym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Wyposażenie uczestników w narzędzia samoregulacji i dalszego samokształcenia do pracy tłumacza ustnego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48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1"/>
        <w:gridCol w:w="5755"/>
        <w:gridCol w:w="2112"/>
        <w:tblGridChange w:id="0">
          <w:tblGrid>
            <w:gridCol w:w="1081"/>
            <w:gridCol w:w="5755"/>
            <w:gridCol w:w="2112"/>
          </w:tblGrid>
        </w:tblGridChange>
      </w:tblGrid>
      <w:tr>
        <w:trPr>
          <w:cantSplit w:val="0"/>
          <w:trHeight w:val="11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mechanizmy funkcjonowania języka w odniesieniu do języka angielskiego i polskiego.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K_W03, 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rozpoznaje różne rejestry języka polskiego i angielskiego oraz sposoby precyzyjnego i poprawnego wyrażania się w tych językach.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K_W05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 sposób poprawny konstruuje wypowiedzi w języku polskim i angielskim na poziomie zaawansowanym z wykorzystaniem specjalistycznej terminologii oraz odpowiednio dobranego rejestru stylistycznego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K_U03, K_U06, K_U07, K_U09, K_U010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pracuje w zespole tłumaczeniowym w różnych rolach (tłumacz, mówca, adresat tłumaczenia) i argumentuje dobór wybranych przez siebie strategii tłumaczeniowych.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K_U08, K_U11, K_U12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samodzielnie organizuje rozwój swoich kompetencji w zakresie tłumaczenia ustnego z wykorzystaniem różnych źródeł oraz wskazówek nauczyciela.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K_U13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pracuje nad rozwojem własnego warsztatu tłumacza.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K_K02, K_K07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50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Proces tłumaczenia ustnego - co o nim wiemy? Czym jest tłumaczenie symultaniczne? Czym różni się od tłumaczenia konsekutywnego? 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Zasoby poznawcze angażowane w proces tłumaczenia ustnego. 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Wprawki - ćwiczenia wdrażające: shadowing, code-switching, cloze tasks, dual tasks itp. 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Ćwiczenia praktyczne - etap I: materiały audio, zmiany kierunku tłumaczenia, obserwacja procesów, auto-ewaluacja uczestników (portfolio). 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Ćwiczenia praktyczne - etap II: materiały AV, zmiany kierunku tłumaczenia, zaawansowana obserwacja procesów (nagrywanie), auto-ewaluacja i praca własna (nagrywanie) uczestników 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Ćwiczenia praktyczne - etap III: materiały AV oraz symulowane wystąpienia konferencyjne, praktyki obserwacyjne, praca w parach, ewaluacja grupowa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Imitowanie realnej sytuacji zawodowej: przygotowanie do określonego zagadnienia (praca z glosariuszem), przekazywanie sobie tłumaczenia w parze.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Praca z portfolio umożliwiającym auto-ewaluację postępu w tłumaczeniu ustnym.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11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konwersatoryjny,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Case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zajęć, obserwacja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konwersatoryjny,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Case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zajęć,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w grupach w różnych rolach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podlega ewaluacji na bieżąco. Oceniana jest aktywność na zajęciach i przygotowanie do zajęć (przygotowanie ustne i tłumaczenie ustne newsów, przemówień na wybrane tematy, tłumaczenie nagranych wcześniej przemówień, przygotowanie glosariuszy), a także stopień zaawansowania i poprawności językowej, postęp w tłumaczeniu ustnym. 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zaliczenia jest kompletne wypełnienie i przesłanie portfolio tłumaczeniowego (mającego na celu auto-ewaluację postępów studenta) według instrukcji prowadzącego, a także przesłanie nagrań tłumaczeń oraz glosariuszy. </w:t>
      </w:r>
    </w:p>
    <w:p w:rsidR="00000000" w:rsidDel="00000000" w:rsidP="00000000" w:rsidRDefault="00000000" w:rsidRPr="00000000" w14:paraId="000000BE">
      <w:pPr>
        <w:spacing w:after="100" w:before="100" w:line="240" w:lineRule="auto"/>
        <w:ind w:right="-57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 ma obowiązek na każde zajęcia (stacjonarne i online) być zaopatrzony w działające prawidłowo słuchawki oraz dyktafon w celu nagrania i odsłuchania własnego tłumaczenia. </w:t>
      </w:r>
    </w:p>
    <w:p w:rsidR="00000000" w:rsidDel="00000000" w:rsidP="00000000" w:rsidRDefault="00000000" w:rsidRPr="00000000" w14:paraId="000000BF">
      <w:pPr>
        <w:spacing w:after="100" w:before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przypadku zajęć online: Dodatkowo student ma obowiązek podczas każdych zajęć używać działających prawidłowo kamery, mikrofonu oraz słuchawek.</w:t>
      </w:r>
    </w:p>
    <w:p w:rsidR="00000000" w:rsidDel="00000000" w:rsidP="00000000" w:rsidRDefault="00000000" w:rsidRPr="00000000" w14:paraId="000000C0">
      <w:pPr>
        <w:spacing w:after="100" w:before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Jeśli student przedstawi swoje tłumaczenie, które zostało w istotnym stopniu stworzone przez translator internetowy, skutkuje to otrzymaniem za tę pracę oceny niedostatecznej bez możliwości poprawy.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Dozwolona liczba nieobecności: 2. Warunki nadrobienia zaległości wynikających z przekroczenia ww. liczby nieobecności są każdorazowo indywidualnie uzgadniane z prowadzącym.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 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Giles, D. 2009. Basic Concepts and Models for Interpreter and Translator Training. 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Gilles, Andrew. 2001. Conference Interpreting: A Student's Companion. Tertium: Kraków. 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Jones, Roderick. 2002. Conference Interpreting Explained. Manchester: St. Jerome. 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Tryuk, M. 2007. Przekład ustny konferencyjny. Warszawa : Wydawnictwo Naukowe PWN.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Gambier, Yves, Gile, Daniel i Christopher Tylor. 1997. Conference Interpreting. Amsterdam: John Benjamins 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Korzeniowska, A. 2005. Successful Polish-English translation. Warszawa: Wydaw. Naukowe PWN. 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Seleskovitch, Danica. 1989. Teaching Conference Interpreting. w: Krawutschke, Peter W. (red.) Translator and Intepreter Training and Foreign Language Pedagogy. Amsterdam / Binghamton: John Benjamins / ATA. 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Setton, Robin i Adrew Dawrant. 2016. Conference Interpreting: A Complete Course. Amsterdam / Philadelphia: John Benjamins. 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Tryuk, M. 2006. Przekład ustny środowiskowy. Warszawa : Wydawnictwo Naukowe PWN.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</w:rPr>
  </w:style>
  <w:style w:type="paragraph" w:styleId="v1msonormal" w:customStyle="1">
    <w:name w:val="v1msonormal"/>
    <w:pPr>
      <w:spacing w:after="100" w:before="1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D5665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5665D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TJQYwlIKvheB0nZe7bgNPhMEWg==">CgMxLjAyCGguZ2pkZ3hzOAByITF1MUxkT2NabC13WkZMWDJNOEJCaDJyX2RUNW5VTC1HTA==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2021-09-28T05:50:00Z</dcterms:created>
</cp:coreProperties>
</file>