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Wielkiej Brytanii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England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Tomasz Niedokos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B1+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00.9252929687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Anglii od prehistorii do czasów obecnych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Anglii w powiązaniu z historią powszechną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Wpojenie nawyku kojarzenia faktów historycznych z faktami kulturowymi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wydarzenia i procesy z Historii Anglii i Wielkiej Brytanii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interpretuje teksty kultury w ich kontekście historycznym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historyczny charakter rozwoju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historyczne podłoże dylematów współczesnych cywilizacji krajów obszaru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otwartość wobec innych kultur i zrozumienie ich uwarunkowań historycznych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znaczenie wiedzy z zakresu historii Anglii i Wielkiej Brytanii w organizacji i przeprowadzaniu przedsięwzięć w sferze publicznej i medialnej, tłumaczeń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1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9"/>
        <w:tblGridChange w:id="0">
          <w:tblGrid>
            <w:gridCol w:w="8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Pierwsi najeźdźcy i osadnicy: Iberowie i Celtowie, Rzymska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Brytania.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Najazd plemion anglosaskich. Powrót chrześcijaństwa. Heptarchia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Podbój Anglii przez Normanów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Magna Carta Liberatum i początki parlamentaryzmu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Wojna Stuletnia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 Reformacja w Anglii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Okres elżbietański i potęga morska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Panowanie Stuartów. Wojna Domowa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Rewolucja Francuska i wojny napoleońskie.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Rewolucja przemysłowa.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Okres wiktoriański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Pierwsza Wojna Światowa.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Przemiany społeczne po I Wojnie Światowej. Wielki Kryzys.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Druga Wojna Światowa.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Powstanie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Welfare State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 zmierzch imperium.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oceny jest wynik egzaminu pisemnego po zakończeniu pierwszego semestru, w którym należy uzyskać 60% aby go zdać. Ocena może być modyfikowana poprzez uwzględnienie aktywności studenta na zajęciach. Skala ocen: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60-67 – 3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68-75 – 3,5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76-83 – 4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84-91 – 4,5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92-100 – 5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"/>
        </w:numPr>
        <w:spacing w:line="240" w:lineRule="auto"/>
        <w:ind w:left="1080" w:hanging="72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11606.000000000002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gridCol w:w="2544"/>
        <w:tblGridChange w:id="0">
          <w:tblGrid>
            <w:gridCol w:w="9062"/>
            <w:gridCol w:w="254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Ridley, J. "The History of England"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Trevelyan  G. M.  "History of  England"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Schama S. "The History of Britain"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Morgan  K. O. "The History of Britain"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Davies N. "The Isles"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McDowall D.  "An Illustrated History of England"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837890625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Zins H. "Historia Anglii"</w:t>
            </w:r>
            <w:r w:rsidDel="00000000" w:rsidR="00000000" w:rsidRPr="00000000">
              <w:rPr>
                <w:rFonts w:ascii="Arimo" w:cs="Arimo" w:eastAsia="Arimo" w:hAnsi="Arimo"/>
                <w:color w:val="333333"/>
                <w:u w:val="no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Maurois A. „Dzieje Anglii”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spacing w:befor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   </w:t>
    </w: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862" w:hanging="72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cs="Arial Unicode MS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cs="Arial Unicode MS"/>
      <w:color w:val="000000"/>
      <w:u w:color="000000"/>
      <w:lang w:val="en-US"/>
    </w:rPr>
  </w:style>
  <w:style w:type="table" w:styleId="Tabela-Siatka">
    <w:name w:val="Table Grid"/>
    <w:basedOn w:val="Standardowy"/>
    <w:uiPriority w:val="39"/>
    <w:rsid w:val="00DE672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opka">
    <w:name w:val="footer"/>
    <w:basedOn w:val="Normalny"/>
    <w:link w:val="StopkaZnak"/>
    <w:uiPriority w:val="99"/>
    <w:unhideWhenUsed w:val="1"/>
    <w:rsid w:val="002751AE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751AE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tBk9PED+TLiLQEO7Z+CMBjicg==">AMUW2mVY0dQ/l6Fms0HB9Fwj4Pc4iVpMuInOcG0FSLanYIhoUJPjlP0J1BrXKUfDM/bQu7TKHnNTt7Dax+iFjcECH810wogcHU6ZLBFTF4QTrDqRzveA9+QDxajDOrkW7t1uSVym0cEH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2021-09-16T18:09:00Z</dcterms:created>
</cp:coreProperties>
</file>