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Akcenty języka angielskiego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British accents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języka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Magdalena Chudak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W1 Poziom znajomości języka angielskiego przynajmniej B2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W2 Znajomość podstawowej terminologii językoznawczej używanej w opisie formalnym akcentów.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W3 Podstawowa systemu fonetycznego języka angielskiego.</w:t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Przekazanie podstawowej wiedzy o cechach fonetycznych wybranych akcen†ow brytyjskich.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Wykształcenie podstawowych umiejętności w zakresie analizy porównawczej poszczególnych akcentów przy użyciu odpowiedniej terminologii językoznawczej.</w:t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Student definiuje wybrane dialekty języka angielskiego wskazując na dystynktywne cechy fonetyczne.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Student imituje wybrany przez siebie akcent wykonując nagranie za pomocą posługując się wskazanymi narzędziami indywidualnie lub w grupie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K_U03, K_U08, K_U09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Student analizuje pod względem fonetycznym wybrane próbki języka angielskiego posługując się wskazaną metodologią i rozpoznaje wybrane akcenty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K_U01, K_U09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Student jest świadomość znaczenia językowego i społecznego akcentów języka brytyjskiego.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Accent versus dialect, jargon, sociolect, etc.</w:t>
            </w:r>
          </w:p>
          <w:p w:rsidR="00000000" w:rsidDel="00000000" w:rsidP="00000000" w:rsidRDefault="00000000" w:rsidRPr="00000000" w14:paraId="0000007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Relevant phonetic contrasts</w:t>
            </w:r>
          </w:p>
          <w:p w:rsidR="00000000" w:rsidDel="00000000" w:rsidP="00000000" w:rsidRDefault="00000000" w:rsidRPr="00000000" w14:paraId="000000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Standard English in the UK: RP vs. Estuary English</w:t>
            </w:r>
          </w:p>
          <w:p w:rsidR="00000000" w:rsidDel="00000000" w:rsidP="00000000" w:rsidRDefault="00000000" w:rsidRPr="00000000" w14:paraId="000000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Cockney</w:t>
            </w:r>
          </w:p>
          <w:p w:rsidR="00000000" w:rsidDel="00000000" w:rsidP="00000000" w:rsidRDefault="00000000" w:rsidRPr="00000000" w14:paraId="000000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north-South divide</w:t>
            </w:r>
          </w:p>
          <w:p w:rsidR="00000000" w:rsidDel="00000000" w:rsidP="00000000" w:rsidRDefault="00000000" w:rsidRPr="00000000" w14:paraId="00000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Yorkshire accents</w:t>
            </w:r>
          </w:p>
          <w:p w:rsidR="00000000" w:rsidDel="00000000" w:rsidP="00000000" w:rsidRDefault="00000000" w:rsidRPr="00000000" w14:paraId="0000007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Geordie</w:t>
            </w:r>
          </w:p>
          <w:p w:rsidR="00000000" w:rsidDel="00000000" w:rsidP="00000000" w:rsidRDefault="00000000" w:rsidRPr="00000000" w14:paraId="0000007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Scouse</w:t>
            </w:r>
          </w:p>
          <w:p w:rsidR="00000000" w:rsidDel="00000000" w:rsidP="00000000" w:rsidRDefault="00000000" w:rsidRPr="00000000" w14:paraId="0000007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Manc </w:t>
            </w:r>
          </w:p>
          <w:p w:rsidR="00000000" w:rsidDel="00000000" w:rsidP="00000000" w:rsidRDefault="00000000" w:rsidRPr="00000000" w14:paraId="0000007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Brummie</w:t>
            </w:r>
          </w:p>
          <w:p w:rsidR="00000000" w:rsidDel="00000000" w:rsidP="00000000" w:rsidRDefault="00000000" w:rsidRPr="00000000" w14:paraId="0000007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Bristol</w:t>
            </w:r>
          </w:p>
          <w:p w:rsidR="00000000" w:rsidDel="00000000" w:rsidP="00000000" w:rsidRDefault="00000000" w:rsidRPr="00000000" w14:paraId="0000007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Southern Irish</w:t>
            </w:r>
          </w:p>
          <w:p w:rsidR="00000000" w:rsidDel="00000000" w:rsidP="00000000" w:rsidRDefault="00000000" w:rsidRPr="00000000" w14:paraId="0000008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Northern Irish</w:t>
            </w:r>
          </w:p>
          <w:p w:rsidR="00000000" w:rsidDel="00000000" w:rsidP="00000000" w:rsidRDefault="00000000" w:rsidRPr="00000000" w14:paraId="0000008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Scottish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multimedialna z nagraniami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pisemny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 pisemny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nagrania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Nagranie audio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Sprawdzone nagranie audio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nagrania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multimedialna z nagraniami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oceniani są na podstawie następujących kryteriów: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wyniki testów śródrocznych (50%)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 projektowa (wykonanie nagrania wybranego akcentu (30%)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VII.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przygotowana przez Prowadzącą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Davies, D. 2014.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Varieties of Modern English: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Graddol D., Leith D., Swann J., Rhys M. and J. Gillen.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Changing English.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Routledge.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Hickey, R. 2014.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dictionary of varieties of English.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Chichester : Wiley Blackwell.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Hughes, A., Trudgill, P. and D. Watt.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Accents and Dialects: An Introduction to Social and Regional Varieties of English in the British Isles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Kortmann, B. and C. Upton. (eds) 2008.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Varieties of English:The British Isles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Walter de Gruyter.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Melchers G. and P. Shaw.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World Englishes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Schneider E. W. (ed.) 2008.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Varieties of English: The Americas and the Caribbean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Walter de Gruyter.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Trudgill, P. 1994.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Dialects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Psychology Press.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Trudgill, P.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Dialects of England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Wiley-Blackwell.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Trudgill, P. and J. Hannah.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English: A guide to the varieties of Standard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</w:tc>
      </w:tr>
    </w:tbl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tabs>
        <w:tab w:val="center" w:pos="4536"/>
        <w:tab w:val="right" w:pos="9072"/>
        <w:tab w:val="center" w:pos="4536"/>
        <w:tab w:val="right" w:pos="9046"/>
      </w:tabs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142" w:hanging="14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4" w:hanging="173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4" w:hanging="174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rPr>
      <w:rFonts w:ascii="Helvetica Neue" w:cs="Helvetica Neue" w:eastAsia="Helvetica Neue" w:hAnsi="Helvetica Neue"/>
      <w:color w:val="000000"/>
      <w:sz w:val="22"/>
      <w:szCs w:val="22"/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</w:r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</w:rPr>
  </w:style>
  <w:style w:type="numbering" w:styleId="Bullets" w:customStyle="1">
    <w:name w:val="Bullets"/>
    <w:pPr>
      <w:numPr>
        <w:numId w:val="8"/>
      </w:numPr>
    </w:pPr>
  </w:style>
  <w:style w:type="paragraph" w:styleId="Stopka">
    <w:name w:val="footer"/>
    <w:basedOn w:val="Normalny"/>
    <w:link w:val="StopkaZnak"/>
    <w:uiPriority w:val="99"/>
    <w:unhideWhenUsed w:val="1"/>
    <w:rsid w:val="00605CD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05CD7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rBew8v9N3yYGcJdkbaNB26EQ==">AMUW2mU1KsfKXfk1LsYbOeiFswbjBYb8JyTEpJmP1ssofkL31ppc8zLqg3G4tg9JxCZ9RyH2ShR+n+ZDFdTtdYdq5FjGUPKy51upyVijAPDb7NUQ+EOZver5Gp34UZ/cpQq8OBNuJzkw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2021-09-27T10:52:00Z</dcterms:created>
</cp:coreProperties>
</file>