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69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695"/>
        <w:tblGridChange w:id="0">
          <w:tblGrid>
            <w:gridCol w:w="4474"/>
            <w:gridCol w:w="469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Made in Britain: teksty przełomowych idei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Made in Britain: key texts of British intellectual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Anna Antonowicz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historii politycznej, literackiej i kulturowej Wielkiej Brytanii; umiejętność analizy i interpretacji tekstów kulturowych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kurs ma celu analizę i interpretację myśli i idei brytyjskich pisarzy, krytyków i działaczy ery nowoczesności od epoki Oświecenia po czasy dzisiejsze.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poznanie i analiza kontekstu historycznego, społecznego i kulturowego idei, sposobów formułowania myśli i koncepcji oraz ich wpływu na kulturę i politykę Wielkiej Brytanii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poznanie i analiza powiązań między przełomowymi tekstami brytyjskich myślicieli i autorów ze zjawiskami i charakterem kultury brytyjskiej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5858"/>
        <w:gridCol w:w="2126"/>
        <w:tblGridChange w:id="0">
          <w:tblGrid>
            <w:gridCol w:w="1082"/>
            <w:gridCol w:w="5858"/>
            <w:gridCol w:w="2126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metody analizy i interpretacji omawianych wytworów brytyjskiej kultury intelektualnej, właściwe dla wybranych tradycji i okresu historycznego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na powiązania studiowanych testów kultury z innymi dyscyplinami naukowymi (w tym filozofii, ekonomii, etyki, nauk społecznych), pozwalającym na integrowanie perspektyw właściwych dla analizy omawianych tekstów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 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orientuje się we współczesnym instytucjach, społecznych mechanizmach i życiu kulturalnym Wielkiej Brytanii odnoszących się do omawianych tekstów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w języku angielskim charakterystyczne cechy światopoglądu i stylu wypowiedzi poszczególnych tekstów omawianych autorów.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przeprowadza krytyczną analizę i interpretację tekstów w celu określenia ich znaczeń i miejsca w procesie historyczno-kulturowym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samodzielnie rozwija swoje kompetencje analityczne i wiedzę o omawianych autorach i tekstach, w które został wyposażony w trakcie zajęć, i jest gotów do wykorzystania nabytej wiedzy podczas testu semestralnego.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wobec testów kultury brytyjskich z różnych okresów historycznych i ich znaczenia w historii kultury zachodniej.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7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Zajęcia organizacyjne: zakres materiału, forma egzaminu, cele kursu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 co nam wolność w demokracji? - J. S. Mill: “Liberty of Thought and Discussion”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Utylitaryzm: nowoczena teoria dobra i zła- Jeremy Bentham: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the Principles of Morals and Legislation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Idea pracy i brytyjski socjalizm: czym się różni praca od znoju?- William Morris: „Useful Work Versus Useless Toil”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Edukacja domowa + portret dżentelmena - Samuel Smiles,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Self-Help, with illustrations of character and conduct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Emancypacja kobiet + strategia walki o prawa - Emmeline Pankhurst, “Freedom or Death”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Formy nacjonalizmu - George Orwell: “Notes on Nationalism”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Człowiek nowoczesny wobec przyrody/zwierząt - John Berger: “Why look at animals”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Nowoczesność i religia - Richard Dawkins, “The Roots of Religion” / debaty telewizyjne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Zaliczenia ustne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8"/>
        <w:gridCol w:w="2789"/>
        <w:gridCol w:w="2547"/>
        <w:tblGridChange w:id="0">
          <w:tblGrid>
            <w:gridCol w:w="1082"/>
            <w:gridCol w:w="2648"/>
            <w:gridCol w:w="2789"/>
            <w:gridCol w:w="2547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ustna/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36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 końcowa: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    Frekwencja - ilość dozwolonych nieobecności: 3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2.    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rzygotowanie do zajęć, aktywny udział w dyskusji, analiza i interpretacja omawianych tekstów na zajęciach (20%):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aktywny udział w zajęciach student dostaje plusa: 4-6 plusów &gt; pół oceny w górę; 7 i więcej plusów &gt; ocena w górę. </w:t>
      </w:r>
      <w:r w:rsidDel="00000000" w:rsidR="00000000" w:rsidRPr="00000000">
        <w:rPr>
          <w:sz w:val="22"/>
          <w:szCs w:val="22"/>
          <w:rtl w:val="0"/>
        </w:rPr>
        <w:t xml:space="preserve">Powtarzające się nieprzygotowanie (2-3 razy) do zajęć będzie odnotowane i wpłynie na ocenę końcową.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36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kolokwium ustne - rozpoznanie autora i tytułu dzieła na podstawie cytatu, analiza i interpretacja dwóch z trzech wylosowanych cytatów – (80%)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Obciążenie pracą studenta</w:t>
      </w:r>
    </w:p>
    <w:tbl>
      <w:tblPr>
        <w:tblStyle w:val="Table9"/>
        <w:tblW w:w="8948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J. S. Mill: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Liberty of Thought and Discussion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Jeremy Bentham: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Introduction to the Principles of Morals and Legislation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William Morris: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Useful Work Versus Useless Toil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Samuel Smiles,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Self-Help, with illustrations of character and conduct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Emmeline Pankhurst, “Freedom or Death” speech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George Orwell: “Notes on Nationalism”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John Berger: “Why look at animals”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Richard Dawkins: “The Roots of Religion”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Stefan Collini, Richard Whatmore and Brian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Young, British Intellectual History 1750-1950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vol.1 Economy, Polity and Society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Stefan Collini, Richard Whatmore and Brian Young,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British Intellectual History 1750-1950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vol.2 History, Religion and Culture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8PLteBHwTmRZQboUicthbyyUNQ==">CgMxLjA4AHIhMUNpU3pld18zSzdGOEZTa0ZYc01ncVFLeFlheFVqQ3hU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