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Fonologia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Phonology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Dr hab. Krzysztof Jaskuła, prof. KUL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zajęć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432" w:hanging="43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Poziom języka C1. Podstawowa wiedza z gramatyki opisowej języka angielskiego (fonetyka, fonologia, morfologia).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C1 Zapoznanie studentów z podstawowymi informacjami dotyczącymi fonologii języka angielskiego w odniesieniu do innych języków, np. polskiego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C2 Wyrobienie u studentów umiejętności swobodnego posługiwania się terminologią fonologiczną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C3 Wykształcenie u studentów umiejętności praktycznego wykorzystania zdobytej wiedzy teoretycznej do analizy prostych struktur fonologicznych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C4 Zwrócenie uwagi studentów na uniwersalia językowe w obrębie fonologii</w:t>
            </w:r>
          </w:p>
        </w:tc>
      </w:tr>
    </w:tbl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624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2"/>
        <w:gridCol w:w="5547"/>
        <w:gridCol w:w="2035"/>
        <w:tblGridChange w:id="0">
          <w:tblGrid>
            <w:gridCol w:w="1042"/>
            <w:gridCol w:w="5547"/>
            <w:gridCol w:w="2035"/>
          </w:tblGrid>
        </w:tblGridChange>
      </w:tblGrid>
      <w:tr>
        <w:trPr>
          <w:cantSplit w:val="0"/>
          <w:trHeight w:val="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WIEDZA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identyfikuje przedmiot, zakres badań i zaawansowaną terminologię właściwe dla fonologii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charakteryzuje szczegółowe mechanizmy fonologiczne  w kontekście diachronicznym i synchronicznym w szczególnym odniesieniu do języka angielskiego i porównawczym do innych języków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K_W03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rozróżnia zaawansowane metody analizy i interpretacji danych fonologicznych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K_W04</w:t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określa zależności fonologiczne wynikające z historycznego charakteru rozwoju języka angielskiego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K_W05</w:t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Charakteryzuje w pogłębionym stopniu formę, strukturę i podstawowe odmiany współczesnego języka angielskiego w zakresie wymowy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K_W06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dobierając odpowiednie źródła wybiera, analizuje lub dokonuje syntezy a także ocenia informacje związane z fonologią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proponuje i testuje hipotezy w rozwiązywaniu prostych problemów badawczych z zakresu fonologii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K_U02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merytorycznie argumentuje, przedstawia i ocenia różne opinie i stanowiska oraz wyprowadza wnioski z zakresu fonologii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K_U07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1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Dźwięki mowy. Pojęcie segmentu fonologicznego. Reprezentacja na poziomie melodii (cechy dystynktywne, elementy fonologiczne) i struktury formalnej (sylaba, nagłos, wygłos, ośrodek sylaby). Podstawowe procesy fonologiczne o charakterze uniwersalnym: alternacje samogłoskowe, redukcja, wzdłużenie zastępcze. Fonotaktyka. Fonologiczne reprezentacje graficzne.</w:t>
            </w:r>
          </w:p>
        </w:tc>
      </w:tr>
    </w:tbl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WIEDZA</w:t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Wykład konwersatoryjny/ Miniwykład 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Odpowiedź ustna,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Sprawdzony test, zapis w karcie oceny</w:t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z tekstem, analiza danych językowych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Odpowiedź ustna,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Sprawdzony test, zapis w karcie oceny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Wykład konwersatoryjny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Odpowiedź ustna,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Sprawdzony test, zapis w karcie oceny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Miniwykład, 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Odpowiedź ustna,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Sprawdzony test, zapis w karcie oceny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Miniwykład, 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Odpowiedź ustna,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Sprawdzony test, zapis w karcie oceny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z tekstem, analiza danych językowych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Odpowiedź ustna,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Sprawdzony test, zapis w karcie oceny</w:t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z tekstem, analiza danych językowych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Odpowiedź ustna,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Sprawdzony test, zapis w karcie oceny</w:t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z tekstem, analiza danych językowych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Odpowiedź ustna, Sprawdzian pisemny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Sprawdzony test, zapis w karcie oceny</w:t>
            </w:r>
          </w:p>
        </w:tc>
      </w:tr>
    </w:tbl>
    <w:p w:rsidR="00000000" w:rsidDel="00000000" w:rsidP="00000000" w:rsidRDefault="00000000" w:rsidRPr="00000000" w14:paraId="000000AC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uwagi…</w:t>
      </w:r>
    </w:p>
    <w:p w:rsidR="00000000" w:rsidDel="00000000" w:rsidP="00000000" w:rsidRDefault="00000000" w:rsidRPr="00000000" w14:paraId="000000AE">
      <w:pPr>
        <w:ind w:left="36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Studenci oceniani są na podstawie wyniku testu (75%) oraz aktywności w dyskusjach i pracach podczas zajęć (25%). Testy oceniane są według następującej skali:</w:t>
      </w:r>
    </w:p>
    <w:p w:rsidR="00000000" w:rsidDel="00000000" w:rsidP="00000000" w:rsidRDefault="00000000" w:rsidRPr="00000000" w14:paraId="000000AF">
      <w:pPr>
        <w:spacing w:line="240" w:lineRule="auto"/>
        <w:ind w:firstLine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5 100-93%</w:t>
      </w:r>
    </w:p>
    <w:p w:rsidR="00000000" w:rsidDel="00000000" w:rsidP="00000000" w:rsidRDefault="00000000" w:rsidRPr="00000000" w14:paraId="000000B0">
      <w:pPr>
        <w:spacing w:line="240" w:lineRule="auto"/>
        <w:ind w:firstLine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4.5 92-85%</w:t>
      </w:r>
    </w:p>
    <w:p w:rsidR="00000000" w:rsidDel="00000000" w:rsidP="00000000" w:rsidRDefault="00000000" w:rsidRPr="00000000" w14:paraId="000000B1">
      <w:pPr>
        <w:spacing w:line="240" w:lineRule="auto"/>
        <w:ind w:firstLine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 84-77%</w:t>
      </w:r>
    </w:p>
    <w:p w:rsidR="00000000" w:rsidDel="00000000" w:rsidP="00000000" w:rsidRDefault="00000000" w:rsidRPr="00000000" w14:paraId="000000B2">
      <w:pPr>
        <w:spacing w:line="240" w:lineRule="auto"/>
        <w:ind w:firstLine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3.5 76-69%</w:t>
      </w:r>
    </w:p>
    <w:p w:rsidR="00000000" w:rsidDel="00000000" w:rsidP="00000000" w:rsidRDefault="00000000" w:rsidRPr="00000000" w14:paraId="000000B3">
      <w:pPr>
        <w:spacing w:line="240" w:lineRule="auto"/>
        <w:ind w:firstLine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 68-60%</w:t>
      </w:r>
    </w:p>
    <w:p w:rsidR="00000000" w:rsidDel="00000000" w:rsidP="00000000" w:rsidRDefault="00000000" w:rsidRPr="00000000" w14:paraId="000000B4">
      <w:pPr>
        <w:spacing w:line="240" w:lineRule="auto"/>
        <w:ind w:firstLine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 59-0%</w:t>
      </w:r>
    </w:p>
    <w:p w:rsidR="00000000" w:rsidDel="00000000" w:rsidP="00000000" w:rsidRDefault="00000000" w:rsidRPr="00000000" w14:paraId="000000B5">
      <w:pPr>
        <w:spacing w:line="240" w:lineRule="auto"/>
        <w:ind w:firstLine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BD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Gussmann, E. 2002.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Phonology. Analysis and Theory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 Cambridge: Cambridge University Press.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Harris, J. 1994.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English Sound Structure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 Oxford: Blackwell. </w:t>
            </w:r>
          </w:p>
        </w:tc>
      </w:tr>
    </w:tbl>
    <w:p w:rsidR="00000000" w:rsidDel="00000000" w:rsidP="00000000" w:rsidRDefault="00000000" w:rsidRPr="00000000" w14:paraId="000000C3">
      <w:pPr>
        <w:widowControl w:val="0"/>
        <w:spacing w:line="240" w:lineRule="auto"/>
        <w:ind w:left="360" w:firstLine="0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Helvetica Neue" w:cs="Helvetica Neue" w:eastAsia="Helvetica Neue" w:hAnsi="Helvetica Neue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1C54D7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A" w:customStyle="1">
    <w:name w:val="Table Style 2 A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character" w:styleId="Nagwek1Znak" w:customStyle="1">
    <w:name w:val="Nagłówek 1 Znak"/>
    <w:basedOn w:val="Domylnaczcionkaakapitu"/>
    <w:link w:val="Nagwek1"/>
    <w:uiPriority w:val="9"/>
    <w:rsid w:val="001C54D7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1C54D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C54D7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Dj5ir/AY7fk+yj2Kfa/MhEPXQQ==">AMUW2mXz8Hj/Y00/E/B7bOXKUdh/XdaXiCE+RffepQ+IOVCYSydyKGVghI0GD61LBthDX5urZVh5z550cJA1Cy4HLxDignEjFl27wDgMGHpLT2KUkB6fvzPsqelKyTtHhirBRGx9IeQB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2021-09-22T06:34:00Z</dcterms:created>
</cp:coreProperties>
</file>