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3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81"/>
        <w:gridCol w:w="4681"/>
        <w:tblGridChange w:id="0">
          <w:tblGrid>
            <w:gridCol w:w="4681"/>
            <w:gridCol w:w="4681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Morfologia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Morphology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81"/>
        <w:gridCol w:w="4681"/>
        <w:tblGridChange w:id="0">
          <w:tblGrid>
            <w:gridCol w:w="4681"/>
            <w:gridCol w:w="4681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 hab. Maria Bloch-Trojnar, prof. KUL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after="0" w:line="240" w:lineRule="auto"/>
        <w:ind w:left="108" w:hanging="1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340"/>
        <w:gridCol w:w="2341"/>
        <w:gridCol w:w="2340"/>
        <w:gridCol w:w="2341"/>
        <w:tblGridChange w:id="0">
          <w:tblGrid>
            <w:gridCol w:w="2340"/>
            <w:gridCol w:w="2341"/>
            <w:gridCol w:w="2340"/>
            <w:gridCol w:w="2341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spacing w:after="0" w:line="240" w:lineRule="auto"/>
        <w:ind w:left="108" w:hanging="1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6.0" w:type="dxa"/>
        <w:jc w:val="left"/>
        <w:tblInd w:w="22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641"/>
        <w:gridCol w:w="6715"/>
        <w:tblGridChange w:id="0">
          <w:tblGrid>
            <w:gridCol w:w="2641"/>
            <w:gridCol w:w="6715"/>
          </w:tblGrid>
        </w:tblGridChange>
      </w:tblGrid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j. angielskiego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B2+/C1.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Wymagana znajomość podstawowych pojęć z zakresu fonetyki, fonologii, składni i semantyki, którą zapewnia kurs ‘Wstęp do językoznawstwa’ oraz ‘Gramatyka Opisowa języka angielskiego’.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79646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3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362"/>
        <w:tblGridChange w:id="0">
          <w:tblGrid>
            <w:gridCol w:w="9362"/>
          </w:tblGrid>
        </w:tblGridChange>
      </w:tblGrid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Ugruntowanie i pogłębienie wiedzy z zakresu teorii morfologii z uwzględnieniem osiągnięć i ograniczeń różnych modeli opisu teoretycznego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Zapoznanie studentów zarówno z podstawowymi jak i bardziej zaawansowanymi metodami i problemami analizy morfologicznej w oparciu o dane z różnych języków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3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548"/>
        <w:gridCol w:w="5404"/>
        <w:gridCol w:w="2410"/>
        <w:tblGridChange w:id="0">
          <w:tblGrid>
            <w:gridCol w:w="1548"/>
            <w:gridCol w:w="5404"/>
            <w:gridCol w:w="2410"/>
          </w:tblGrid>
        </w:tblGridChange>
      </w:tblGrid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charakteryzuje znaczenie morfologii jako części składowej kompetencji językowej i jako działu lingwistyki.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Opisuje cele, zakres i specyfikę analizy morfologicznej oraz sposoby jej przeprowadzania w ramach różnych modeli.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rozróżnia kategorie słowotwórcze i fleksyjne (w pogłębionym stopniu w odniesieniu do języka angielskiego) oraz typy języków w klasyfikacji typologicznej.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ilustruje różne typy zmian językowych w warstwie morfologicznej wynikające z historycznego rozwoju języka;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definiuje i właściwie stosuje terminologię niezbędną do opisu i analizy danych morfologicznych z różnych języków;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potrafi analizować dane z różnych języków (a w szczególności dane z języka angielskiego),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przedstawia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graficznie reguły morfologiczne.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K_U02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potrafi selekcjonować i integrować informację z wykorzystaniem różnych źródeł.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potrafi porównać różne analizy tego samego problemu, zinterpretować je i merytorycznie ocenić.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3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362"/>
        <w:tblGridChange w:id="0">
          <w:tblGrid>
            <w:gridCol w:w="9362"/>
          </w:tblGrid>
        </w:tblGridChange>
      </w:tblGrid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Morfologia jako część składowa kompetencji językowej oraz jako dziedzina językoznawstwa – historia morfologii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Morfologia jako dziedzina językoznawstwa, cele i zakres analizy morfologicznej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Morfologia w różnych językach (typologia), cele analizy morfologicznej (podejście funkcjonalne i generatywne)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Podstawowe zagadnienia i pojęcia: słowo, wyraz tekstowy, morfem (typy), postawa słowotwórcza, wykładniki formalne, paradygmat, fleksja, derywacja etc.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Problemy segmentacji morfologicznej, podstawowe zasady analizy morfologicznej (homonimia, synonimia, morf zerowy, problem morfów pustych). Morfologia konkatenatywna i niekonkatenatywna (alternacje samogłoskowe i spółgłoskowe, transfiksacja, reduplikacja, konwersja, skrócenie podstawy słowotwórczej)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 Warianty morfemów: allomorfy uwarunkowane fonologicznie, gramatycznie i leksykalnie ; Powtórzenie materiału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 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 Leksykon i reguła morfologiczna (forma reguły morfologicznej w różnych modelach, struktura leksykonu, neologizmy, słowa potencjalne, produktywność, motywacja)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 Procesy morfologiczne w ujęciu diachronicznym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9-10. Słowotwórstwo. Pojęcie motywacji słowotwórczej, kategoryzacja, typy słowotwórstwa. Podział funkcjonalny kategorii morfologicznych (Transpozycja, mutacja, modyfikacja, derywaty ekspresywne). Przegląd kategorii i typów słowotwórczych derywatów rzeczownikowych, przymiotnikowych i czasownikowych. (w jęz. angielskim i polskim w szczególności)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 Złożenia i złożeniowce w języku angielskim: klasyfikacja syntaktyczna i funkcjonalna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 Fleksja. Problemy definicyjne. Typologia kategorii. Kategorie verbalne: osoba gram., czas aspekt, taksis, tryb, strona, negacja, liczba i rodzaj. Kategorie imienne : rodzaj, deprecjatywność – honoryfikatywność, przypadek, apel, liczba, stopień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 Fleksja a derywacja – (charakterystyka, kryteria klasyfikacji, wypadki graniczne)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 Fleksja a derywacja – ujęcie w różnych modelach teoretycznych ; Powtórzenie materiału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 Test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widowControl w:val="0"/>
        <w:spacing w:line="240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8"/>
        <w:tblW w:w="93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741"/>
        <w:gridCol w:w="2646"/>
        <w:gridCol w:w="2778"/>
        <w:gridCol w:w="2197"/>
        <w:tblGridChange w:id="0">
          <w:tblGrid>
            <w:gridCol w:w="1741"/>
            <w:gridCol w:w="2646"/>
            <w:gridCol w:w="2778"/>
            <w:gridCol w:w="2197"/>
          </w:tblGrid>
        </w:tblGridChange>
      </w:tblGrid>
      <w:tr>
        <w:trPr>
          <w:cantSplit w:val="0"/>
          <w:trHeight w:val="11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multimedialna wykładowcy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Uzupełnione i ocenione 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multimedialna wykładowcy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A3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Uzupełnione i ocenione 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multimedialna wykładowcy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AA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Uzupełnione i ocenione 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multimedialna wykładowcy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B1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Uzupełnione i ocenione 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multimedialna wykładowcy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Uzupełnione i ocenione 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danych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ze słownikiem/Korpusem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Metoda problemowa (PBL)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w grupach w różnych rolach</w:t>
            </w:r>
          </w:p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/ Test / Sprawdzian pisemny</w:t>
            </w:r>
          </w:p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danych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ze słownikiem/Korpusem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Metoda problemowa (PBL)</w:t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w grupach w różnych rolach</w:t>
            </w:r>
          </w:p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/ Test / Sprawdzian pisemny</w:t>
            </w:r>
          </w:p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18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tbl>
      <w:tblPr>
        <w:tblStyle w:val="Table9"/>
        <w:tblW w:w="9356.0" w:type="dxa"/>
        <w:jc w:val="left"/>
        <w:tblInd w:w="22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rHeight w:val="10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Przed omówieniem kolejnego tematu zajęć, studenci samodzielnie studiują konkretne rozdziały z podręcznika lub artykuły naukowe wskazane przez prowadzącego. Studenci mają możliwość wyrażania swojej wiedzy i pytań związanych z danym zagadnieniem w trakcie dyskusji problemowej na zajęciach.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Studenci ugruntowują zdobytą wiedzę poprzez ćwiczenia praktyczne na danych językowych z różnych języków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Warunkiem zaliczenia jest obecność na zajęciach z możliwością trzech nieobecności usprawiedliwionych w semestrze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Dwa testy  zaliczane od 60% maksymalnej liczby punktów.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10"/>
        <w:tblW w:w="93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5185"/>
        <w:gridCol w:w="4177"/>
        <w:tblGridChange w:id="0">
          <w:tblGrid>
            <w:gridCol w:w="5185"/>
            <w:gridCol w:w="417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1"/>
        <w:tblW w:w="9503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503"/>
        <w:tblGridChange w:id="0">
          <w:tblGrid>
            <w:gridCol w:w="950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Haspelmath, M., and A. Sims. 2010.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Understanding Morphology.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London: Hodder Education.</w:t>
            </w:r>
          </w:p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Szymanek, B. 1989.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Introduction to Morphological Analysis.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Warszawa: PWN.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503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503"/>
        <w:tblGridChange w:id="0">
          <w:tblGrid>
            <w:gridCol w:w="950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Adams, V. 2001.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Complex Words in English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London: Longman.</w:t>
            </w:r>
          </w:p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Bauer, L. 1983.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English Word Formation.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Cambridge: Cambridge University Press.</w:t>
            </w:r>
          </w:p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Bauer, L. 1988.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Introducing Linguistic Morphology.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Edinburgh: Edinburgh University Press.</w:t>
            </w:r>
          </w:p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Booij, G., Ch. Lehmann, J. Mugdan, W. Kesselheim, and S. Skopeteas. 2000.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Morphology. An International Handbook on Inflection and Word-Formation.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Berlin, New York: Walter de Gruyter.</w:t>
            </w:r>
          </w:p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Matthews, P. H. 1997.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The Concise Oxford Dictionary of Linguistics.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Oxford: Oxford University Press.</w:t>
            </w:r>
          </w:p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Stekauer, P. and R. Lieber (eds.) 2005.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Handbook of Word-Formation.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Dordrecht: Springer.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widowControl w:val="0"/>
        <w:spacing w:line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7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Default" w:customStyle="1">
    <w:name w:val="Default"/>
    <w:pPr>
      <w:spacing w:after="200" w:line="276" w:lineRule="auto"/>
    </w:pPr>
    <w:rPr>
      <w:rFonts w:ascii="Helvetica Neue" w:cs="Arial Unicode MS" w:hAnsi="Helvetica Neue"/>
      <w:color w:val="000000"/>
      <w:sz w:val="22"/>
      <w:szCs w:val="22"/>
      <w:u w:color="000000"/>
    </w:rPr>
  </w:style>
  <w:style w:type="paragraph" w:styleId="TableStyle2A" w:customStyle="1">
    <w:name w:val="Table Style 2 A"/>
    <w:pPr>
      <w:spacing w:after="200" w:line="276" w:lineRule="auto"/>
    </w:pPr>
    <w:rPr>
      <w:rFonts w:ascii="Helvetica Neue" w:cs="Arial Unicode MS" w:hAnsi="Helvetica Neue"/>
      <w:color w:val="000000"/>
      <w:u w:color="000000"/>
      <w:lang w:val="en-US"/>
    </w:rPr>
  </w:style>
  <w:style w:type="paragraph" w:styleId="BodyA" w:customStyle="1">
    <w:name w:val="Body A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 w:val="1"/>
    <w:rsid w:val="00C43B02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C43B02"/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4lNuq1g8BBHoArwjdo1HHgfCOg==">AMUW2mXW9tnbF2LBUxXFba9dtDkCRXE1Y2iriebnrikI5QOjuKk190rCkUvCoccRe6Tz0Nm7lTZMCjndzgHTYnwxDABU4GWVW1e4NLUKP4UO3k0WHiwdSFId2M3NEkspZtZOQxkwh06+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2021-09-22T06:51:00Z</dcterms:created>
</cp:coreProperties>
</file>