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KARTA PRZEDMIOTU </w:t>
      </w:r>
    </w:p>
    <w:p w:rsidR="00000000" w:rsidDel="00000000" w:rsidP="00000000" w:rsidRDefault="00000000" w:rsidRPr="00000000" w14:paraId="00000002">
      <w:pPr>
        <w:spacing w:after="200" w:line="276" w:lineRule="auto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Cykl kształcenia od roku akademickiego: 2022/23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Dane podstawowe</w:t>
      </w:r>
    </w:p>
    <w:tbl>
      <w:tblPr>
        <w:tblStyle w:val="Table1"/>
        <w:tblW w:w="9640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944"/>
        <w:gridCol w:w="4696"/>
        <w:tblGridChange w:id="0">
          <w:tblGrid>
            <w:gridCol w:w="4944"/>
            <w:gridCol w:w="4696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Nazwa przedmiotu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Nowe trendy w składni generatywnej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Nazwa przedmiotu w języku angielskim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New trends in generative syntax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Kierunek studiów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filologia angielska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Poziom studiów (I, II, jednolite magisterskie)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 studiów (stacjonarne, niestacjonarne)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Stacjonarne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Dyscyplina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Językoznawstwo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Język wykładowy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Język angielski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40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5053"/>
        <w:gridCol w:w="4587"/>
        <w:tblGridChange w:id="0">
          <w:tblGrid>
            <w:gridCol w:w="5053"/>
            <w:gridCol w:w="4587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Koordynator przedmiotu/osoba odpowiedzialna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prof. dr hab. Anna Bondaruk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40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790"/>
        <w:gridCol w:w="2258"/>
        <w:gridCol w:w="2261"/>
        <w:gridCol w:w="2331"/>
        <w:tblGridChange w:id="0">
          <w:tblGrid>
            <w:gridCol w:w="2790"/>
            <w:gridCol w:w="2258"/>
            <w:gridCol w:w="2261"/>
            <w:gridCol w:w="2331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 zajęć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semestr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Punkty ECTS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wykład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konwersatorium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ćwiczenia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laboratorium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warsztaty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seminarium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proseminarium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lektorat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praktyki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zajęcia terenowe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pracownia dyplomowa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translatorium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wizyta studyjna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640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721"/>
        <w:gridCol w:w="6919"/>
        <w:tblGridChange w:id="0">
          <w:tblGrid>
            <w:gridCol w:w="2721"/>
            <w:gridCol w:w="6919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Wymagania wstępne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Poziom języka B2+/C1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Cele kształcenia dla przedmiotu </w:t>
      </w:r>
    </w:p>
    <w:tbl>
      <w:tblPr>
        <w:tblStyle w:val="Table5"/>
        <w:tblW w:w="9640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640"/>
        <w:tblGridChange w:id="0">
          <w:tblGrid>
            <w:gridCol w:w="9640"/>
          </w:tblGrid>
        </w:tblGridChange>
      </w:tblGrid>
      <w:tr>
        <w:trPr>
          <w:cantSplit w:val="0"/>
          <w:trHeight w:val="62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C1 Zapoznanie studentów z głównymi założeniami najnowszego trendu w ramach gramatyki generatywnej, tj. Programu Minimalistycznego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C2 Pokazanie studentom, w jaki sposób Program Minimalistyczny różni się od innych teorii generatywnych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C3 Wskazanie zalet tego modelu, na przykładach konkretnych zjawisk językowych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Efekty uczenia się dla przedmiotu wraz z odniesieniem do efektów kierunkowych</w:t>
      </w:r>
    </w:p>
    <w:tbl>
      <w:tblPr>
        <w:tblStyle w:val="Table6"/>
        <w:tblW w:w="9640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600"/>
        <w:gridCol w:w="5829"/>
        <w:gridCol w:w="2211"/>
        <w:tblGridChange w:id="0">
          <w:tblGrid>
            <w:gridCol w:w="1600"/>
            <w:gridCol w:w="5829"/>
            <w:gridCol w:w="2211"/>
          </w:tblGrid>
        </w:tblGridChange>
      </w:tblGrid>
      <w:tr>
        <w:trPr>
          <w:cantSplit w:val="0"/>
          <w:trHeight w:val="77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Symbol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Opis efektu przedmiotowego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Odniesienie do efektu kierunkowego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WIEDZA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Student identyfikuje i definiuje podstawowe operacje w Programie Minimalistycznym. Charakteryzuje mechanizmy ich działania.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K_W02, K_W03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2">
            <w:pPr>
              <w:spacing w:after="200" w:line="276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Student stosuje zaawansowane metody analizy materiału językowego pod względem jego struktury.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K_W04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5">
            <w:pPr>
              <w:spacing w:after="200" w:line="276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Student identyfikuje główne kierunki rozwoju w składni generatywnej.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K_W07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7">
            <w:pPr>
              <w:jc w:val="center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UMIEJĘTNOŚCI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U_01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Student analizuje materiał językowy pod względem jego struktury dobierając odpowiednie źródła.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K_U01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U_02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E">
            <w:pPr>
              <w:spacing w:after="200" w:line="276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Student formułuje i testuje hipotezy dotyczące analizowanych struktur językowych w oparciu o omawiane metody badawcze.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K_U02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1">
            <w:pPr>
              <w:spacing w:after="200" w:line="276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Student merytorycznie argumentuje i przedstawia wnioski dotyczące analizowanych struktur składniowych.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K_U07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18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Opis przedmiotu/ treści programowe</w:t>
      </w:r>
    </w:p>
    <w:tbl>
      <w:tblPr>
        <w:tblStyle w:val="Table7"/>
        <w:tblW w:w="9640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640"/>
        <w:tblGridChange w:id="0">
          <w:tblGrid>
            <w:gridCol w:w="9640"/>
          </w:tblGrid>
        </w:tblGridChange>
      </w:tblGrid>
      <w:tr>
        <w:trPr>
          <w:cantSplit w:val="0"/>
          <w:trHeight w:val="16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Studenci na początku poznają genezę Programu Minimalistycznego oraz jego historię. Następnie przedstawione zostają główne cechy wyróżniające ten model od modeli teoretycznych poprzedzających go, tj. Teoria Rządu i Wiązania. Potem studenci poznają podstawowe operacje zachodzące w tym modelu, tj. Scalanie, Uzgadnianie i Przesunięcie. W końcu analizowane są różne konstrukcje składniowe, tj. strona bierna, zdania pytajne, itp., w ramach tego modelu teoretycznego.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08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08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08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Metody realizacji i weryfikacji efektów uczenia się </w:t>
      </w:r>
    </w:p>
    <w:tbl>
      <w:tblPr>
        <w:tblStyle w:val="Table8"/>
        <w:tblW w:w="9640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585"/>
        <w:gridCol w:w="2612"/>
        <w:gridCol w:w="2743"/>
        <w:gridCol w:w="2700"/>
        <w:tblGridChange w:id="0">
          <w:tblGrid>
            <w:gridCol w:w="1585"/>
            <w:gridCol w:w="2612"/>
            <w:gridCol w:w="2743"/>
            <w:gridCol w:w="2700"/>
          </w:tblGrid>
        </w:tblGridChange>
      </w:tblGrid>
      <w:tr>
        <w:trPr>
          <w:cantSplit w:val="0"/>
          <w:trHeight w:val="102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Symbol efektu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Metody dydaktyczne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Metody weryfikacji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Sposoby dokumentacji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WIEDZA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wykład konwersacyjny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test 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odpowiedź ustna w czasie zajęć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uzupełniony i oceniony  test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wykład konwersacyjny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test 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odpowiedź ustna w czasie zajęć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uzupełniony i oceniony  test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wykład konwersacyjny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test 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odpowiedź ustna w czasie zajęć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uzupełniony i oceniony  test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UMIEJĘTNOŚCI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1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ćwiczenia praktyczne</w:t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analiza tekstu</w: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burza mózgów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odpowiedź ustna w czasie zajęć</w:t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uzupełniony i oceniony  test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1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ćwiczenia praktyczne</w:t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analiza tekstu</w:t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burza mózgów</w:t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odpowiedź ustna w czasie zajęć</w:t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uzupełniony i oceniony  test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1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ćwiczenia praktyczne</w:t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analiza tekstu</w:t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burza mózgów</w:t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odpowiedź ustna w czasie zajęć</w:t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uzupełniony i oceniony  test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Kryteria oceny, uwagi…</w:t>
      </w:r>
    </w:p>
    <w:p w:rsidR="00000000" w:rsidDel="00000000" w:rsidP="00000000" w:rsidRDefault="00000000" w:rsidRPr="00000000" w14:paraId="000000B5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Studenci piszą jeden test na zaliczenie (ocena pozytywna to zaliczone 60% testu) oraz rozwiązują jedno zadanie domowe. Wyniki z testu i zadania domowego stanowią 80% oceny końcowej, a składowymi ocenianymi w czasie testu są zarówno wiedza i umiejętności nabyte podczas zajęć, jak i te osiągnięte w wyniku pracy własnej (self-study) w domu z podręcznikiem do pracy własnej. Pozostałe 20% oceny wynika z pracy studenta na zajęciach, udziału w dyskusji i zaangażowania podczas pracy w czasie zajęć. Dozwolone są dwie nieobecności na zajęciach bez usprawiedliwienia i trzy ze zwolnieniem lekarskim</w:t>
      </w:r>
    </w:p>
    <w:p w:rsidR="00000000" w:rsidDel="00000000" w:rsidP="00000000" w:rsidRDefault="00000000" w:rsidRPr="00000000" w14:paraId="000000B6">
      <w:pPr>
        <w:rPr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Obciążenie pracą studenta</w:t>
      </w:r>
    </w:p>
    <w:tbl>
      <w:tblPr>
        <w:tblStyle w:val="Table9"/>
        <w:tblW w:w="9066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679"/>
        <w:gridCol w:w="4387"/>
        <w:tblGridChange w:id="0">
          <w:tblGrid>
            <w:gridCol w:w="4679"/>
            <w:gridCol w:w="4387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 aktywności studenta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 kontaktowych z nauczycielem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 indywidualnej pracy studenta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18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Literatura</w:t>
      </w:r>
    </w:p>
    <w:tbl>
      <w:tblPr>
        <w:tblStyle w:val="Table10"/>
        <w:tblW w:w="9498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498"/>
        <w:tblGridChange w:id="0">
          <w:tblGrid>
            <w:gridCol w:w="9498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Literatura podstawowa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A. Radford. 2009. An Introduction to English sentence structure. Cambridge: Cambridge University Press.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Literatura uzupełniająca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N. Chomsky, 1995. The minimalist program. Cambridge, Mass. MIT Press.</w:t>
            </w: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N. Chomsky. 2008. On Phases. In R. Freidin, C. P. Otero, and M. l. Zubizaretta (eds.) Foundational Issues in Linguistic Theory, Cambridge, Mass. MIT Press.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4">
      <w:pPr>
        <w:widowControl w:val="0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pgSz w:h="16840" w:w="11900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alibri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6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2">
    <w:lvl w:ilvl="0">
      <w:start w:val="8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3">
    <w:lvl w:ilvl="0">
      <w:start w:val="1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4">
    <w:lvl w:ilvl="0">
      <w:start w:val="2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5">
    <w:lvl w:ilvl="0">
      <w:start w:val="3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6">
    <w:lvl w:ilvl="0">
      <w:start w:val="4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7">
    <w:lvl w:ilvl="0">
      <w:start w:val="5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rPr>
      <w:rFonts w:eastAsia="Times New Roman"/>
      <w:color w:val="000000"/>
      <w:sz w:val="24"/>
      <w:szCs w:val="24"/>
      <w:u w:color="000000"/>
      <w:lang w:val="en-US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character" w:styleId="Hipercze">
    <w:name w:val="Hyperlink"/>
    <w:rPr>
      <w:u w:val="single"/>
    </w:rPr>
  </w:style>
  <w:style w:type="table" w:styleId="TableNormal" w:customStyle="1">
    <w:name w:val="Table Normal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cs="Calibri" w:eastAsia="Calibri" w:hAnsi="Calibri"/>
      <w:color w:val="000000"/>
      <w:sz w:val="22"/>
      <w:szCs w:val="22"/>
      <w:u w:color="000000"/>
    </w:rPr>
  </w:style>
  <w:style w:type="paragraph" w:styleId="HeaderFooter" w:customStyle="1">
    <w:name w:val="Header &amp; Footer"/>
    <w:pPr>
      <w:tabs>
        <w:tab w:val="right" w:pos="9020"/>
      </w:tabs>
    </w:pPr>
    <w:rPr>
      <w:rFonts w:ascii="Helvetica Neue" w:cs="Helvetica Neue" w:eastAsia="Helvetica Neue" w:hAnsi="Helvetica Neue"/>
      <w:color w:val="000000"/>
      <w:sz w:val="24"/>
      <w:szCs w:val="24"/>
    </w:rPr>
  </w:style>
  <w:style w:type="paragraph" w:styleId="BodyA" w:customStyle="1">
    <w:name w:val="Body A"/>
    <w:pPr>
      <w:spacing w:after="200" w:line="276" w:lineRule="auto"/>
    </w:pPr>
    <w:rPr>
      <w:rFonts w:ascii="Calibri" w:cs="Calibri" w:eastAsia="Calibri" w:hAnsi="Calibri"/>
      <w:color w:val="000000"/>
      <w:sz w:val="22"/>
      <w:szCs w:val="22"/>
      <w:u w:color="000000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cs="Calibri" w:eastAsia="Calibri" w:hAnsi="Calibri"/>
      <w:color w:val="000000"/>
      <w:sz w:val="22"/>
      <w:szCs w:val="22"/>
      <w:u w:color="000000"/>
    </w:rPr>
  </w:style>
  <w:style w:type="numbering" w:styleId="ImportedStyle1" w:customStyle="1">
    <w:name w:val="Imported Style 1"/>
    <w:pPr>
      <w:numPr>
        <w:numId w:val="1"/>
      </w:numPr>
    </w:pPr>
  </w:style>
  <w:style w:type="paragraph" w:styleId="Default" w:customStyle="1">
    <w:name w:val="Default"/>
    <w:pPr>
      <w:spacing w:after="200" w:line="276" w:lineRule="auto"/>
    </w:pPr>
    <w:rPr>
      <w:rFonts w:ascii="Helvetica Neue" w:cs="Arial Unicode MS" w:hAnsi="Helvetica Neue"/>
      <w:color w:val="000000"/>
      <w:sz w:val="22"/>
      <w:szCs w:val="22"/>
      <w:u w:color="000000"/>
    </w:rPr>
  </w:style>
  <w:style w:type="paragraph" w:styleId="TableStyle2A" w:customStyle="1">
    <w:name w:val="Table Style 2 A"/>
    <w:pPr>
      <w:spacing w:after="200" w:line="276" w:lineRule="auto"/>
    </w:pPr>
    <w:rPr>
      <w:rFonts w:ascii="Helvetica Neue" w:cs="Arial Unicode MS" w:hAnsi="Helvetica Neue"/>
      <w:color w:val="000000"/>
      <w:u w:color="000000"/>
      <w:lang w:val="en-US"/>
    </w:rPr>
  </w:style>
  <w:style w:type="paragraph" w:styleId="BodyAA" w:customStyle="1">
    <w:name w:val="Body A A"/>
    <w:pPr>
      <w:spacing w:after="200" w:line="276" w:lineRule="auto"/>
    </w:pPr>
    <w:rPr>
      <w:rFonts w:ascii="Calibri" w:cs="Calibri" w:eastAsia="Calibri" w:hAnsi="Calibri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 w:val="1"/>
    <w:rsid w:val="00F8065D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uiPriority w:val="99"/>
    <w:rsid w:val="00F8065D"/>
    <w:rPr>
      <w:rFonts w:eastAsia="Times New Roman"/>
      <w:color w:val="000000"/>
      <w:sz w:val="24"/>
      <w:szCs w:val="24"/>
      <w:u w:color="000000"/>
      <w:lang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Gzw8cBbeaPlE572fLSs04y7prA==">AMUW2mVpTZhtdX/l4NkhldrFqqxY6e6jRM16vqaAcJaMTWFxMYH9NJf9qABXHybUOkVW+9td5HMlnghX4KpUpi8oTZpUJs2+3YTxqJdN8q50GeTBif8HbVd0VLNgH42yo+iojnJcT4ri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2021-09-22T08:52:00Z</dcterms:created>
</cp:coreProperties>
</file>