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B5917" w14:textId="77777777" w:rsidR="00730F9F" w:rsidRPr="007957D4" w:rsidRDefault="00860344">
      <w:pPr>
        <w:rPr>
          <w:b/>
        </w:rPr>
      </w:pPr>
      <w:r w:rsidRPr="007957D4">
        <w:rPr>
          <w:b/>
        </w:rPr>
        <w:t xml:space="preserve">KARTA PRZEDMIOTU </w:t>
      </w:r>
    </w:p>
    <w:p w14:paraId="36D587A5" w14:textId="77777777" w:rsidR="00730F9F" w:rsidRPr="007957D4" w:rsidRDefault="00860344">
      <w:pPr>
        <w:rPr>
          <w:b/>
        </w:rPr>
      </w:pPr>
      <w:r w:rsidRPr="007957D4">
        <w:rPr>
          <w:i/>
          <w:highlight w:val="white"/>
        </w:rPr>
        <w:t>Cykl kształcenia od roku akademickiego: 2022/23</w:t>
      </w:r>
    </w:p>
    <w:p w14:paraId="38C198F0" w14:textId="77777777" w:rsidR="00730F9F" w:rsidRPr="007957D4" w:rsidRDefault="00730F9F">
      <w:pPr>
        <w:rPr>
          <w:b/>
        </w:rPr>
      </w:pPr>
    </w:p>
    <w:p w14:paraId="7614FA6A" w14:textId="77777777" w:rsidR="00730F9F" w:rsidRPr="007957D4" w:rsidRDefault="008603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957D4">
        <w:rPr>
          <w:b/>
          <w:color w:val="000000"/>
        </w:rPr>
        <w:t>Dane podstawowe</w:t>
      </w:r>
    </w:p>
    <w:tbl>
      <w:tblPr>
        <w:tblStyle w:val="af3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4517"/>
      </w:tblGrid>
      <w:tr w:rsidR="00730F9F" w:rsidRPr="007957D4" w14:paraId="554AA911" w14:textId="77777777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9C70" w14:textId="77777777" w:rsidR="00730F9F" w:rsidRPr="007957D4" w:rsidRDefault="00860344">
            <w:r w:rsidRPr="007957D4"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925C3" w14:textId="77777777" w:rsidR="00730F9F" w:rsidRPr="007957D4" w:rsidRDefault="00860344">
            <w:r w:rsidRPr="007957D4">
              <w:t>Sprawności Zintegrowane II</w:t>
            </w:r>
          </w:p>
        </w:tc>
      </w:tr>
      <w:tr w:rsidR="00730F9F" w:rsidRPr="007957D4" w14:paraId="3238E6F6" w14:textId="77777777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DB80" w14:textId="77777777" w:rsidR="00730F9F" w:rsidRPr="007957D4" w:rsidRDefault="00860344">
            <w:r w:rsidRPr="007957D4"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58DAC" w14:textId="77777777" w:rsidR="00730F9F" w:rsidRPr="007957D4" w:rsidRDefault="00860344">
            <w:proofErr w:type="spellStart"/>
            <w:r w:rsidRPr="007957D4">
              <w:t>Practical</w:t>
            </w:r>
            <w:proofErr w:type="spellEnd"/>
            <w:r w:rsidRPr="007957D4">
              <w:t xml:space="preserve"> English - </w:t>
            </w:r>
            <w:proofErr w:type="spellStart"/>
            <w:r w:rsidRPr="007957D4">
              <w:t>Integrated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Skills</w:t>
            </w:r>
            <w:proofErr w:type="spellEnd"/>
          </w:p>
        </w:tc>
      </w:tr>
      <w:tr w:rsidR="00730F9F" w:rsidRPr="007957D4" w14:paraId="16BC5721" w14:textId="77777777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3F49" w14:textId="77777777" w:rsidR="00730F9F" w:rsidRPr="007957D4" w:rsidRDefault="00860344">
            <w:r w:rsidRPr="007957D4">
              <w:t xml:space="preserve">Kierunek studiów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BE24" w14:textId="77777777" w:rsidR="00730F9F" w:rsidRPr="007957D4" w:rsidRDefault="00860344">
            <w:r w:rsidRPr="007957D4">
              <w:t>filologia angielska</w:t>
            </w:r>
          </w:p>
        </w:tc>
      </w:tr>
      <w:tr w:rsidR="00730F9F" w:rsidRPr="007957D4" w14:paraId="50D34D76" w14:textId="77777777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73D9E" w14:textId="77777777" w:rsidR="00730F9F" w:rsidRPr="007957D4" w:rsidRDefault="00860344">
            <w:r w:rsidRPr="007957D4">
              <w:t>Poziom studiów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ABD1" w14:textId="77777777" w:rsidR="00730F9F" w:rsidRPr="007957D4" w:rsidRDefault="00860344">
            <w:r w:rsidRPr="007957D4">
              <w:t>II</w:t>
            </w:r>
          </w:p>
        </w:tc>
      </w:tr>
      <w:tr w:rsidR="00730F9F" w:rsidRPr="007957D4" w14:paraId="42FE18BA" w14:textId="77777777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F8E38" w14:textId="77777777" w:rsidR="00730F9F" w:rsidRPr="007957D4" w:rsidRDefault="00860344">
            <w:r w:rsidRPr="007957D4">
              <w:t>Forma studiów 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D8D4" w14:textId="77777777" w:rsidR="00730F9F" w:rsidRPr="007957D4" w:rsidRDefault="00860344">
            <w:r w:rsidRPr="007957D4">
              <w:t>stacjonarne</w:t>
            </w:r>
          </w:p>
        </w:tc>
      </w:tr>
      <w:tr w:rsidR="00730F9F" w:rsidRPr="007957D4" w14:paraId="13F39AF3" w14:textId="77777777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7E00" w14:textId="77777777" w:rsidR="00730F9F" w:rsidRPr="007957D4" w:rsidRDefault="00860344">
            <w:r w:rsidRPr="007957D4"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8518" w14:textId="77777777" w:rsidR="00730F9F" w:rsidRPr="007957D4" w:rsidRDefault="00860344">
            <w:r w:rsidRPr="007957D4">
              <w:t>językoznawstwo</w:t>
            </w:r>
          </w:p>
        </w:tc>
      </w:tr>
      <w:tr w:rsidR="00730F9F" w:rsidRPr="007957D4" w14:paraId="1202F77F" w14:textId="77777777">
        <w:trPr>
          <w:trHeight w:val="39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1CB8" w14:textId="77777777" w:rsidR="00730F9F" w:rsidRPr="007957D4" w:rsidRDefault="00860344">
            <w:r w:rsidRPr="007957D4"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7A6A" w14:textId="77777777" w:rsidR="00730F9F" w:rsidRPr="007957D4" w:rsidRDefault="00860344">
            <w:r w:rsidRPr="007957D4">
              <w:t>Język angielski</w:t>
            </w:r>
          </w:p>
        </w:tc>
      </w:tr>
    </w:tbl>
    <w:p w14:paraId="16DD8573" w14:textId="77777777" w:rsidR="00730F9F" w:rsidRPr="007957D4" w:rsidRDefault="00730F9F"/>
    <w:tbl>
      <w:tblPr>
        <w:tblStyle w:val="af4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48"/>
        <w:gridCol w:w="4514"/>
      </w:tblGrid>
      <w:tr w:rsidR="00730F9F" w:rsidRPr="007957D4" w14:paraId="79983CD0" w14:textId="77777777">
        <w:trPr>
          <w:trHeight w:val="39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55D1A" w14:textId="77777777" w:rsidR="00730F9F" w:rsidRPr="007957D4" w:rsidRDefault="00860344">
            <w:r w:rsidRPr="007957D4">
              <w:t>Koordynator przedmiotu/osoba odpowiedzialna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7D7F" w14:textId="77777777" w:rsidR="00730F9F" w:rsidRPr="007957D4" w:rsidRDefault="00860344">
            <w:r w:rsidRPr="007957D4">
              <w:t>dr Christopher Ballengee</w:t>
            </w:r>
          </w:p>
        </w:tc>
      </w:tr>
    </w:tbl>
    <w:p w14:paraId="6061E2EF" w14:textId="77777777" w:rsidR="00730F9F" w:rsidRPr="007957D4" w:rsidRDefault="00730F9F">
      <w:pPr>
        <w:widowControl w:val="0"/>
        <w:ind w:left="216" w:hanging="216"/>
      </w:pPr>
    </w:p>
    <w:tbl>
      <w:tblPr>
        <w:tblStyle w:val="af5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85"/>
        <w:gridCol w:w="2258"/>
        <w:gridCol w:w="2261"/>
        <w:gridCol w:w="2258"/>
      </w:tblGrid>
      <w:tr w:rsidR="00730F9F" w:rsidRPr="007957D4" w14:paraId="1CCE74D7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CFE8" w14:textId="77777777" w:rsidR="00730F9F" w:rsidRPr="007957D4" w:rsidRDefault="00860344">
            <w:pPr>
              <w:jc w:val="center"/>
            </w:pPr>
            <w:r w:rsidRPr="007957D4">
              <w:t>Forma zajęć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AC08" w14:textId="77777777" w:rsidR="00730F9F" w:rsidRPr="007957D4" w:rsidRDefault="00860344">
            <w:pPr>
              <w:jc w:val="center"/>
            </w:pPr>
            <w:r w:rsidRPr="007957D4"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B83F4" w14:textId="77777777" w:rsidR="00730F9F" w:rsidRPr="007957D4" w:rsidRDefault="00860344">
            <w:pPr>
              <w:jc w:val="center"/>
            </w:pPr>
            <w:r w:rsidRPr="007957D4"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E156" w14:textId="77777777" w:rsidR="00730F9F" w:rsidRPr="007957D4" w:rsidRDefault="00860344">
            <w:pPr>
              <w:jc w:val="center"/>
            </w:pPr>
            <w:r w:rsidRPr="007957D4">
              <w:t>Punkty ECTS</w:t>
            </w:r>
          </w:p>
        </w:tc>
      </w:tr>
      <w:tr w:rsidR="00730F9F" w:rsidRPr="007957D4" w14:paraId="239AD274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1DD2" w14:textId="77777777" w:rsidR="00730F9F" w:rsidRPr="007957D4" w:rsidRDefault="00860344">
            <w:r w:rsidRPr="007957D4"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C03B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6116" w14:textId="77777777" w:rsidR="00730F9F" w:rsidRPr="007957D4" w:rsidRDefault="00730F9F"/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5780A" w14:textId="77777777" w:rsidR="00730F9F" w:rsidRPr="007957D4" w:rsidRDefault="00860344">
            <w:pPr>
              <w:jc w:val="center"/>
            </w:pPr>
            <w:r w:rsidRPr="007957D4">
              <w:t>4</w:t>
            </w:r>
          </w:p>
        </w:tc>
      </w:tr>
      <w:tr w:rsidR="00730F9F" w:rsidRPr="007957D4" w14:paraId="61002AD5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762C" w14:textId="77777777" w:rsidR="00730F9F" w:rsidRPr="007957D4" w:rsidRDefault="00860344">
            <w:r w:rsidRPr="007957D4"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3B24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BC704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ED6B9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4C9A82D4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0CFC" w14:textId="77777777" w:rsidR="00730F9F" w:rsidRPr="007957D4" w:rsidRDefault="00860344">
            <w:r w:rsidRPr="007957D4"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170F" w14:textId="77777777" w:rsidR="00730F9F" w:rsidRPr="007957D4" w:rsidRDefault="00860344">
            <w:pPr>
              <w:jc w:val="center"/>
            </w:pPr>
            <w:r w:rsidRPr="007957D4"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696C" w14:textId="77777777" w:rsidR="00730F9F" w:rsidRPr="007957D4" w:rsidRDefault="00860344">
            <w:pPr>
              <w:jc w:val="center"/>
            </w:pPr>
            <w:r w:rsidRPr="007957D4">
              <w:t>III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3F50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0D879BA1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9E3A5" w14:textId="77777777" w:rsidR="00730F9F" w:rsidRPr="007957D4" w:rsidRDefault="00860344">
            <w:r w:rsidRPr="007957D4">
              <w:t>laboratorium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089B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1014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7AD14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1C4B4412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A2E48" w14:textId="77777777" w:rsidR="00730F9F" w:rsidRPr="007957D4" w:rsidRDefault="00860344">
            <w:r w:rsidRPr="007957D4"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3BE0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D14C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9310A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5436AB11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2E8C" w14:textId="77777777" w:rsidR="00730F9F" w:rsidRPr="007957D4" w:rsidRDefault="00860344">
            <w:r w:rsidRPr="007957D4"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79B1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440F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5B53D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200D42E5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9712" w14:textId="77777777" w:rsidR="00730F9F" w:rsidRPr="007957D4" w:rsidRDefault="00860344">
            <w:r w:rsidRPr="007957D4"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7CF5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A0AA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F758B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0B0A2635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C0629" w14:textId="77777777" w:rsidR="00730F9F" w:rsidRPr="007957D4" w:rsidRDefault="00860344">
            <w:r w:rsidRPr="007957D4"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52ADD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1D34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F2139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4CA62CF3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6FF6" w14:textId="77777777" w:rsidR="00730F9F" w:rsidRPr="007957D4" w:rsidRDefault="00860344">
            <w:r w:rsidRPr="007957D4"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F1E5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9EE4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B77F9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7F0F02B8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4789" w14:textId="77777777" w:rsidR="00730F9F" w:rsidRPr="007957D4" w:rsidRDefault="00860344">
            <w:r w:rsidRPr="007957D4"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023C3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FD9B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F043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02E7407D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83883" w14:textId="77777777" w:rsidR="00730F9F" w:rsidRPr="007957D4" w:rsidRDefault="00860344">
            <w:r w:rsidRPr="007957D4"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FA8A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47133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78F0A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1B6BC86E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1A451" w14:textId="77777777" w:rsidR="00730F9F" w:rsidRPr="007957D4" w:rsidRDefault="00860344">
            <w:proofErr w:type="spellStart"/>
            <w:r w:rsidRPr="007957D4"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BE5F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93886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A49BE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30F9F" w:rsidRPr="007957D4" w14:paraId="05A541E1" w14:textId="77777777">
        <w:trPr>
          <w:trHeight w:val="3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4E59A" w14:textId="77777777" w:rsidR="00730F9F" w:rsidRPr="007957D4" w:rsidRDefault="00860344">
            <w:r w:rsidRPr="007957D4">
              <w:lastRenderedPageBreak/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FCEB" w14:textId="77777777" w:rsidR="00730F9F" w:rsidRPr="007957D4" w:rsidRDefault="00730F9F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9126" w14:textId="77777777" w:rsidR="00730F9F" w:rsidRPr="007957D4" w:rsidRDefault="00730F9F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C271D" w14:textId="77777777" w:rsidR="00730F9F" w:rsidRPr="007957D4" w:rsidRDefault="00730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FDD0D03" w14:textId="77777777" w:rsidR="00730F9F" w:rsidRPr="007957D4" w:rsidRDefault="00730F9F"/>
    <w:tbl>
      <w:tblPr>
        <w:tblStyle w:val="af6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6846"/>
      </w:tblGrid>
      <w:tr w:rsidR="00730F9F" w:rsidRPr="007957D4" w14:paraId="205269A7" w14:textId="77777777">
        <w:trPr>
          <w:trHeight w:val="397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8EF60" w14:textId="77777777" w:rsidR="00730F9F" w:rsidRPr="007957D4" w:rsidRDefault="00860344">
            <w:r w:rsidRPr="007957D4"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140F" w14:textId="77777777" w:rsidR="00730F9F" w:rsidRPr="007957D4" w:rsidRDefault="0086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 w:rsidRPr="007957D4">
              <w:rPr>
                <w:color w:val="000000"/>
                <w:highlight w:val="white"/>
              </w:rPr>
              <w:t>Poziom języka C1/C1+</w:t>
            </w:r>
          </w:p>
        </w:tc>
      </w:tr>
    </w:tbl>
    <w:p w14:paraId="14ABFC38" w14:textId="77777777" w:rsidR="00730F9F" w:rsidRPr="007957D4" w:rsidRDefault="00730F9F">
      <w:pPr>
        <w:widowControl w:val="0"/>
        <w:ind w:left="324" w:hanging="324"/>
      </w:pPr>
    </w:p>
    <w:p w14:paraId="24F7ADF0" w14:textId="77777777" w:rsidR="00730F9F" w:rsidRPr="007957D4" w:rsidRDefault="00730F9F"/>
    <w:p w14:paraId="4CD88F80" w14:textId="77777777" w:rsidR="00730F9F" w:rsidRPr="007957D4" w:rsidRDefault="008603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957D4">
        <w:rPr>
          <w:b/>
          <w:color w:val="000000"/>
        </w:rPr>
        <w:t xml:space="preserve">Cele kształcenia dla przedmiotu </w:t>
      </w:r>
    </w:p>
    <w:tbl>
      <w:tblPr>
        <w:tblStyle w:val="af7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30F9F" w:rsidRPr="007957D4" w14:paraId="2253CA14" w14:textId="77777777">
        <w:trPr>
          <w:trHeight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0DFF" w14:textId="77777777" w:rsidR="00730F9F" w:rsidRPr="007957D4" w:rsidRDefault="00860344">
            <w:r w:rsidRPr="007957D4">
              <w:t>C1 Docelowo osiągnięcie znajomości języka angielskiego na poziomie C2</w:t>
            </w:r>
            <w:r w:rsidRPr="007957D4">
              <w:rPr>
                <w:b/>
              </w:rPr>
              <w:t xml:space="preserve"> </w:t>
            </w:r>
          </w:p>
        </w:tc>
      </w:tr>
      <w:tr w:rsidR="00730F9F" w:rsidRPr="007957D4" w14:paraId="4B961ECA" w14:textId="77777777">
        <w:trPr>
          <w:trHeight w:val="7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1DF6" w14:textId="77777777" w:rsidR="00730F9F" w:rsidRPr="007957D4" w:rsidRDefault="00860344">
            <w:r w:rsidRPr="007957D4">
              <w:t xml:space="preserve">C2 Rozwijanie sprawności receptywnych i produktywnych w języku angielskim, krytycznego i kreatywnego myślenia oraz przygotowywania wypowiedzi i wystąpień w sytuacjach oficjalnych i nieoficjalnych.  </w:t>
            </w:r>
          </w:p>
        </w:tc>
      </w:tr>
      <w:tr w:rsidR="00730F9F" w:rsidRPr="007957D4" w14:paraId="6E129C40" w14:textId="77777777">
        <w:trPr>
          <w:trHeight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7FC9B" w14:textId="77777777" w:rsidR="00730F9F" w:rsidRPr="007957D4" w:rsidRDefault="00860344">
            <w:r w:rsidRPr="007957D4">
              <w:t>C3 Wzbogacenie i organizacja słownictwa tematycznego</w:t>
            </w:r>
          </w:p>
        </w:tc>
      </w:tr>
    </w:tbl>
    <w:p w14:paraId="5B012A33" w14:textId="77777777" w:rsidR="00730F9F" w:rsidRPr="007957D4" w:rsidRDefault="00730F9F"/>
    <w:p w14:paraId="56BCD68B" w14:textId="77777777" w:rsidR="00730F9F" w:rsidRPr="007957D4" w:rsidRDefault="008603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957D4">
        <w:rPr>
          <w:b/>
          <w:color w:val="000000"/>
        </w:rPr>
        <w:t>Efekty uczenia się dla przedmiotu wraz z odniesieniem do efektów kierunkowych</w:t>
      </w:r>
    </w:p>
    <w:tbl>
      <w:tblPr>
        <w:tblStyle w:val="af8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5829"/>
        <w:gridCol w:w="2138"/>
      </w:tblGrid>
      <w:tr w:rsidR="00730F9F" w:rsidRPr="007957D4" w14:paraId="168C32AA" w14:textId="77777777">
        <w:trPr>
          <w:trHeight w:val="71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F818B" w14:textId="77777777" w:rsidR="00730F9F" w:rsidRPr="007957D4" w:rsidRDefault="00860344">
            <w:pPr>
              <w:jc w:val="center"/>
            </w:pPr>
            <w:r w:rsidRPr="007957D4">
              <w:t>Symbol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96C51" w14:textId="77777777" w:rsidR="00730F9F" w:rsidRPr="007957D4" w:rsidRDefault="00860344">
            <w:pPr>
              <w:jc w:val="center"/>
            </w:pPr>
            <w:r w:rsidRPr="007957D4"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D2974" w14:textId="77777777" w:rsidR="00730F9F" w:rsidRPr="007957D4" w:rsidRDefault="00860344">
            <w:pPr>
              <w:jc w:val="center"/>
            </w:pPr>
            <w:r w:rsidRPr="007957D4">
              <w:t>Odniesienie do efektu kierunkowego</w:t>
            </w:r>
          </w:p>
        </w:tc>
      </w:tr>
      <w:tr w:rsidR="00730F9F" w:rsidRPr="007957D4" w14:paraId="29625F25" w14:textId="77777777">
        <w:trPr>
          <w:trHeight w:val="28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7056" w14:textId="77777777" w:rsidR="00730F9F" w:rsidRPr="007957D4" w:rsidRDefault="00860344">
            <w:pPr>
              <w:jc w:val="center"/>
            </w:pPr>
            <w:r w:rsidRPr="007957D4">
              <w:t>WIEDZA</w:t>
            </w:r>
          </w:p>
        </w:tc>
      </w:tr>
      <w:tr w:rsidR="00730F9F" w:rsidRPr="007957D4" w14:paraId="57D65535" w14:textId="77777777">
        <w:trPr>
          <w:trHeight w:val="51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E85B" w14:textId="77777777" w:rsidR="00730F9F" w:rsidRPr="007957D4" w:rsidRDefault="00860344">
            <w:r w:rsidRPr="007957D4">
              <w:t>W_01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6C3B3" w14:textId="77777777" w:rsidR="00730F9F" w:rsidRPr="007957D4" w:rsidRDefault="00860344">
            <w:bookmarkStart w:id="0" w:name="_heading=h.gjdgxs" w:colFirst="0" w:colLast="0"/>
            <w:bookmarkEnd w:id="0"/>
            <w:r w:rsidRPr="007957D4">
              <w:t>Student definiuje zaawansowane słownictwo w zakresie tematów omawianych na zajęciach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E7F4D" w14:textId="77777777" w:rsidR="00730F9F" w:rsidRPr="007957D4" w:rsidRDefault="00860344">
            <w:pPr>
              <w:jc w:val="center"/>
            </w:pPr>
            <w:r w:rsidRPr="007957D4">
              <w:t>K_W06</w:t>
            </w:r>
          </w:p>
        </w:tc>
      </w:tr>
      <w:tr w:rsidR="00730F9F" w:rsidRPr="007957D4" w14:paraId="44C9203C" w14:textId="77777777">
        <w:trPr>
          <w:trHeight w:val="54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FC0D9" w14:textId="77777777" w:rsidR="00730F9F" w:rsidRPr="007957D4" w:rsidRDefault="00860344">
            <w:r w:rsidRPr="007957D4">
              <w:t>W_02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2292" w14:textId="77777777" w:rsidR="00730F9F" w:rsidRPr="007957D4" w:rsidRDefault="00860344">
            <w:r w:rsidRPr="007957D4">
              <w:t xml:space="preserve">Student w pogłębionym stopniu rozróżnia formę, strukturę i odmiany współczesnego języka angielskiego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8F76E" w14:textId="77777777" w:rsidR="00730F9F" w:rsidRPr="007957D4" w:rsidRDefault="00860344">
            <w:pPr>
              <w:jc w:val="center"/>
            </w:pPr>
            <w:r w:rsidRPr="007957D4">
              <w:t>K_W06</w:t>
            </w:r>
          </w:p>
        </w:tc>
      </w:tr>
      <w:tr w:rsidR="00730F9F" w:rsidRPr="007957D4" w14:paraId="0FB92C2E" w14:textId="77777777">
        <w:trPr>
          <w:trHeight w:val="28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7F93" w14:textId="77777777" w:rsidR="00730F9F" w:rsidRPr="007957D4" w:rsidRDefault="00860344">
            <w:pPr>
              <w:jc w:val="center"/>
            </w:pPr>
            <w:r w:rsidRPr="007957D4">
              <w:t>UMIEJĘTNOŚCI</w:t>
            </w:r>
          </w:p>
        </w:tc>
      </w:tr>
      <w:tr w:rsidR="00730F9F" w:rsidRPr="007957D4" w14:paraId="2AB61EFE" w14:textId="77777777">
        <w:trPr>
          <w:trHeight w:val="145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AB44" w14:textId="77777777" w:rsidR="00730F9F" w:rsidRPr="007957D4" w:rsidRDefault="00860344">
            <w:r w:rsidRPr="007957D4">
              <w:t>U_01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71F47" w14:textId="77777777" w:rsidR="00730F9F" w:rsidRPr="007957D4" w:rsidRDefault="00860344">
            <w:r w:rsidRPr="007957D4">
              <w:t>Student potrafi konstruować złożone wypowiedzi ustne i pisemne w języku angielskim na poziomie biegłości C2 (zgodnie z wymaganiami określonymi przez Europejski System Opisu Kształcenia Językowego) o charakterze ogólnym i naukowym i w odpowiednim rejestrze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BCE2" w14:textId="77777777" w:rsidR="00730F9F" w:rsidRPr="007957D4" w:rsidRDefault="00860344">
            <w:pPr>
              <w:jc w:val="center"/>
            </w:pPr>
            <w:r w:rsidRPr="007957D4">
              <w:t>K_U04</w:t>
            </w:r>
          </w:p>
        </w:tc>
      </w:tr>
      <w:tr w:rsidR="00730F9F" w:rsidRPr="007957D4" w14:paraId="21F331A9" w14:textId="77777777">
        <w:trPr>
          <w:trHeight w:val="48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B78A" w14:textId="77777777" w:rsidR="00730F9F" w:rsidRPr="007957D4" w:rsidRDefault="00860344">
            <w:r w:rsidRPr="007957D4">
              <w:t>U_02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0E4A0" w14:textId="77777777" w:rsidR="00730F9F" w:rsidRPr="007957D4" w:rsidRDefault="00860344">
            <w:r w:rsidRPr="007957D4">
              <w:t>Student precyzyjnie i poprawnie logicznie wyraża swoje myśli i poglądy w języku angielskim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B082" w14:textId="77777777" w:rsidR="00730F9F" w:rsidRPr="007957D4" w:rsidRDefault="00860344">
            <w:pPr>
              <w:jc w:val="center"/>
            </w:pPr>
            <w:r w:rsidRPr="007957D4">
              <w:t>K_U05</w:t>
            </w:r>
          </w:p>
        </w:tc>
      </w:tr>
      <w:tr w:rsidR="00730F9F" w:rsidRPr="007957D4" w14:paraId="469FA402" w14:textId="77777777">
        <w:trPr>
          <w:trHeight w:val="673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F059" w14:textId="77777777" w:rsidR="00730F9F" w:rsidRPr="007957D4" w:rsidRDefault="00860344">
            <w:r w:rsidRPr="007957D4">
              <w:t>U_03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5328A" w14:textId="77777777" w:rsidR="00730F9F" w:rsidRPr="007957D4" w:rsidRDefault="00860344">
            <w:r w:rsidRPr="007957D4">
              <w:t>Student współdziała i pracuje w zespole przyjmując w nim różne role, w tym rolę lidera oraz potrafi ustalać priorytety w realizacji określonych przez siebie lub innych zadań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B86A" w14:textId="77777777" w:rsidR="00730F9F" w:rsidRPr="007957D4" w:rsidRDefault="00860344">
            <w:pPr>
              <w:jc w:val="center"/>
            </w:pPr>
            <w:r w:rsidRPr="007957D4">
              <w:t>K_U08</w:t>
            </w:r>
          </w:p>
        </w:tc>
      </w:tr>
    </w:tbl>
    <w:p w14:paraId="7563B0F9" w14:textId="77777777" w:rsidR="00730F9F" w:rsidRPr="007957D4" w:rsidRDefault="00730F9F">
      <w:pPr>
        <w:widowControl w:val="0"/>
        <w:pBdr>
          <w:top w:val="nil"/>
          <w:left w:val="nil"/>
          <w:bottom w:val="nil"/>
          <w:right w:val="nil"/>
          <w:between w:val="nil"/>
        </w:pBdr>
        <w:ind w:left="1404"/>
      </w:pPr>
    </w:p>
    <w:p w14:paraId="0C892EE8" w14:textId="77777777" w:rsidR="00730F9F" w:rsidRPr="007957D4" w:rsidRDefault="008603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957D4">
        <w:rPr>
          <w:b/>
          <w:color w:val="000000"/>
        </w:rPr>
        <w:t>Opis przedmiotu/ treści programowe</w:t>
      </w:r>
    </w:p>
    <w:tbl>
      <w:tblPr>
        <w:tblStyle w:val="af9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30F9F" w:rsidRPr="007957D4" w14:paraId="55911AA0" w14:textId="77777777">
        <w:trPr>
          <w:trHeight w:val="21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923DF" w14:textId="4D568013" w:rsidR="00730F9F" w:rsidRPr="007957D4" w:rsidRDefault="002F4BCF">
            <w:r w:rsidRPr="007957D4">
              <w:lastRenderedPageBreak/>
              <w:t>Soundscapes: Sound, Sense, Culture</w:t>
            </w:r>
          </w:p>
          <w:p w14:paraId="0A7C3A17" w14:textId="77777777" w:rsidR="007957D4" w:rsidRPr="007957D4" w:rsidRDefault="007957D4"/>
          <w:p w14:paraId="3B2FC4F5" w14:textId="77777777" w:rsidR="007957D4" w:rsidRPr="007957D4" w:rsidRDefault="007957D4" w:rsidP="007957D4">
            <w:proofErr w:type="spellStart"/>
            <w:r w:rsidRPr="007957D4">
              <w:t>Zajęcia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te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badają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istotę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koncepcję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dźwięku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jako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wstęp</w:t>
            </w:r>
            <w:proofErr w:type="spellEnd"/>
            <w:r w:rsidRPr="007957D4">
              <w:t xml:space="preserve"> do </w:t>
            </w:r>
            <w:proofErr w:type="spellStart"/>
            <w:r w:rsidRPr="007957D4">
              <w:t>rozwijania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zintegrowanych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umiejętności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posługiwania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się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językiem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angielskim</w:t>
            </w:r>
            <w:proofErr w:type="spellEnd"/>
            <w:r w:rsidRPr="007957D4">
              <w:t xml:space="preserve">. </w:t>
            </w:r>
            <w:proofErr w:type="spellStart"/>
            <w:r w:rsidRPr="007957D4">
              <w:t>Dźwięk</w:t>
            </w:r>
            <w:proofErr w:type="spellEnd"/>
            <w:r w:rsidRPr="007957D4">
              <w:t xml:space="preserve"> jest </w:t>
            </w:r>
            <w:proofErr w:type="spellStart"/>
            <w:r w:rsidRPr="007957D4">
              <w:t>środkiem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osobistej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zbiorowej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ekspresji</w:t>
            </w:r>
            <w:proofErr w:type="spellEnd"/>
            <w:r w:rsidRPr="007957D4">
              <w:t xml:space="preserve">, a </w:t>
            </w:r>
            <w:proofErr w:type="spellStart"/>
            <w:r w:rsidRPr="007957D4">
              <w:t>także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miejscem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spotkań</w:t>
            </w:r>
            <w:proofErr w:type="spellEnd"/>
            <w:r w:rsidRPr="007957D4">
              <w:t xml:space="preserve">, </w:t>
            </w:r>
            <w:proofErr w:type="spellStart"/>
            <w:r w:rsidRPr="007957D4">
              <w:t>przestrzenią</w:t>
            </w:r>
            <w:proofErr w:type="spellEnd"/>
            <w:r w:rsidRPr="007957D4">
              <w:t xml:space="preserve">, w </w:t>
            </w:r>
            <w:proofErr w:type="spellStart"/>
            <w:r w:rsidRPr="007957D4">
              <w:t>której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zderzają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się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łączą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jednostki</w:t>
            </w:r>
            <w:proofErr w:type="spellEnd"/>
            <w:r w:rsidRPr="007957D4">
              <w:t xml:space="preserve">, </w:t>
            </w:r>
            <w:proofErr w:type="spellStart"/>
            <w:r w:rsidRPr="007957D4">
              <w:t>kultury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</w:t>
            </w:r>
            <w:proofErr w:type="spellEnd"/>
            <w:r w:rsidRPr="007957D4">
              <w:t xml:space="preserve"> idee. </w:t>
            </w:r>
            <w:proofErr w:type="spellStart"/>
            <w:r w:rsidRPr="007957D4">
              <w:t>Traktując</w:t>
            </w:r>
            <w:proofErr w:type="spellEnd"/>
            <w:r w:rsidRPr="007957D4">
              <w:t>/</w:t>
            </w:r>
            <w:proofErr w:type="spellStart"/>
            <w:r w:rsidRPr="007957D4">
              <w:t>Rozważając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dźwięk</w:t>
            </w:r>
            <w:proofErr w:type="spellEnd"/>
            <w:r w:rsidRPr="007957D4">
              <w:t xml:space="preserve"> w ten </w:t>
            </w:r>
            <w:proofErr w:type="spellStart"/>
            <w:r w:rsidRPr="007957D4">
              <w:t>sposób</w:t>
            </w:r>
            <w:proofErr w:type="spellEnd"/>
            <w:r w:rsidRPr="007957D4">
              <w:t xml:space="preserve">, </w:t>
            </w:r>
            <w:proofErr w:type="spellStart"/>
            <w:r w:rsidRPr="007957D4">
              <w:t>zajęcia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stwarzają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studentom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możliwość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poszerzenia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słownictwa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praktykowanie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języka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angielskiego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poprzez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czytanie</w:t>
            </w:r>
            <w:proofErr w:type="spellEnd"/>
            <w:r w:rsidRPr="007957D4">
              <w:t xml:space="preserve">, </w:t>
            </w:r>
            <w:proofErr w:type="spellStart"/>
            <w:r w:rsidRPr="007957D4">
              <w:t>mówienie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pisanie</w:t>
            </w:r>
            <w:proofErr w:type="spellEnd"/>
            <w:r w:rsidRPr="007957D4">
              <w:t>.</w:t>
            </w:r>
          </w:p>
          <w:p w14:paraId="3CE1DDBE" w14:textId="40049139" w:rsidR="002F4BCF" w:rsidRPr="007957D4" w:rsidRDefault="002F4BCF"/>
          <w:p w14:paraId="2EDB7220" w14:textId="100F5D2F" w:rsidR="002F4BCF" w:rsidRDefault="002F4BCF" w:rsidP="002F4BCF">
            <w:proofErr w:type="spellStart"/>
            <w:r w:rsidRPr="007957D4">
              <w:t>This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class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explores</w:t>
            </w:r>
            <w:proofErr w:type="spellEnd"/>
            <w:r w:rsidRPr="007957D4">
              <w:t xml:space="preserve"> the </w:t>
            </w:r>
            <w:proofErr w:type="spellStart"/>
            <w:r w:rsidRPr="007957D4">
              <w:t>substance</w:t>
            </w:r>
            <w:proofErr w:type="spellEnd"/>
            <w:r w:rsidRPr="007957D4">
              <w:t xml:space="preserve"> and </w:t>
            </w:r>
            <w:proofErr w:type="spellStart"/>
            <w:r w:rsidRPr="007957D4">
              <w:t>concept</w:t>
            </w:r>
            <w:proofErr w:type="spellEnd"/>
            <w:r w:rsidRPr="007957D4">
              <w:t xml:space="preserve"> of </w:t>
            </w:r>
            <w:proofErr w:type="spellStart"/>
            <w:r w:rsidRPr="007957D4">
              <w:t>sound</w:t>
            </w:r>
            <w:proofErr w:type="spellEnd"/>
            <w:r w:rsidRPr="007957D4">
              <w:t xml:space="preserve"> as </w:t>
            </w:r>
            <w:proofErr w:type="spellStart"/>
            <w:r w:rsidRPr="007957D4">
              <w:t>an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entryway</w:t>
            </w:r>
            <w:proofErr w:type="spellEnd"/>
            <w:r w:rsidRPr="007957D4">
              <w:t xml:space="preserve"> for developing </w:t>
            </w:r>
            <w:proofErr w:type="spellStart"/>
            <w:r w:rsidRPr="007957D4">
              <w:t>integrated</w:t>
            </w:r>
            <w:proofErr w:type="spellEnd"/>
            <w:r w:rsidRPr="007957D4">
              <w:t xml:space="preserve"> English </w:t>
            </w:r>
            <w:proofErr w:type="spellStart"/>
            <w:r w:rsidRPr="007957D4">
              <w:t>skills</w:t>
            </w:r>
            <w:proofErr w:type="spellEnd"/>
            <w:r w:rsidRPr="007957D4">
              <w:t xml:space="preserve">. Sound </w:t>
            </w:r>
            <w:proofErr w:type="spellStart"/>
            <w:r w:rsidRPr="007957D4">
              <w:t>is</w:t>
            </w:r>
            <w:proofErr w:type="spellEnd"/>
            <w:r w:rsidRPr="007957D4">
              <w:t xml:space="preserve"> a </w:t>
            </w:r>
            <w:proofErr w:type="spellStart"/>
            <w:r w:rsidRPr="007957D4">
              <w:t>means</w:t>
            </w:r>
            <w:proofErr w:type="spellEnd"/>
            <w:r w:rsidRPr="007957D4">
              <w:t xml:space="preserve"> of </w:t>
            </w:r>
            <w:proofErr w:type="spellStart"/>
            <w:r w:rsidRPr="007957D4">
              <w:t>personal</w:t>
            </w:r>
            <w:proofErr w:type="spellEnd"/>
            <w:r w:rsidRPr="007957D4">
              <w:t xml:space="preserve"> and </w:t>
            </w:r>
            <w:proofErr w:type="spellStart"/>
            <w:r w:rsidRPr="007957D4">
              <w:t>collective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expression</w:t>
            </w:r>
            <w:proofErr w:type="spellEnd"/>
            <w:r w:rsidRPr="007957D4">
              <w:t xml:space="preserve"> as </w:t>
            </w:r>
            <w:proofErr w:type="spellStart"/>
            <w:r w:rsidRPr="007957D4">
              <w:t>well</w:t>
            </w:r>
            <w:proofErr w:type="spellEnd"/>
            <w:r w:rsidRPr="007957D4">
              <w:t xml:space="preserve"> as a </w:t>
            </w:r>
            <w:proofErr w:type="spellStart"/>
            <w:r w:rsidRPr="007957D4">
              <w:t>meeting</w:t>
            </w:r>
            <w:proofErr w:type="spellEnd"/>
            <w:r w:rsidRPr="007957D4">
              <w:t xml:space="preserve"> point, a </w:t>
            </w:r>
            <w:proofErr w:type="spellStart"/>
            <w:r w:rsidRPr="007957D4">
              <w:t>space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within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which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individuals</w:t>
            </w:r>
            <w:proofErr w:type="spellEnd"/>
            <w:r w:rsidRPr="007957D4">
              <w:t xml:space="preserve">, </w:t>
            </w:r>
            <w:proofErr w:type="spellStart"/>
            <w:r w:rsidRPr="007957D4">
              <w:t>cultures</w:t>
            </w:r>
            <w:proofErr w:type="spellEnd"/>
            <w:r w:rsidRPr="007957D4">
              <w:t xml:space="preserve">, and </w:t>
            </w:r>
            <w:proofErr w:type="spellStart"/>
            <w:r w:rsidRPr="007957D4">
              <w:t>ideas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clash</w:t>
            </w:r>
            <w:proofErr w:type="spellEnd"/>
            <w:r w:rsidRPr="007957D4">
              <w:t xml:space="preserve"> and </w:t>
            </w:r>
            <w:proofErr w:type="spellStart"/>
            <w:r w:rsidRPr="007957D4">
              <w:t>coalesce</w:t>
            </w:r>
            <w:proofErr w:type="spellEnd"/>
            <w:r w:rsidRPr="007957D4">
              <w:t xml:space="preserve">. In </w:t>
            </w:r>
            <w:proofErr w:type="spellStart"/>
            <w:r w:rsidRPr="007957D4">
              <w:t>considering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sound</w:t>
            </w:r>
            <w:proofErr w:type="spellEnd"/>
            <w:r w:rsidRPr="007957D4">
              <w:t xml:space="preserve"> in </w:t>
            </w:r>
            <w:proofErr w:type="spellStart"/>
            <w:r w:rsidRPr="007957D4">
              <w:t>this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way</w:t>
            </w:r>
            <w:proofErr w:type="spellEnd"/>
            <w:r w:rsidRPr="007957D4">
              <w:t xml:space="preserve">, the </w:t>
            </w:r>
            <w:proofErr w:type="spellStart"/>
            <w:r w:rsidRPr="007957D4">
              <w:t>class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provides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opportunities</w:t>
            </w:r>
            <w:proofErr w:type="spellEnd"/>
            <w:r w:rsidRPr="007957D4">
              <w:t xml:space="preserve"> for </w:t>
            </w:r>
            <w:proofErr w:type="spellStart"/>
            <w:r w:rsidRPr="007957D4">
              <w:t>students</w:t>
            </w:r>
            <w:proofErr w:type="spellEnd"/>
            <w:r w:rsidRPr="007957D4">
              <w:t xml:space="preserve"> to </w:t>
            </w:r>
            <w:proofErr w:type="spellStart"/>
            <w:r w:rsidRPr="007957D4">
              <w:t>expand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vocabulary</w:t>
            </w:r>
            <w:proofErr w:type="spellEnd"/>
            <w:r w:rsidRPr="007957D4">
              <w:t xml:space="preserve"> and </w:t>
            </w:r>
            <w:proofErr w:type="spellStart"/>
            <w:r w:rsidRPr="007957D4">
              <w:t>practice</w:t>
            </w:r>
            <w:proofErr w:type="spellEnd"/>
            <w:r w:rsidRPr="007957D4">
              <w:t xml:space="preserve"> English </w:t>
            </w:r>
            <w:proofErr w:type="spellStart"/>
            <w:r w:rsidRPr="007957D4">
              <w:t>through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reading</w:t>
            </w:r>
            <w:proofErr w:type="spellEnd"/>
            <w:r w:rsidRPr="007957D4">
              <w:t xml:space="preserve">, </w:t>
            </w:r>
            <w:proofErr w:type="spellStart"/>
            <w:r w:rsidRPr="007957D4">
              <w:t>speaking</w:t>
            </w:r>
            <w:proofErr w:type="spellEnd"/>
            <w:r w:rsidRPr="007957D4">
              <w:t xml:space="preserve">, and </w:t>
            </w:r>
            <w:proofErr w:type="spellStart"/>
            <w:r w:rsidRPr="007957D4">
              <w:t>writing</w:t>
            </w:r>
            <w:proofErr w:type="spellEnd"/>
            <w:r w:rsidRPr="007957D4">
              <w:t xml:space="preserve">. </w:t>
            </w:r>
          </w:p>
          <w:p w14:paraId="38769FFA" w14:textId="77777777" w:rsidR="007957D4" w:rsidRPr="007957D4" w:rsidRDefault="007957D4" w:rsidP="002F4BCF"/>
          <w:p w14:paraId="0A441153" w14:textId="646C44FC" w:rsidR="002F4BCF" w:rsidRPr="007957D4" w:rsidRDefault="000B7B09">
            <w:r w:rsidRPr="007957D4">
              <w:t>Tematy:</w:t>
            </w:r>
          </w:p>
          <w:p w14:paraId="7AC1AE6B" w14:textId="77777777" w:rsidR="00A97214" w:rsidRPr="007957D4" w:rsidRDefault="00A97214" w:rsidP="00A97214">
            <w:r w:rsidRPr="007957D4">
              <w:t xml:space="preserve">1. </w:t>
            </w:r>
            <w:proofErr w:type="spellStart"/>
            <w:r w:rsidRPr="007957D4">
              <w:t>Introduction</w:t>
            </w:r>
            <w:proofErr w:type="spellEnd"/>
            <w:r w:rsidRPr="007957D4">
              <w:t xml:space="preserve">, </w:t>
            </w:r>
            <w:proofErr w:type="spellStart"/>
            <w:r w:rsidRPr="007957D4">
              <w:t>Aim</w:t>
            </w:r>
            <w:proofErr w:type="spellEnd"/>
            <w:r w:rsidRPr="007957D4">
              <w:t xml:space="preserve">, &amp; </w:t>
            </w:r>
            <w:proofErr w:type="spellStart"/>
            <w:r w:rsidRPr="007957D4">
              <w:t>Scope</w:t>
            </w:r>
            <w:proofErr w:type="spellEnd"/>
            <w:r w:rsidRPr="007957D4">
              <w:t xml:space="preserve"> of the Class</w:t>
            </w:r>
          </w:p>
          <w:p w14:paraId="0ABA3351" w14:textId="77777777" w:rsidR="00A97214" w:rsidRPr="007957D4" w:rsidRDefault="00A97214" w:rsidP="00A97214">
            <w:r w:rsidRPr="007957D4">
              <w:t xml:space="preserve">2. The </w:t>
            </w:r>
            <w:proofErr w:type="spellStart"/>
            <w:r w:rsidRPr="007957D4">
              <w:t>Golden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Record</w:t>
            </w:r>
            <w:proofErr w:type="spellEnd"/>
          </w:p>
          <w:p w14:paraId="5C516A30" w14:textId="41CE4881" w:rsidR="002F4BCF" w:rsidRPr="007957D4" w:rsidRDefault="00A97214" w:rsidP="00A97214">
            <w:r w:rsidRPr="007957D4">
              <w:t xml:space="preserve">3. </w:t>
            </w:r>
            <w:r w:rsidR="002F4BCF" w:rsidRPr="007957D4">
              <w:t xml:space="preserve">Sound </w:t>
            </w:r>
            <w:proofErr w:type="spellStart"/>
            <w:r w:rsidR="002F4BCF" w:rsidRPr="007957D4">
              <w:t>Mapping</w:t>
            </w:r>
            <w:proofErr w:type="spellEnd"/>
          </w:p>
          <w:p w14:paraId="3B5B2A34" w14:textId="0FF76E79" w:rsidR="00730F9F" w:rsidRPr="007957D4" w:rsidRDefault="002F4BCF" w:rsidP="00A97214">
            <w:r w:rsidRPr="007957D4">
              <w:t xml:space="preserve">4. </w:t>
            </w:r>
            <w:r w:rsidR="00A97214" w:rsidRPr="007957D4">
              <w:t xml:space="preserve"> </w:t>
            </w:r>
            <w:proofErr w:type="spellStart"/>
            <w:r w:rsidRPr="007957D4">
              <w:t>Soundscapes</w:t>
            </w:r>
            <w:proofErr w:type="spellEnd"/>
          </w:p>
          <w:p w14:paraId="5DA9E13A" w14:textId="77777777" w:rsidR="002F4BCF" w:rsidRPr="007957D4" w:rsidRDefault="002F4BCF" w:rsidP="00A97214">
            <w:r w:rsidRPr="007957D4">
              <w:t xml:space="preserve">5. </w:t>
            </w:r>
            <w:proofErr w:type="spellStart"/>
            <w:r w:rsidRPr="007957D4">
              <w:t>Soundwalking</w:t>
            </w:r>
            <w:proofErr w:type="spellEnd"/>
          </w:p>
          <w:p w14:paraId="52FA1852" w14:textId="77777777" w:rsidR="002F4BCF" w:rsidRPr="007957D4" w:rsidRDefault="002F4BCF" w:rsidP="00A97214">
            <w:r w:rsidRPr="007957D4">
              <w:t xml:space="preserve">6. </w:t>
            </w:r>
            <w:proofErr w:type="spellStart"/>
            <w:r w:rsidRPr="007957D4">
              <w:t>Synesthesia</w:t>
            </w:r>
            <w:proofErr w:type="spellEnd"/>
          </w:p>
          <w:p w14:paraId="1EEABF1C" w14:textId="77777777" w:rsidR="002F4BCF" w:rsidRPr="007957D4" w:rsidRDefault="002F4BCF" w:rsidP="00A97214">
            <w:r w:rsidRPr="007957D4">
              <w:t xml:space="preserve">7. Sound, </w:t>
            </w:r>
            <w:proofErr w:type="spellStart"/>
            <w:r w:rsidRPr="007957D4">
              <w:t>Sense</w:t>
            </w:r>
            <w:proofErr w:type="spellEnd"/>
            <w:r w:rsidRPr="007957D4">
              <w:t xml:space="preserve">, </w:t>
            </w:r>
            <w:proofErr w:type="spellStart"/>
            <w:r w:rsidRPr="007957D4">
              <w:t>Culture</w:t>
            </w:r>
            <w:proofErr w:type="spellEnd"/>
          </w:p>
          <w:p w14:paraId="5C2CC537" w14:textId="77777777" w:rsidR="002F4BCF" w:rsidRPr="007957D4" w:rsidRDefault="002F4BCF" w:rsidP="00A97214">
            <w:r w:rsidRPr="007957D4">
              <w:t xml:space="preserve">8. </w:t>
            </w:r>
            <w:proofErr w:type="spellStart"/>
            <w:r w:rsidRPr="007957D4">
              <w:t>What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is</w:t>
            </w:r>
            <w:proofErr w:type="spellEnd"/>
            <w:r w:rsidRPr="007957D4">
              <w:t xml:space="preserve"> Music?</w:t>
            </w:r>
          </w:p>
          <w:p w14:paraId="48CDF72F" w14:textId="77777777" w:rsidR="002F4BCF" w:rsidRPr="007957D4" w:rsidRDefault="002F4BCF" w:rsidP="00A97214">
            <w:r w:rsidRPr="007957D4">
              <w:t xml:space="preserve">9. </w:t>
            </w:r>
            <w:proofErr w:type="spellStart"/>
            <w:r w:rsidRPr="007957D4">
              <w:t>Talking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about</w:t>
            </w:r>
            <w:proofErr w:type="spellEnd"/>
            <w:r w:rsidRPr="007957D4">
              <w:t xml:space="preserve"> Music</w:t>
            </w:r>
          </w:p>
          <w:p w14:paraId="4D49F6FB" w14:textId="77777777" w:rsidR="002F4BCF" w:rsidRPr="007957D4" w:rsidRDefault="002F4BCF" w:rsidP="00A97214">
            <w:r w:rsidRPr="007957D4">
              <w:t xml:space="preserve">10. </w:t>
            </w:r>
            <w:proofErr w:type="spellStart"/>
            <w:r w:rsidRPr="007957D4">
              <w:t>Who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Owns</w:t>
            </w:r>
            <w:proofErr w:type="spellEnd"/>
            <w:r w:rsidRPr="007957D4">
              <w:t xml:space="preserve"> Music?</w:t>
            </w:r>
          </w:p>
          <w:p w14:paraId="77938756" w14:textId="77777777" w:rsidR="002F4BCF" w:rsidRPr="007957D4" w:rsidRDefault="002F4BCF" w:rsidP="00A97214">
            <w:r w:rsidRPr="007957D4">
              <w:t>11. Music on Trial</w:t>
            </w:r>
          </w:p>
          <w:p w14:paraId="429BE508" w14:textId="77777777" w:rsidR="002F4BCF" w:rsidRPr="007957D4" w:rsidRDefault="002F4BCF" w:rsidP="00A97214">
            <w:r w:rsidRPr="007957D4">
              <w:t xml:space="preserve">12. </w:t>
            </w:r>
            <w:proofErr w:type="spellStart"/>
            <w:r w:rsidRPr="007957D4">
              <w:t>Literary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Soundscapes</w:t>
            </w:r>
            <w:proofErr w:type="spellEnd"/>
          </w:p>
          <w:p w14:paraId="7DD5EBEF" w14:textId="77777777" w:rsidR="002F4BCF" w:rsidRDefault="002F4BCF" w:rsidP="00A97214">
            <w:r w:rsidRPr="007957D4">
              <w:t>13. Pious Soundscapes</w:t>
            </w:r>
          </w:p>
          <w:p w14:paraId="7641CE37" w14:textId="5E904CA0" w:rsidR="007957D4" w:rsidRPr="007957D4" w:rsidRDefault="007957D4" w:rsidP="00A97214">
            <w:r>
              <w:t>14-15. In-class presentations and feedback</w:t>
            </w:r>
          </w:p>
        </w:tc>
      </w:tr>
    </w:tbl>
    <w:p w14:paraId="3AB755B3" w14:textId="77777777" w:rsidR="00730F9F" w:rsidRPr="007957D4" w:rsidRDefault="00730F9F">
      <w:pPr>
        <w:widowControl w:val="0"/>
      </w:pPr>
    </w:p>
    <w:p w14:paraId="265F8B3F" w14:textId="77777777" w:rsidR="00730F9F" w:rsidRPr="007957D4" w:rsidRDefault="008603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7C9547"/>
        </w:rPr>
      </w:pPr>
      <w:r w:rsidRPr="007957D4">
        <w:rPr>
          <w:b/>
          <w:color w:val="000000"/>
        </w:rPr>
        <w:t>Metody realizacji i weryfikacji efektów uczenia się</w:t>
      </w:r>
    </w:p>
    <w:tbl>
      <w:tblPr>
        <w:tblStyle w:val="afa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94"/>
        <w:gridCol w:w="2646"/>
        <w:gridCol w:w="2778"/>
        <w:gridCol w:w="2544"/>
      </w:tblGrid>
      <w:tr w:rsidR="00730F9F" w:rsidRPr="007957D4" w14:paraId="74EA2DCD" w14:textId="77777777">
        <w:trPr>
          <w:trHeight w:val="109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DB3D9" w14:textId="77777777" w:rsidR="00730F9F" w:rsidRPr="007957D4" w:rsidRDefault="00860344">
            <w:pPr>
              <w:jc w:val="center"/>
            </w:pPr>
            <w:r w:rsidRPr="007957D4"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95C02" w14:textId="77777777" w:rsidR="00730F9F" w:rsidRPr="007957D4" w:rsidRDefault="00860344">
            <w:pPr>
              <w:jc w:val="center"/>
            </w:pPr>
            <w:r w:rsidRPr="007957D4">
              <w:t>Metody dydaktyczne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B79D7" w14:textId="77777777" w:rsidR="00730F9F" w:rsidRPr="007957D4" w:rsidRDefault="00860344">
            <w:pPr>
              <w:jc w:val="center"/>
            </w:pPr>
            <w:r w:rsidRPr="007957D4">
              <w:t>Metody weryfikacji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E0106" w14:textId="77777777" w:rsidR="00730F9F" w:rsidRPr="007957D4" w:rsidRDefault="00860344">
            <w:pPr>
              <w:jc w:val="center"/>
            </w:pPr>
            <w:r w:rsidRPr="007957D4">
              <w:t>Sposoby dokumentacji</w:t>
            </w:r>
          </w:p>
        </w:tc>
      </w:tr>
      <w:tr w:rsidR="00730F9F" w:rsidRPr="007957D4" w14:paraId="366C8E41" w14:textId="77777777">
        <w:trPr>
          <w:trHeight w:val="28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BFD98" w14:textId="77777777" w:rsidR="00730F9F" w:rsidRPr="007957D4" w:rsidRDefault="00860344">
            <w:pPr>
              <w:jc w:val="center"/>
            </w:pPr>
            <w:r w:rsidRPr="007957D4">
              <w:t>WIEDZA</w:t>
            </w:r>
          </w:p>
        </w:tc>
      </w:tr>
      <w:tr w:rsidR="00730F9F" w:rsidRPr="007957D4" w14:paraId="040BA416" w14:textId="77777777">
        <w:trPr>
          <w:trHeight w:val="10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A2BE0" w14:textId="77777777" w:rsidR="00730F9F" w:rsidRPr="007957D4" w:rsidRDefault="00730F9F"/>
          <w:p w14:paraId="1E922F88" w14:textId="77777777" w:rsidR="00730F9F" w:rsidRPr="007957D4" w:rsidRDefault="00730F9F"/>
          <w:p w14:paraId="69363152" w14:textId="77777777" w:rsidR="00730F9F" w:rsidRPr="007957D4" w:rsidRDefault="00730F9F"/>
          <w:p w14:paraId="5F0F0A7A" w14:textId="77777777" w:rsidR="00730F9F" w:rsidRPr="007957D4" w:rsidRDefault="00860344">
            <w:pPr>
              <w:jc w:val="center"/>
            </w:pPr>
            <w:r w:rsidRPr="007957D4"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D58B" w14:textId="77777777" w:rsidR="00730F9F" w:rsidRPr="007957D4" w:rsidRDefault="00730F9F">
            <w:pPr>
              <w:jc w:val="center"/>
            </w:pPr>
          </w:p>
          <w:p w14:paraId="4A3A0C90" w14:textId="77777777" w:rsidR="00730F9F" w:rsidRPr="007957D4" w:rsidRDefault="00860344">
            <w:pPr>
              <w:jc w:val="center"/>
            </w:pPr>
            <w:r w:rsidRPr="007957D4">
              <w:t>Praca z tekstem / materiałem audiowizualnym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0CCB3" w14:textId="77777777" w:rsidR="00730F9F" w:rsidRPr="007957D4" w:rsidRDefault="00730F9F">
            <w:pPr>
              <w:jc w:val="center"/>
            </w:pPr>
          </w:p>
          <w:p w14:paraId="29B9C772" w14:textId="77777777" w:rsidR="00730F9F" w:rsidRPr="007957D4" w:rsidRDefault="00860344">
            <w:pPr>
              <w:jc w:val="center"/>
            </w:pPr>
            <w:r w:rsidRPr="007957D4">
              <w:t>Odpowiedź ustna i informacja zwrotna od grupy lub prowadzącego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20C7" w14:textId="77777777" w:rsidR="00730F9F" w:rsidRPr="007957D4" w:rsidRDefault="00730F9F">
            <w:pPr>
              <w:jc w:val="center"/>
            </w:pPr>
          </w:p>
          <w:p w14:paraId="46674D41" w14:textId="77777777" w:rsidR="00730F9F" w:rsidRPr="007957D4" w:rsidRDefault="00860344">
            <w:pPr>
              <w:jc w:val="center"/>
            </w:pPr>
            <w:r w:rsidRPr="007957D4">
              <w:t>Zapis w arkuszu ocen</w:t>
            </w:r>
          </w:p>
        </w:tc>
      </w:tr>
      <w:tr w:rsidR="00730F9F" w:rsidRPr="007957D4" w14:paraId="55AC19A0" w14:textId="77777777">
        <w:trPr>
          <w:trHeight w:val="28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2A1EE" w14:textId="77777777" w:rsidR="00730F9F" w:rsidRPr="007957D4" w:rsidRDefault="00860344">
            <w:pPr>
              <w:jc w:val="center"/>
            </w:pPr>
            <w:r w:rsidRPr="007957D4"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AFB4E" w14:textId="77777777" w:rsidR="00730F9F" w:rsidRPr="007957D4" w:rsidRDefault="00860344">
            <w:pPr>
              <w:jc w:val="center"/>
            </w:pPr>
            <w:proofErr w:type="spellStart"/>
            <w:r w:rsidRPr="007957D4">
              <w:t>Quizlet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C2FD" w14:textId="77777777" w:rsidR="00730F9F" w:rsidRPr="007957D4" w:rsidRDefault="00860344">
            <w:pPr>
              <w:jc w:val="center"/>
            </w:pPr>
            <w:proofErr w:type="spellStart"/>
            <w:r w:rsidRPr="007957D4">
              <w:t>Quizlet</w:t>
            </w:r>
            <w:proofErr w:type="spellEnd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543B" w14:textId="77777777" w:rsidR="00730F9F" w:rsidRPr="007957D4" w:rsidRDefault="00860344">
            <w:pPr>
              <w:jc w:val="center"/>
            </w:pPr>
            <w:r w:rsidRPr="007957D4">
              <w:t>Zapis w arkuszu ocen</w:t>
            </w:r>
          </w:p>
        </w:tc>
      </w:tr>
      <w:tr w:rsidR="00730F9F" w:rsidRPr="007957D4" w14:paraId="671A6D2E" w14:textId="77777777">
        <w:trPr>
          <w:trHeight w:val="28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FDFD3" w14:textId="77777777" w:rsidR="00730F9F" w:rsidRPr="007957D4" w:rsidRDefault="00860344">
            <w:pPr>
              <w:jc w:val="center"/>
            </w:pPr>
            <w:r w:rsidRPr="007957D4">
              <w:t>UMIEJĘTNOŚCI</w:t>
            </w:r>
          </w:p>
        </w:tc>
      </w:tr>
      <w:tr w:rsidR="00730F9F" w:rsidRPr="007957D4" w14:paraId="74C7E6AA" w14:textId="77777777">
        <w:trPr>
          <w:trHeight w:val="137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5B25" w14:textId="77777777" w:rsidR="00730F9F" w:rsidRPr="007957D4" w:rsidRDefault="00730F9F">
            <w:pPr>
              <w:jc w:val="center"/>
            </w:pPr>
          </w:p>
          <w:p w14:paraId="294487B0" w14:textId="77777777" w:rsidR="00730F9F" w:rsidRPr="007957D4" w:rsidRDefault="00860344">
            <w:pPr>
              <w:jc w:val="center"/>
            </w:pPr>
            <w:r w:rsidRPr="007957D4"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3E7C" w14:textId="77777777" w:rsidR="00730F9F" w:rsidRPr="007957D4" w:rsidRDefault="00860344">
            <w:pPr>
              <w:jc w:val="center"/>
            </w:pPr>
            <w:r w:rsidRPr="007957D4">
              <w:t>praca z tekstem / materiałem audiowizualnym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7E2D5" w14:textId="77777777" w:rsidR="00730F9F" w:rsidRPr="007957D4" w:rsidRDefault="00860344">
            <w:pPr>
              <w:jc w:val="center"/>
            </w:pPr>
            <w:r w:rsidRPr="007957D4">
              <w:t>Odpowiedź ustna w czasie zajęć sprawdzająca wiedzę praktyczną, praca pisemna, nagranie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5B94F" w14:textId="77777777" w:rsidR="00730F9F" w:rsidRPr="007957D4" w:rsidRDefault="00730F9F">
            <w:pPr>
              <w:jc w:val="center"/>
            </w:pPr>
          </w:p>
          <w:p w14:paraId="0452BA76" w14:textId="77777777" w:rsidR="00730F9F" w:rsidRPr="007957D4" w:rsidRDefault="00860344">
            <w:pPr>
              <w:jc w:val="center"/>
            </w:pPr>
            <w:r w:rsidRPr="007957D4">
              <w:t>Zapis w arkuszu ocen</w:t>
            </w:r>
          </w:p>
        </w:tc>
      </w:tr>
      <w:tr w:rsidR="00730F9F" w:rsidRPr="007957D4" w14:paraId="25E98A36" w14:textId="77777777">
        <w:trPr>
          <w:trHeight w:val="109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0D3E" w14:textId="77777777" w:rsidR="00730F9F" w:rsidRPr="007957D4" w:rsidRDefault="00730F9F">
            <w:pPr>
              <w:jc w:val="center"/>
            </w:pPr>
          </w:p>
          <w:p w14:paraId="0EADE0F6" w14:textId="77777777" w:rsidR="00730F9F" w:rsidRPr="007957D4" w:rsidRDefault="00860344">
            <w:pPr>
              <w:jc w:val="center"/>
            </w:pPr>
            <w:r w:rsidRPr="007957D4"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0440" w14:textId="77777777" w:rsidR="00730F9F" w:rsidRPr="007957D4" w:rsidRDefault="00730F9F"/>
          <w:p w14:paraId="5F5BDEA5" w14:textId="6DC9333C" w:rsidR="00730F9F" w:rsidRPr="007957D4" w:rsidRDefault="00860344">
            <w:pPr>
              <w:jc w:val="center"/>
            </w:pPr>
            <w:r w:rsidRPr="007957D4">
              <w:t>przygotowanie projektu ustnego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4026" w14:textId="77777777" w:rsidR="00730F9F" w:rsidRPr="007957D4" w:rsidRDefault="00730F9F">
            <w:pPr>
              <w:jc w:val="center"/>
            </w:pPr>
          </w:p>
          <w:p w14:paraId="609ED455" w14:textId="77777777" w:rsidR="00730F9F" w:rsidRPr="007957D4" w:rsidRDefault="00860344">
            <w:pPr>
              <w:jc w:val="center"/>
            </w:pPr>
            <w:r w:rsidRPr="007957D4">
              <w:t>Przygotowanie / wykonanie projektu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BB9C" w14:textId="77777777" w:rsidR="00730F9F" w:rsidRPr="007957D4" w:rsidRDefault="00730F9F">
            <w:pPr>
              <w:jc w:val="center"/>
            </w:pPr>
          </w:p>
          <w:p w14:paraId="0FDE3DBF" w14:textId="77777777" w:rsidR="00730F9F" w:rsidRPr="007957D4" w:rsidRDefault="00860344">
            <w:pPr>
              <w:jc w:val="center"/>
            </w:pPr>
            <w:r w:rsidRPr="007957D4">
              <w:t>Karta oceny projektu</w:t>
            </w:r>
          </w:p>
          <w:p w14:paraId="5BF37558" w14:textId="77777777" w:rsidR="00730F9F" w:rsidRPr="007957D4" w:rsidRDefault="00860344">
            <w:pPr>
              <w:jc w:val="center"/>
            </w:pPr>
            <w:r w:rsidRPr="007957D4">
              <w:t>Zapis w arkuszu ocen</w:t>
            </w:r>
          </w:p>
        </w:tc>
      </w:tr>
      <w:tr w:rsidR="00730F9F" w:rsidRPr="007957D4" w14:paraId="6C71405A" w14:textId="77777777">
        <w:trPr>
          <w:trHeight w:val="137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F9E9" w14:textId="77777777" w:rsidR="00730F9F" w:rsidRPr="007957D4" w:rsidRDefault="00730F9F">
            <w:pPr>
              <w:jc w:val="center"/>
            </w:pPr>
          </w:p>
          <w:p w14:paraId="2EEB0D47" w14:textId="77777777" w:rsidR="00730F9F" w:rsidRPr="007957D4" w:rsidRDefault="00860344">
            <w:pPr>
              <w:jc w:val="center"/>
            </w:pPr>
            <w:r w:rsidRPr="007957D4">
              <w:t>U_03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2806" w14:textId="77777777" w:rsidR="00730F9F" w:rsidRPr="007957D4" w:rsidRDefault="00730F9F"/>
          <w:p w14:paraId="7F312FBD" w14:textId="77777777" w:rsidR="00730F9F" w:rsidRPr="007957D4" w:rsidRDefault="00860344">
            <w:pPr>
              <w:jc w:val="center"/>
            </w:pPr>
            <w:r w:rsidRPr="007957D4">
              <w:t>odgrywanie ról, praca zespołowa, debata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6364" w14:textId="77777777" w:rsidR="00730F9F" w:rsidRPr="007957D4" w:rsidRDefault="00730F9F">
            <w:pPr>
              <w:jc w:val="center"/>
            </w:pPr>
          </w:p>
          <w:p w14:paraId="594EC560" w14:textId="77777777" w:rsidR="00730F9F" w:rsidRPr="007957D4" w:rsidRDefault="00860344">
            <w:pPr>
              <w:jc w:val="center"/>
            </w:pPr>
            <w:r w:rsidRPr="007957D4">
              <w:t>Odpowiedź ustna w czasie zajęć sprawdzająca wiedzę praktyczną, 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6C9BE" w14:textId="77777777" w:rsidR="00730F9F" w:rsidRPr="007957D4" w:rsidRDefault="00730F9F">
            <w:pPr>
              <w:jc w:val="center"/>
            </w:pPr>
          </w:p>
          <w:p w14:paraId="3FA65E02" w14:textId="77777777" w:rsidR="00730F9F" w:rsidRPr="007957D4" w:rsidRDefault="00860344">
            <w:pPr>
              <w:jc w:val="center"/>
            </w:pPr>
            <w:r w:rsidRPr="007957D4">
              <w:t>Zapis w arkuszu ocen</w:t>
            </w:r>
          </w:p>
        </w:tc>
      </w:tr>
    </w:tbl>
    <w:p w14:paraId="4FBE9D6D" w14:textId="77777777" w:rsidR="00730F9F" w:rsidRPr="007957D4" w:rsidRDefault="00730F9F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</w:rPr>
      </w:pPr>
    </w:p>
    <w:p w14:paraId="5EAA4B9E" w14:textId="77777777" w:rsidR="00730F9F" w:rsidRPr="007957D4" w:rsidRDefault="008603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957D4">
        <w:rPr>
          <w:b/>
          <w:color w:val="000000"/>
        </w:rPr>
        <w:t>Kryteria oceny, wagi</w:t>
      </w:r>
    </w:p>
    <w:p w14:paraId="4623D140" w14:textId="77777777" w:rsidR="00730F9F" w:rsidRPr="007957D4" w:rsidRDefault="00730F9F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</w:rPr>
      </w:pPr>
    </w:p>
    <w:p w14:paraId="671F70D2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</w:rPr>
      </w:pPr>
      <w:r w:rsidRPr="007957D4">
        <w:rPr>
          <w:b/>
          <w:color w:val="000000"/>
        </w:rPr>
        <w:t>Na ocenę końcową składają się następujące elementy:</w:t>
      </w:r>
    </w:p>
    <w:p w14:paraId="3C3809B2" w14:textId="195000FC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•</w:t>
      </w:r>
      <w:r w:rsidRPr="007957D4">
        <w:rPr>
          <w:color w:val="000000"/>
        </w:rPr>
        <w:tab/>
      </w:r>
      <w:r w:rsidR="005F284C" w:rsidRPr="007957D4">
        <w:t>praca domowe</w:t>
      </w:r>
      <w:r w:rsidRPr="007957D4">
        <w:rPr>
          <w:color w:val="000000"/>
        </w:rPr>
        <w:t xml:space="preserve"> 30%</w:t>
      </w:r>
    </w:p>
    <w:p w14:paraId="4CD8D099" w14:textId="14F9C73C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•</w:t>
      </w:r>
      <w:r w:rsidRPr="007957D4">
        <w:rPr>
          <w:color w:val="000000"/>
        </w:rPr>
        <w:tab/>
        <w:t>aktywność podczas zajęć</w:t>
      </w:r>
      <w:r w:rsidRPr="007957D4">
        <w:rPr>
          <w:color w:val="000000"/>
        </w:rPr>
        <w:t xml:space="preserve"> 20%</w:t>
      </w:r>
    </w:p>
    <w:p w14:paraId="34C75CBE" w14:textId="4EE971B8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•</w:t>
      </w:r>
      <w:r w:rsidRPr="007957D4">
        <w:rPr>
          <w:color w:val="000000"/>
        </w:rPr>
        <w:tab/>
        <w:t>prezentacja w grupie, projekt semestralny</w:t>
      </w:r>
      <w:r w:rsidRPr="007957D4">
        <w:rPr>
          <w:color w:val="000000"/>
        </w:rPr>
        <w:t xml:space="preserve"> 50%</w:t>
      </w:r>
    </w:p>
    <w:p w14:paraId="5F3DB2B9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</w:rPr>
      </w:pPr>
      <w:r w:rsidRPr="007957D4">
        <w:rPr>
          <w:b/>
          <w:color w:val="000000"/>
        </w:rPr>
        <w:t xml:space="preserve">Każda wypowiedź studenta jest oceniana na podstawie następujących kryteriów: </w:t>
      </w:r>
    </w:p>
    <w:p w14:paraId="5CFE4AE8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•</w:t>
      </w:r>
      <w:r w:rsidRPr="007957D4">
        <w:rPr>
          <w:color w:val="000000"/>
        </w:rPr>
        <w:tab/>
        <w:t>słownictwo</w:t>
      </w:r>
    </w:p>
    <w:p w14:paraId="228C8F1C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•</w:t>
      </w:r>
      <w:r w:rsidRPr="007957D4">
        <w:rPr>
          <w:color w:val="000000"/>
        </w:rPr>
        <w:tab/>
        <w:t>gramat</w:t>
      </w:r>
      <w:r w:rsidRPr="007957D4">
        <w:rPr>
          <w:color w:val="000000"/>
        </w:rPr>
        <w:t xml:space="preserve">yka </w:t>
      </w:r>
    </w:p>
    <w:p w14:paraId="055ADD13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•</w:t>
      </w:r>
      <w:r w:rsidRPr="007957D4">
        <w:rPr>
          <w:color w:val="000000"/>
        </w:rPr>
        <w:tab/>
        <w:t>wymowa</w:t>
      </w:r>
    </w:p>
    <w:p w14:paraId="09DFC25A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•</w:t>
      </w:r>
      <w:r w:rsidRPr="007957D4">
        <w:rPr>
          <w:color w:val="000000"/>
        </w:rPr>
        <w:tab/>
        <w:t xml:space="preserve">płynność </w:t>
      </w:r>
    </w:p>
    <w:p w14:paraId="682F9CC2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•</w:t>
      </w:r>
      <w:r w:rsidRPr="007957D4">
        <w:rPr>
          <w:color w:val="000000"/>
        </w:rPr>
        <w:tab/>
        <w:t xml:space="preserve">umiejętność interakcji </w:t>
      </w:r>
    </w:p>
    <w:p w14:paraId="059DA2CF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•</w:t>
      </w:r>
      <w:r w:rsidRPr="007957D4">
        <w:rPr>
          <w:color w:val="000000"/>
        </w:rPr>
        <w:tab/>
        <w:t>organizacja i logika wypowiedzi</w:t>
      </w:r>
    </w:p>
    <w:p w14:paraId="0B7B9AFF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b/>
          <w:color w:val="000000"/>
        </w:rPr>
        <w:t>Skala stosowanych ocen przedstawia się następująco:</w:t>
      </w:r>
    </w:p>
    <w:p w14:paraId="1FF5DA2B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 xml:space="preserve">60% - 68% - 3 </w:t>
      </w:r>
    </w:p>
    <w:p w14:paraId="35BF5992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69% - 76 % - 3,5</w:t>
      </w:r>
    </w:p>
    <w:p w14:paraId="08DC077D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 xml:space="preserve">77% - 84% - 4 </w:t>
      </w:r>
    </w:p>
    <w:p w14:paraId="7C180AE4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 xml:space="preserve">85% - 92% - 4,5 </w:t>
      </w:r>
    </w:p>
    <w:p w14:paraId="4166CDC8" w14:textId="77777777" w:rsidR="00730F9F" w:rsidRPr="007957D4" w:rsidRDefault="00860344">
      <w:pPr>
        <w:pBdr>
          <w:top w:val="nil"/>
          <w:left w:val="nil"/>
          <w:bottom w:val="nil"/>
          <w:right w:val="nil"/>
          <w:between w:val="nil"/>
        </w:pBdr>
        <w:ind w:left="1080"/>
      </w:pPr>
      <w:r w:rsidRPr="007957D4">
        <w:rPr>
          <w:color w:val="000000"/>
        </w:rPr>
        <w:t>93% - 100% - 5</w:t>
      </w:r>
    </w:p>
    <w:p w14:paraId="1FF13C5D" w14:textId="77777777" w:rsidR="00730F9F" w:rsidRPr="007957D4" w:rsidRDefault="008603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957D4">
        <w:rPr>
          <w:b/>
          <w:color w:val="000000"/>
        </w:rPr>
        <w:t>Obciążenie pracą studenta</w:t>
      </w:r>
    </w:p>
    <w:tbl>
      <w:tblPr>
        <w:tblStyle w:val="afb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38"/>
        <w:gridCol w:w="4524"/>
      </w:tblGrid>
      <w:tr w:rsidR="00730F9F" w:rsidRPr="007957D4" w14:paraId="0C54A420" w14:textId="77777777">
        <w:trPr>
          <w:trHeight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572F0" w14:textId="77777777" w:rsidR="00730F9F" w:rsidRPr="007957D4" w:rsidRDefault="00860344">
            <w:r w:rsidRPr="007957D4"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08AC" w14:textId="77777777" w:rsidR="00730F9F" w:rsidRPr="007957D4" w:rsidRDefault="00860344">
            <w:r w:rsidRPr="007957D4">
              <w:t>Liczba godzin</w:t>
            </w:r>
          </w:p>
        </w:tc>
      </w:tr>
      <w:tr w:rsidR="00730F9F" w:rsidRPr="007957D4" w14:paraId="2655F873" w14:textId="77777777">
        <w:trPr>
          <w:trHeight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19D9" w14:textId="77777777" w:rsidR="00730F9F" w:rsidRPr="007957D4" w:rsidRDefault="00860344">
            <w:r w:rsidRPr="007957D4">
              <w:t xml:space="preserve">Liczba godzin kontaktowych z nauczycielem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1527B" w14:textId="77777777" w:rsidR="00730F9F" w:rsidRPr="007957D4" w:rsidRDefault="00860344">
            <w:r w:rsidRPr="007957D4">
              <w:rPr>
                <w:b/>
              </w:rPr>
              <w:t>30</w:t>
            </w:r>
          </w:p>
        </w:tc>
      </w:tr>
      <w:tr w:rsidR="00730F9F" w:rsidRPr="007957D4" w14:paraId="650941A7" w14:textId="77777777">
        <w:trPr>
          <w:trHeight w:val="39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1D5B" w14:textId="77777777" w:rsidR="00730F9F" w:rsidRPr="007957D4" w:rsidRDefault="00860344">
            <w:r w:rsidRPr="007957D4">
              <w:t>Liczba godzin indywidualnej pracy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1423" w14:textId="77777777" w:rsidR="00730F9F" w:rsidRPr="007957D4" w:rsidRDefault="00860344">
            <w:r w:rsidRPr="007957D4">
              <w:rPr>
                <w:b/>
              </w:rPr>
              <w:t>90</w:t>
            </w:r>
          </w:p>
        </w:tc>
      </w:tr>
    </w:tbl>
    <w:p w14:paraId="2F2893B0" w14:textId="77777777" w:rsidR="00730F9F" w:rsidRPr="007957D4" w:rsidRDefault="00730F9F">
      <w:pPr>
        <w:rPr>
          <w:b/>
        </w:rPr>
      </w:pPr>
    </w:p>
    <w:p w14:paraId="42B68F9E" w14:textId="77777777" w:rsidR="00730F9F" w:rsidRPr="007957D4" w:rsidRDefault="008603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957D4">
        <w:rPr>
          <w:b/>
          <w:color w:val="000000"/>
        </w:rPr>
        <w:t>Literatura</w:t>
      </w:r>
    </w:p>
    <w:tbl>
      <w:tblPr>
        <w:tblStyle w:val="afc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30F9F" w:rsidRPr="007957D4" w14:paraId="3E67FB29" w14:textId="77777777">
        <w:trPr>
          <w:trHeight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8194" w14:textId="77777777" w:rsidR="00730F9F" w:rsidRPr="007957D4" w:rsidRDefault="00860344">
            <w:r w:rsidRPr="007957D4">
              <w:t>Literatura podstawowa</w:t>
            </w:r>
          </w:p>
        </w:tc>
      </w:tr>
      <w:tr w:rsidR="00730F9F" w:rsidRPr="007957D4" w14:paraId="489CFAAA" w14:textId="77777777">
        <w:trPr>
          <w:trHeight w:val="44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EB2F" w14:textId="77777777" w:rsidR="000B7B09" w:rsidRPr="007957D4" w:rsidRDefault="000B7B09" w:rsidP="000B7B09">
            <w:pPr>
              <w:contextualSpacing/>
            </w:pPr>
            <w:r w:rsidRPr="007957D4">
              <w:lastRenderedPageBreak/>
              <w:t>“</w:t>
            </w:r>
            <w:proofErr w:type="spellStart"/>
            <w:r w:rsidRPr="007957D4">
              <w:t>Playlist</w:t>
            </w:r>
            <w:proofErr w:type="spellEnd"/>
            <w:r w:rsidRPr="007957D4">
              <w:t xml:space="preserve">: The </w:t>
            </w:r>
            <w:proofErr w:type="spellStart"/>
            <w:r w:rsidRPr="007957D4">
              <w:t>Voyager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Golden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Record</w:t>
            </w:r>
            <w:proofErr w:type="spellEnd"/>
            <w:r w:rsidRPr="007957D4">
              <w:t xml:space="preserve">—The True Story </w:t>
            </w:r>
            <w:proofErr w:type="spellStart"/>
            <w:r w:rsidRPr="007957D4">
              <w:t>Behind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Earth’s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Greatest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Hits</w:t>
            </w:r>
            <w:proofErr w:type="spellEnd"/>
            <w:r w:rsidRPr="007957D4">
              <w:t xml:space="preserve">,” WFMT.com: </w:t>
            </w:r>
            <w:hyperlink r:id="rId8" w:history="1">
              <w:r w:rsidRPr="007957D4">
                <w:rPr>
                  <w:rStyle w:val="Hyperlink"/>
                </w:rPr>
                <w:t>https://www.wfmt.com/2019/03/22/earths-greatest-hits-producer-timothy-ferris-recalls-assembling-humanitys-definitive-playlist-for-the-voyager-golden-record/</w:t>
              </w:r>
            </w:hyperlink>
            <w:r w:rsidRPr="007957D4">
              <w:t xml:space="preserve"> </w:t>
            </w:r>
          </w:p>
          <w:p w14:paraId="2D11841F" w14:textId="77777777" w:rsidR="000B7B09" w:rsidRPr="007957D4" w:rsidRDefault="000B7B09" w:rsidP="000B7B09">
            <w:pPr>
              <w:contextualSpacing/>
            </w:pPr>
          </w:p>
          <w:p w14:paraId="7C583D2B" w14:textId="50B0E36C" w:rsidR="000B7B09" w:rsidRPr="007957D4" w:rsidRDefault="000B7B09" w:rsidP="000B7B09">
            <w:pPr>
              <w:contextualSpacing/>
            </w:pPr>
            <w:r w:rsidRPr="007957D4">
              <w:t xml:space="preserve">“The </w:t>
            </w:r>
            <w:proofErr w:type="spellStart"/>
            <w:r w:rsidRPr="007957D4">
              <w:t>Golden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Record</w:t>
            </w:r>
            <w:proofErr w:type="spellEnd"/>
            <w:r w:rsidRPr="007957D4">
              <w:t xml:space="preserve">,” NASA:  </w:t>
            </w:r>
            <w:r w:rsidRPr="007957D4">
              <w:fldChar w:fldCharType="begin"/>
            </w:r>
            <w:r w:rsidRPr="007957D4">
              <w:instrText xml:space="preserve"> HYPERLINK "https://voyager.jpl.nasa.gov/golden-record/" </w:instrText>
            </w:r>
            <w:r w:rsidRPr="007957D4">
              <w:fldChar w:fldCharType="separate"/>
            </w:r>
            <w:r w:rsidRPr="007957D4">
              <w:rPr>
                <w:rStyle w:val="Hyperlink"/>
              </w:rPr>
              <w:t>ht</w:t>
            </w:r>
            <w:r w:rsidRPr="007957D4">
              <w:rPr>
                <w:rStyle w:val="Hyperlink"/>
              </w:rPr>
              <w:t>t</w:t>
            </w:r>
            <w:r w:rsidRPr="007957D4">
              <w:rPr>
                <w:rStyle w:val="Hyperlink"/>
              </w:rPr>
              <w:t>ps://voyager.jpl.nasa.gov/golden-record/</w:t>
            </w:r>
            <w:r w:rsidRPr="007957D4">
              <w:fldChar w:fldCharType="end"/>
            </w:r>
            <w:r w:rsidRPr="007957D4">
              <w:t xml:space="preserve"> </w:t>
            </w:r>
          </w:p>
          <w:p w14:paraId="542778E3" w14:textId="77777777" w:rsidR="000B7B09" w:rsidRPr="007957D4" w:rsidRDefault="000B7B09" w:rsidP="000B7B09">
            <w:pPr>
              <w:contextualSpacing/>
              <w:rPr>
                <w:i/>
                <w:iCs/>
              </w:rPr>
            </w:pPr>
          </w:p>
          <w:p w14:paraId="4DB3FB4C" w14:textId="5359A6A2" w:rsidR="000B7B09" w:rsidRPr="007957D4" w:rsidRDefault="008C7114" w:rsidP="000B7B09">
            <w:pPr>
              <w:contextualSpacing/>
            </w:pPr>
            <w:r w:rsidRPr="007957D4">
              <w:t>„</w:t>
            </w:r>
            <w:proofErr w:type="spellStart"/>
            <w:r w:rsidRPr="007957D4">
              <w:t>Introduction</w:t>
            </w:r>
            <w:proofErr w:type="spellEnd"/>
            <w:r w:rsidRPr="007957D4">
              <w:t xml:space="preserve">,” in </w:t>
            </w:r>
            <w:r w:rsidR="000B7B09" w:rsidRPr="007957D4">
              <w:rPr>
                <w:i/>
                <w:iCs/>
              </w:rPr>
              <w:t xml:space="preserve">The </w:t>
            </w:r>
            <w:proofErr w:type="spellStart"/>
            <w:r w:rsidR="000B7B09" w:rsidRPr="007957D4">
              <w:rPr>
                <w:i/>
                <w:iCs/>
              </w:rPr>
              <w:t>Soundscape</w:t>
            </w:r>
            <w:proofErr w:type="spellEnd"/>
            <w:r w:rsidR="000B7B09" w:rsidRPr="007957D4">
              <w:t>,</w:t>
            </w:r>
            <w:r w:rsidR="000B7B09" w:rsidRPr="007957D4">
              <w:t xml:space="preserve"> R. Murray </w:t>
            </w:r>
            <w:proofErr w:type="spellStart"/>
            <w:r w:rsidR="000B7B09" w:rsidRPr="007957D4">
              <w:t>Schafer</w:t>
            </w:r>
            <w:proofErr w:type="spellEnd"/>
          </w:p>
          <w:p w14:paraId="2FF2F123" w14:textId="77777777" w:rsidR="000B7B09" w:rsidRPr="007957D4" w:rsidRDefault="000B7B09" w:rsidP="000B7B09">
            <w:pPr>
              <w:contextualSpacing/>
            </w:pPr>
          </w:p>
          <w:p w14:paraId="0CBC7D16" w14:textId="740DE23F" w:rsidR="000B7B09" w:rsidRPr="007957D4" w:rsidRDefault="000B7B09" w:rsidP="000B7B09">
            <w:pPr>
              <w:contextualSpacing/>
            </w:pPr>
            <w:r w:rsidRPr="007957D4">
              <w:t xml:space="preserve">“The </w:t>
            </w:r>
            <w:proofErr w:type="spellStart"/>
            <w:r w:rsidRPr="007957D4">
              <w:t>difference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between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hearing</w:t>
            </w:r>
            <w:proofErr w:type="spellEnd"/>
            <w:r w:rsidRPr="007957D4">
              <w:t xml:space="preserve"> and </w:t>
            </w:r>
            <w:proofErr w:type="spellStart"/>
            <w:r w:rsidRPr="007957D4">
              <w:t>listening</w:t>
            </w:r>
            <w:proofErr w:type="spellEnd"/>
            <w:r w:rsidRPr="007957D4">
              <w:t xml:space="preserve">” </w:t>
            </w:r>
            <w:proofErr w:type="spellStart"/>
            <w:r w:rsidRPr="007957D4">
              <w:t>Pauline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Oliveros</w:t>
            </w:r>
            <w:proofErr w:type="spellEnd"/>
            <w:r w:rsidRPr="007957D4">
              <w:t xml:space="preserve">: </w:t>
            </w:r>
            <w:hyperlink r:id="rId9" w:history="1">
              <w:r w:rsidRPr="007957D4">
                <w:rPr>
                  <w:rStyle w:val="Hyperlink"/>
                </w:rPr>
                <w:t>https://www.youtube.com/watch?v=_QHfOuRrJB8</w:t>
              </w:r>
            </w:hyperlink>
            <w:r w:rsidRPr="007957D4">
              <w:t xml:space="preserve"> </w:t>
            </w:r>
          </w:p>
          <w:p w14:paraId="53AD7E20" w14:textId="41CC798D" w:rsidR="000B7B09" w:rsidRPr="007957D4" w:rsidRDefault="000B7B09" w:rsidP="000B7B09">
            <w:pPr>
              <w:contextualSpacing/>
            </w:pPr>
          </w:p>
          <w:p w14:paraId="5C5FED96" w14:textId="3C2A53E8" w:rsidR="000B7B09" w:rsidRPr="007957D4" w:rsidRDefault="000B7B09" w:rsidP="000B7B09">
            <w:pPr>
              <w:contextualSpacing/>
              <w:rPr>
                <w:rStyle w:val="Hyperlink"/>
              </w:rPr>
            </w:pPr>
            <w:r w:rsidRPr="007957D4">
              <w:t>“</w:t>
            </w:r>
            <w:proofErr w:type="spellStart"/>
            <w:r w:rsidRPr="007957D4">
              <w:t>This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What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Extinction</w:t>
            </w:r>
            <w:proofErr w:type="spellEnd"/>
            <w:r w:rsidRPr="007957D4">
              <w:t xml:space="preserve"> Sounds </w:t>
            </w:r>
            <w:proofErr w:type="spellStart"/>
            <w:r w:rsidRPr="007957D4">
              <w:t>Like</w:t>
            </w:r>
            <w:proofErr w:type="spellEnd"/>
            <w:r w:rsidRPr="007957D4">
              <w:t xml:space="preserve">”: </w:t>
            </w:r>
            <w:hyperlink r:id="rId10" w:history="1">
              <w:r w:rsidRPr="007957D4">
                <w:rPr>
                  <w:rStyle w:val="Hyperlink"/>
                </w:rPr>
                <w:t>https://youtu.be/KnpsMG0PWRY?si=iNuFz0a_v8uPSoWk</w:t>
              </w:r>
            </w:hyperlink>
          </w:p>
          <w:p w14:paraId="3A849F29" w14:textId="77777777" w:rsidR="000B7B09" w:rsidRPr="007957D4" w:rsidRDefault="000B7B09" w:rsidP="000B7B09">
            <w:pPr>
              <w:contextualSpacing/>
            </w:pPr>
          </w:p>
          <w:p w14:paraId="000A64AC" w14:textId="77777777" w:rsidR="000B7B09" w:rsidRPr="007957D4" w:rsidRDefault="008C7114" w:rsidP="000B7B09">
            <w:r w:rsidRPr="007957D4">
              <w:t>“</w:t>
            </w:r>
            <w:proofErr w:type="spellStart"/>
            <w:r w:rsidRPr="007957D4">
              <w:t>Soundwalking</w:t>
            </w:r>
            <w:proofErr w:type="spellEnd"/>
            <w:r w:rsidRPr="007957D4">
              <w:t xml:space="preserve">,” Hildegard </w:t>
            </w:r>
            <w:proofErr w:type="spellStart"/>
            <w:r w:rsidRPr="007957D4">
              <w:t>Westerkamp</w:t>
            </w:r>
            <w:proofErr w:type="spellEnd"/>
            <w:r w:rsidRPr="007957D4">
              <w:t xml:space="preserve"> - </w:t>
            </w:r>
            <w:hyperlink r:id="rId11" w:history="1">
              <w:r w:rsidRPr="007957D4">
                <w:rPr>
                  <w:rStyle w:val="Hyperlink"/>
                </w:rPr>
                <w:t>https://www.hildegardwesterkamp.ca/writings/writingsby/?post_id=13&amp;title=soundwalking</w:t>
              </w:r>
            </w:hyperlink>
          </w:p>
          <w:p w14:paraId="2C01D8AB" w14:textId="77777777" w:rsidR="008C7114" w:rsidRPr="007957D4" w:rsidRDefault="008C7114" w:rsidP="000B7B09">
            <w:r w:rsidRPr="007957D4">
              <w:t xml:space="preserve">“The Art of </w:t>
            </w:r>
            <w:proofErr w:type="spellStart"/>
            <w:r w:rsidRPr="007957D4">
              <w:t>Soundwalking</w:t>
            </w:r>
            <w:proofErr w:type="spellEnd"/>
            <w:r w:rsidRPr="007957D4">
              <w:t xml:space="preserve">”: </w:t>
            </w:r>
            <w:hyperlink r:id="rId12" w:history="1">
              <w:r w:rsidRPr="007957D4">
                <w:rPr>
                  <w:rStyle w:val="Hyperlink"/>
                </w:rPr>
                <w:t>https://www.youtube.com/watch?v=Qmzl5iNBBT0</w:t>
              </w:r>
            </w:hyperlink>
          </w:p>
          <w:p w14:paraId="0782E37D" w14:textId="77777777" w:rsidR="008C7114" w:rsidRPr="007957D4" w:rsidRDefault="008C7114" w:rsidP="000B7B09">
            <w:r w:rsidRPr="007957D4">
              <w:t>“Painting Music</w:t>
            </w:r>
            <w:r w:rsidRPr="007957D4">
              <w:t>,</w:t>
            </w:r>
            <w:r w:rsidRPr="007957D4">
              <w:t>” S. L. Kennedy</w:t>
            </w:r>
            <w:r w:rsidRPr="007957D4">
              <w:t xml:space="preserve">: </w:t>
            </w:r>
            <w:hyperlink r:id="rId13" w:history="1">
              <w:r w:rsidRPr="007957D4">
                <w:rPr>
                  <w:rStyle w:val="Hyperlink"/>
                </w:rPr>
                <w:t>https://digitalcommons.unl.edu/cgi/viewcontent.cgi?article=1055&amp;context=sheldonpubs</w:t>
              </w:r>
            </w:hyperlink>
          </w:p>
          <w:p w14:paraId="65EAF990" w14:textId="77777777" w:rsidR="008C7114" w:rsidRPr="007957D4" w:rsidRDefault="008C7114" w:rsidP="000B7B09">
            <w:r w:rsidRPr="007957D4">
              <w:rPr>
                <w:i/>
                <w:iCs/>
              </w:rPr>
              <w:t>Piano Trio</w:t>
            </w:r>
            <w:r w:rsidRPr="007957D4">
              <w:t xml:space="preserve">, Jennifer </w:t>
            </w:r>
            <w:proofErr w:type="spellStart"/>
            <w:r w:rsidRPr="007957D4">
              <w:t>Higdon</w:t>
            </w:r>
            <w:proofErr w:type="spellEnd"/>
          </w:p>
          <w:p w14:paraId="40CF74D2" w14:textId="77777777" w:rsidR="008C7114" w:rsidRPr="007957D4" w:rsidRDefault="008C7114" w:rsidP="000B7B09">
            <w:r w:rsidRPr="007957D4">
              <w:t>“</w:t>
            </w:r>
            <w:proofErr w:type="spellStart"/>
            <w:r w:rsidRPr="007957D4">
              <w:t>Seeing</w:t>
            </w:r>
            <w:proofErr w:type="spellEnd"/>
            <w:r w:rsidRPr="007957D4">
              <w:t xml:space="preserve"> song </w:t>
            </w:r>
            <w:proofErr w:type="spellStart"/>
            <w:r w:rsidRPr="007957D4">
              <w:t>through</w:t>
            </w:r>
            <w:proofErr w:type="spellEnd"/>
            <w:r w:rsidRPr="007957D4">
              <w:t xml:space="preserve"> the </w:t>
            </w:r>
            <w:proofErr w:type="spellStart"/>
            <w:r w:rsidRPr="007957D4">
              <w:t>ears</w:t>
            </w:r>
            <w:proofErr w:type="spellEnd"/>
            <w:r w:rsidRPr="007957D4">
              <w:t xml:space="preserve"> of a </w:t>
            </w:r>
            <w:proofErr w:type="spellStart"/>
            <w:r w:rsidRPr="007957D4">
              <w:t>synesthete</w:t>
            </w:r>
            <w:proofErr w:type="spellEnd"/>
            <w:r w:rsidRPr="007957D4">
              <w:t>,” TEDMED:</w:t>
            </w:r>
            <w:r w:rsidRPr="007957D4">
              <w:t xml:space="preserve"> </w:t>
            </w:r>
            <w:hyperlink r:id="rId14" w:history="1">
              <w:r w:rsidRPr="007957D4">
                <w:rPr>
                  <w:rStyle w:val="Hyperlink"/>
                </w:rPr>
                <w:t>https://www.youtube.com/watch?v=1LUbxfnpez4</w:t>
              </w:r>
            </w:hyperlink>
          </w:p>
          <w:p w14:paraId="26AB5550" w14:textId="77777777" w:rsidR="008C7114" w:rsidRPr="007957D4" w:rsidRDefault="008C7114" w:rsidP="000B7B09">
            <w:pPr>
              <w:rPr>
                <w:rStyle w:val="Hyperlink"/>
              </w:rPr>
            </w:pPr>
            <w:r w:rsidRPr="007957D4">
              <w:t xml:space="preserve">“Kandinsky” </w:t>
            </w:r>
            <w:r w:rsidRPr="007957D4">
              <w:t xml:space="preserve">in </w:t>
            </w:r>
            <w:r w:rsidRPr="007957D4">
              <w:t xml:space="preserve">Chrome Music Lab: </w:t>
            </w:r>
            <w:hyperlink r:id="rId15" w:history="1">
              <w:r w:rsidRPr="007957D4">
                <w:rPr>
                  <w:rStyle w:val="Hyperlink"/>
                </w:rPr>
                <w:t>https://musiclab.chromeexperiments.com/Kandinsky/</w:t>
              </w:r>
            </w:hyperlink>
          </w:p>
          <w:p w14:paraId="78C4E625" w14:textId="77777777" w:rsidR="008C7114" w:rsidRPr="007957D4" w:rsidRDefault="008C7114" w:rsidP="008C7114">
            <w:pPr>
              <w:contextualSpacing/>
            </w:pPr>
            <w:r w:rsidRPr="007957D4">
              <w:t xml:space="preserve">"The </w:t>
            </w:r>
            <w:proofErr w:type="spellStart"/>
            <w:r w:rsidRPr="007957D4">
              <w:t>Future</w:t>
            </w:r>
            <w:proofErr w:type="spellEnd"/>
            <w:r w:rsidRPr="007957D4">
              <w:t xml:space="preserve"> of Music: Credo,” John </w:t>
            </w:r>
            <w:proofErr w:type="spellStart"/>
            <w:r w:rsidRPr="007957D4">
              <w:t>Cage</w:t>
            </w:r>
            <w:proofErr w:type="spellEnd"/>
          </w:p>
          <w:p w14:paraId="7A24751E" w14:textId="77777777" w:rsidR="008C7114" w:rsidRPr="007957D4" w:rsidRDefault="008C7114" w:rsidP="008C7114">
            <w:pPr>
              <w:contextualSpacing/>
            </w:pPr>
          </w:p>
          <w:p w14:paraId="1700054F" w14:textId="57B684ED" w:rsidR="008C7114" w:rsidRPr="007957D4" w:rsidRDefault="008C7114" w:rsidP="008C7114">
            <w:pPr>
              <w:contextualSpacing/>
            </w:pPr>
            <w:r w:rsidRPr="007957D4">
              <w:t xml:space="preserve">“On the </w:t>
            </w:r>
            <w:proofErr w:type="spellStart"/>
            <w:r w:rsidRPr="007957D4">
              <w:t>Concept</w:t>
            </w:r>
            <w:proofErr w:type="spellEnd"/>
            <w:r w:rsidRPr="007957D4">
              <w:t xml:space="preserve"> of Music,” </w:t>
            </w:r>
            <w:proofErr w:type="spellStart"/>
            <w:r w:rsidRPr="007957D4">
              <w:t>Jerrold</w:t>
            </w:r>
            <w:proofErr w:type="spellEnd"/>
            <w:r w:rsidRPr="007957D4">
              <w:t xml:space="preserve"> Levinson</w:t>
            </w:r>
          </w:p>
          <w:p w14:paraId="10164C05" w14:textId="77777777" w:rsidR="008C7114" w:rsidRPr="007957D4" w:rsidRDefault="008C7114" w:rsidP="008C7114">
            <w:pPr>
              <w:contextualSpacing/>
              <w:rPr>
                <w:rFonts w:eastAsia="Calibri"/>
              </w:rPr>
            </w:pPr>
          </w:p>
          <w:p w14:paraId="67E24D7C" w14:textId="77777777" w:rsidR="008C7114" w:rsidRPr="007957D4" w:rsidRDefault="008C7114" w:rsidP="000B7B09">
            <w:pPr>
              <w:rPr>
                <w:rStyle w:val="Hyperlink"/>
              </w:rPr>
            </w:pPr>
            <w:r w:rsidRPr="007957D4">
              <w:t>“</w:t>
            </w:r>
            <w:proofErr w:type="spellStart"/>
            <w:r w:rsidRPr="007957D4">
              <w:t>Water</w:t>
            </w:r>
            <w:proofErr w:type="spellEnd"/>
            <w:r w:rsidRPr="007957D4">
              <w:t xml:space="preserve"> Walk</w:t>
            </w:r>
            <w:r w:rsidRPr="007957D4">
              <w:t>,</w:t>
            </w:r>
            <w:r w:rsidRPr="007957D4">
              <w:t>” John C</w:t>
            </w:r>
            <w:proofErr w:type="spellStart"/>
            <w:r w:rsidRPr="007957D4">
              <w:t>age</w:t>
            </w:r>
            <w:proofErr w:type="spellEnd"/>
            <w:r w:rsidRPr="007957D4">
              <w:t xml:space="preserve">: </w:t>
            </w:r>
            <w:hyperlink r:id="rId16" w:history="1">
              <w:r w:rsidRPr="007957D4">
                <w:rPr>
                  <w:rStyle w:val="Hyperlink"/>
                </w:rPr>
                <w:t>https://youtu.be/gXOIkT1-QWY?si=Y8oHFkXgrfCK-tT_</w:t>
              </w:r>
            </w:hyperlink>
          </w:p>
          <w:p w14:paraId="136C51B7" w14:textId="77777777" w:rsidR="008C7114" w:rsidRPr="007957D4" w:rsidRDefault="008C7114" w:rsidP="000B7B09">
            <w:r w:rsidRPr="007957D4">
              <w:t xml:space="preserve">“How to Talk </w:t>
            </w:r>
            <w:proofErr w:type="spellStart"/>
            <w:r w:rsidRPr="007957D4">
              <w:t>about</w:t>
            </w:r>
            <w:proofErr w:type="spellEnd"/>
            <w:r w:rsidRPr="007957D4">
              <w:t xml:space="preserve"> Music in English,” David </w:t>
            </w:r>
            <w:proofErr w:type="spellStart"/>
            <w:r w:rsidRPr="007957D4">
              <w:t>Buckley</w:t>
            </w:r>
            <w:proofErr w:type="spellEnd"/>
            <w:r w:rsidRPr="007957D4">
              <w:t xml:space="preserve">: </w:t>
            </w:r>
            <w:hyperlink r:id="rId17" w:history="1">
              <w:r w:rsidRPr="007957D4">
                <w:rPr>
                  <w:rStyle w:val="Hyperlink"/>
                </w:rPr>
                <w:t>https://manwrites.com/how-to-talk-about-music-in-english/</w:t>
              </w:r>
            </w:hyperlink>
          </w:p>
          <w:p w14:paraId="210FE39E" w14:textId="77777777" w:rsidR="008C7114" w:rsidRPr="007957D4" w:rsidRDefault="008C7114" w:rsidP="000B7B09">
            <w:r w:rsidRPr="007957D4">
              <w:rPr>
                <w:i/>
                <w:iCs/>
              </w:rPr>
              <w:t xml:space="preserve">Plan &amp; </w:t>
            </w:r>
            <w:proofErr w:type="spellStart"/>
            <w:r w:rsidRPr="007957D4">
              <w:rPr>
                <w:i/>
                <w:iCs/>
              </w:rPr>
              <w:t>Elevation</w:t>
            </w:r>
            <w:proofErr w:type="spellEnd"/>
            <w:r w:rsidRPr="007957D4">
              <w:t xml:space="preserve"> (2015), V. “The </w:t>
            </w:r>
            <w:proofErr w:type="spellStart"/>
            <w:r w:rsidRPr="007957D4">
              <w:t>Beech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Tree</w:t>
            </w:r>
            <w:proofErr w:type="spellEnd"/>
            <w:r w:rsidRPr="007957D4">
              <w:t>,</w:t>
            </w:r>
            <w:r w:rsidRPr="007957D4">
              <w:t>”</w:t>
            </w:r>
            <w:r w:rsidRPr="007957D4">
              <w:t xml:space="preserve"> Caroline Shaw</w:t>
            </w:r>
            <w:r w:rsidRPr="007957D4">
              <w:t xml:space="preserve">: </w:t>
            </w:r>
            <w:hyperlink r:id="rId18" w:history="1">
              <w:r w:rsidRPr="007957D4">
                <w:rPr>
                  <w:rStyle w:val="Hyperlink"/>
                </w:rPr>
                <w:t>https://www.youtube.com/watch?v=Ttkl0h6PQog</w:t>
              </w:r>
            </w:hyperlink>
          </w:p>
          <w:p w14:paraId="3A522E94" w14:textId="77777777" w:rsidR="008C7114" w:rsidRPr="007957D4" w:rsidRDefault="008C7114" w:rsidP="000B7B09">
            <w:r w:rsidRPr="007957D4">
              <w:t>“</w:t>
            </w:r>
            <w:proofErr w:type="spellStart"/>
            <w:r w:rsidRPr="007957D4">
              <w:t>Musician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Explains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Once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Concept</w:t>
            </w:r>
            <w:proofErr w:type="spellEnd"/>
            <w:r w:rsidRPr="007957D4">
              <w:t xml:space="preserve"> in 5 </w:t>
            </w:r>
            <w:proofErr w:type="spellStart"/>
            <w:r w:rsidRPr="007957D4">
              <w:t>Levels</w:t>
            </w:r>
            <w:proofErr w:type="spellEnd"/>
            <w:r w:rsidRPr="007957D4">
              <w:t xml:space="preserve"> of </w:t>
            </w:r>
            <w:proofErr w:type="spellStart"/>
            <w:r w:rsidRPr="007957D4">
              <w:t>Difficulty</w:t>
            </w:r>
            <w:proofErr w:type="spellEnd"/>
            <w:r w:rsidRPr="007957D4">
              <w:t xml:space="preserve">,” WIRED: </w:t>
            </w:r>
            <w:hyperlink r:id="rId19" w:history="1">
              <w:r w:rsidRPr="007957D4">
                <w:rPr>
                  <w:rStyle w:val="Hyperlink"/>
                </w:rPr>
                <w:t>https://www.youtube.com/watch?v=eRkgK4jfi6M</w:t>
              </w:r>
            </w:hyperlink>
          </w:p>
          <w:p w14:paraId="6098787F" w14:textId="77777777" w:rsidR="008C7114" w:rsidRPr="007957D4" w:rsidRDefault="008C7114" w:rsidP="000B7B09">
            <w:r w:rsidRPr="007957D4">
              <w:t>“</w:t>
            </w:r>
            <w:proofErr w:type="spellStart"/>
            <w:r w:rsidRPr="007957D4">
              <w:t>What’s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mine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mine</w:t>
            </w:r>
            <w:proofErr w:type="spellEnd"/>
            <w:r w:rsidRPr="007957D4">
              <w:t xml:space="preserve">, </w:t>
            </w:r>
            <w:proofErr w:type="spellStart"/>
            <w:r w:rsidRPr="007957D4">
              <w:t>what’s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yours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is</w:t>
            </w:r>
            <w:proofErr w:type="spellEnd"/>
            <w:r w:rsidRPr="007957D4">
              <w:t xml:space="preserve">…” </w:t>
            </w:r>
            <w:proofErr w:type="spellStart"/>
            <w:r w:rsidRPr="007957D4">
              <w:t>Classical</w:t>
            </w:r>
            <w:proofErr w:type="spellEnd"/>
            <w:r w:rsidRPr="007957D4">
              <w:t xml:space="preserve"> Dark </w:t>
            </w:r>
            <w:proofErr w:type="spellStart"/>
            <w:r w:rsidRPr="007957D4">
              <w:t>Arts</w:t>
            </w:r>
            <w:proofErr w:type="spellEnd"/>
            <w:r w:rsidRPr="007957D4">
              <w:t xml:space="preserve">: </w:t>
            </w:r>
            <w:hyperlink r:id="rId20" w:history="1">
              <w:r w:rsidRPr="007957D4">
                <w:rPr>
                  <w:rStyle w:val="Hyperlink"/>
                </w:rPr>
                <w:t>https://classicaldarkarts.com/2019/11/30/whats-mine-is-mine-whats-yours-is/</w:t>
              </w:r>
            </w:hyperlink>
          </w:p>
          <w:p w14:paraId="055A00F8" w14:textId="77777777" w:rsidR="008C7114" w:rsidRPr="007957D4" w:rsidRDefault="008C7114" w:rsidP="000B7B09">
            <w:r w:rsidRPr="007957D4">
              <w:t>“</w:t>
            </w:r>
            <w:r w:rsidRPr="007957D4">
              <w:rPr>
                <w:i/>
                <w:iCs/>
              </w:rPr>
              <w:t xml:space="preserve">Partita for 8 </w:t>
            </w:r>
            <w:proofErr w:type="spellStart"/>
            <w:r w:rsidRPr="007957D4">
              <w:rPr>
                <w:i/>
                <w:iCs/>
              </w:rPr>
              <w:t>Voices</w:t>
            </w:r>
            <w:proofErr w:type="spellEnd"/>
            <w:r w:rsidRPr="007957D4">
              <w:rPr>
                <w:i/>
                <w:iCs/>
              </w:rPr>
              <w:t>,</w:t>
            </w:r>
            <w:r w:rsidRPr="007957D4">
              <w:t>” Caroline Shaw:</w:t>
            </w:r>
            <w:r w:rsidRPr="007957D4">
              <w:t xml:space="preserve"> </w:t>
            </w:r>
            <w:hyperlink r:id="rId21" w:history="1">
              <w:r w:rsidRPr="007957D4">
                <w:rPr>
                  <w:rStyle w:val="Hyperlink"/>
                </w:rPr>
                <w:t>https://www.youtube.com/watch?v=NDVMtnaB28E&amp;t=5s</w:t>
              </w:r>
            </w:hyperlink>
          </w:p>
          <w:p w14:paraId="33155EB7" w14:textId="77777777" w:rsidR="008C7114" w:rsidRPr="007957D4" w:rsidRDefault="008C7114" w:rsidP="000B7B09">
            <w:r w:rsidRPr="007957D4">
              <w:t xml:space="preserve">Pulitzer </w:t>
            </w:r>
            <w:proofErr w:type="spellStart"/>
            <w:r w:rsidRPr="007957D4">
              <w:t>Prize</w:t>
            </w:r>
            <w:proofErr w:type="spellEnd"/>
            <w:r w:rsidRPr="007957D4">
              <w:t xml:space="preserve"> </w:t>
            </w:r>
            <w:proofErr w:type="spellStart"/>
            <w:r w:rsidRPr="007957D4">
              <w:t>citation</w:t>
            </w:r>
            <w:proofErr w:type="spellEnd"/>
            <w:r w:rsidRPr="007957D4">
              <w:t xml:space="preserve"> for </w:t>
            </w:r>
            <w:r w:rsidRPr="007957D4">
              <w:rPr>
                <w:i/>
                <w:iCs/>
              </w:rPr>
              <w:t xml:space="preserve">Partita for 8 </w:t>
            </w:r>
            <w:proofErr w:type="spellStart"/>
            <w:r w:rsidRPr="007957D4">
              <w:rPr>
                <w:i/>
                <w:iCs/>
              </w:rPr>
              <w:t>Voices</w:t>
            </w:r>
            <w:proofErr w:type="spellEnd"/>
            <w:r w:rsidRPr="007957D4">
              <w:t xml:space="preserve">: </w:t>
            </w:r>
            <w:hyperlink r:id="rId22" w:history="1">
              <w:r w:rsidRPr="007957D4">
                <w:rPr>
                  <w:rStyle w:val="Hyperlink"/>
                </w:rPr>
                <w:t>https://www.pulitzer.org/winners/caroline-shaw</w:t>
              </w:r>
            </w:hyperlink>
          </w:p>
          <w:p w14:paraId="753949AC" w14:textId="77777777" w:rsidR="008C7114" w:rsidRPr="007957D4" w:rsidRDefault="008C7114" w:rsidP="008C7114">
            <w:r w:rsidRPr="007957D4">
              <w:t xml:space="preserve">Marvin </w:t>
            </w:r>
            <w:proofErr w:type="spellStart"/>
            <w:r w:rsidRPr="007957D4">
              <w:t>Gaye’s</w:t>
            </w:r>
            <w:proofErr w:type="spellEnd"/>
            <w:r w:rsidRPr="007957D4">
              <w:t xml:space="preserve"> “</w:t>
            </w:r>
            <w:proofErr w:type="spellStart"/>
            <w:r w:rsidRPr="007957D4">
              <w:t>Let’s</w:t>
            </w:r>
            <w:proofErr w:type="spellEnd"/>
            <w:r w:rsidRPr="007957D4">
              <w:t xml:space="preserve"> Get It On”: </w:t>
            </w:r>
            <w:hyperlink r:id="rId23" w:history="1">
              <w:r w:rsidRPr="007957D4">
                <w:rPr>
                  <w:rStyle w:val="Hyperlink"/>
                </w:rPr>
                <w:t>https://www.youtube.com/watch?v=tQj1kPmQXwE</w:t>
              </w:r>
            </w:hyperlink>
          </w:p>
          <w:p w14:paraId="3C24CCEE" w14:textId="77777777" w:rsidR="008C7114" w:rsidRPr="007957D4" w:rsidRDefault="008C7114" w:rsidP="000B7B09">
            <w:r w:rsidRPr="007957D4">
              <w:t xml:space="preserve">Ed </w:t>
            </w:r>
            <w:proofErr w:type="spellStart"/>
            <w:r w:rsidRPr="007957D4">
              <w:t>Sheeran’s</w:t>
            </w:r>
            <w:proofErr w:type="spellEnd"/>
            <w:r w:rsidRPr="007957D4">
              <w:t xml:space="preserve"> “</w:t>
            </w:r>
            <w:proofErr w:type="spellStart"/>
            <w:r w:rsidRPr="007957D4">
              <w:t>Thinking</w:t>
            </w:r>
            <w:proofErr w:type="spellEnd"/>
            <w:r w:rsidRPr="007957D4">
              <w:t xml:space="preserve"> Out </w:t>
            </w:r>
            <w:proofErr w:type="spellStart"/>
            <w:r w:rsidRPr="007957D4">
              <w:t>Loud</w:t>
            </w:r>
            <w:proofErr w:type="spellEnd"/>
            <w:r w:rsidRPr="007957D4">
              <w:t xml:space="preserve">”: </w:t>
            </w:r>
            <w:hyperlink r:id="rId24" w:history="1">
              <w:r w:rsidRPr="007957D4">
                <w:rPr>
                  <w:rStyle w:val="Hyperlink"/>
                </w:rPr>
                <w:t>https://www.youtube.com/watch?v=lp-EO5I60KA</w:t>
              </w:r>
            </w:hyperlink>
            <w:r w:rsidRPr="007957D4">
              <w:t xml:space="preserve"> </w:t>
            </w:r>
          </w:p>
          <w:p w14:paraId="361B190E" w14:textId="486B8927" w:rsidR="008C7114" w:rsidRPr="007957D4" w:rsidRDefault="008C7114" w:rsidP="000B7B09">
            <w:pPr>
              <w:rPr>
                <w:rFonts w:eastAsia="Calibri"/>
              </w:rPr>
            </w:pPr>
            <w:r w:rsidRPr="007957D4">
              <w:t>Dodatkowe artykuły, filmy i inne materiały zgodnie z przypisaniem.</w:t>
            </w:r>
          </w:p>
        </w:tc>
      </w:tr>
    </w:tbl>
    <w:p w14:paraId="494917A9" w14:textId="77777777" w:rsidR="00730F9F" w:rsidRPr="007957D4" w:rsidRDefault="00730F9F">
      <w:pPr>
        <w:widowControl w:val="0"/>
      </w:pPr>
    </w:p>
    <w:sectPr w:rsidR="00730F9F" w:rsidRPr="007957D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5004" w14:textId="77777777" w:rsidR="00860344" w:rsidRDefault="00860344">
      <w:r>
        <w:separator/>
      </w:r>
    </w:p>
  </w:endnote>
  <w:endnote w:type="continuationSeparator" w:id="0">
    <w:p w14:paraId="54A4D056" w14:textId="77777777" w:rsidR="00860344" w:rsidRDefault="0086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E838" w14:textId="77777777" w:rsidR="005F284C" w:rsidRDefault="005F2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FAB7" w14:textId="77777777" w:rsidR="005F284C" w:rsidRDefault="005F2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1AFD" w14:textId="77777777" w:rsidR="005F284C" w:rsidRDefault="005F2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FEE7" w14:textId="77777777" w:rsidR="00860344" w:rsidRDefault="00860344">
      <w:r>
        <w:separator/>
      </w:r>
    </w:p>
  </w:footnote>
  <w:footnote w:type="continuationSeparator" w:id="0">
    <w:p w14:paraId="2DA6B831" w14:textId="77777777" w:rsidR="00860344" w:rsidRDefault="0086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F7F5" w14:textId="77777777" w:rsidR="005F284C" w:rsidRDefault="005F2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7874" w14:textId="77777777" w:rsidR="00730F9F" w:rsidRDefault="008603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6"/>
      </w:tabs>
      <w:jc w:val="right"/>
      <w:rPr>
        <w:i/>
      </w:rPr>
    </w:pPr>
    <w:r>
      <w:rPr>
        <w:i/>
      </w:rPr>
      <w:t>Załącznik nr.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6BA9" w14:textId="77777777" w:rsidR="005F284C" w:rsidRDefault="005F2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566"/>
    <w:multiLevelType w:val="multilevel"/>
    <w:tmpl w:val="71C86A4E"/>
    <w:lvl w:ilvl="0">
      <w:start w:val="6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4B16DFE"/>
    <w:multiLevelType w:val="multilevel"/>
    <w:tmpl w:val="DC7C2668"/>
    <w:lvl w:ilvl="0">
      <w:start w:val="3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98C1881"/>
    <w:multiLevelType w:val="multilevel"/>
    <w:tmpl w:val="87740A80"/>
    <w:lvl w:ilvl="0">
      <w:start w:val="2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14435E2"/>
    <w:multiLevelType w:val="hybridMultilevel"/>
    <w:tmpl w:val="B400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979ED"/>
    <w:multiLevelType w:val="multilevel"/>
    <w:tmpl w:val="A112A95C"/>
    <w:lvl w:ilvl="0">
      <w:start w:val="8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65E415B"/>
    <w:multiLevelType w:val="hybridMultilevel"/>
    <w:tmpl w:val="91BEB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74803"/>
    <w:multiLevelType w:val="hybridMultilevel"/>
    <w:tmpl w:val="3B64B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7BDB"/>
    <w:multiLevelType w:val="multilevel"/>
    <w:tmpl w:val="C01C68C0"/>
    <w:lvl w:ilvl="0">
      <w:start w:val="5"/>
      <w:numFmt w:val="upperRoman"/>
      <w:lvlText w:val="%1."/>
      <w:lvlJc w:val="left"/>
      <w:pPr>
        <w:ind w:left="720" w:hanging="720"/>
      </w:pPr>
      <w:rPr>
        <w:b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080" w:hanging="309"/>
      </w:pPr>
      <w:rPr>
        <w:b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b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40" w:hanging="309"/>
      </w:pPr>
      <w:rPr>
        <w:b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b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b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400" w:hanging="309"/>
      </w:pPr>
      <w:rPr>
        <w:b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</w:abstractNum>
  <w:abstractNum w:abstractNumId="8" w15:restartNumberingAfterBreak="0">
    <w:nsid w:val="68031344"/>
    <w:multiLevelType w:val="multilevel"/>
    <w:tmpl w:val="B4CECBBA"/>
    <w:lvl w:ilvl="0">
      <w:start w:val="1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6D8A2525"/>
    <w:multiLevelType w:val="hybridMultilevel"/>
    <w:tmpl w:val="729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01146"/>
    <w:multiLevelType w:val="multilevel"/>
    <w:tmpl w:val="A0845592"/>
    <w:lvl w:ilvl="0">
      <w:start w:val="4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F9F"/>
    <w:rsid w:val="000B7B09"/>
    <w:rsid w:val="002F4BCF"/>
    <w:rsid w:val="005F284C"/>
    <w:rsid w:val="00730F9F"/>
    <w:rsid w:val="007957D4"/>
    <w:rsid w:val="00860344"/>
    <w:rsid w:val="008C7114"/>
    <w:rsid w:val="00A97214"/>
    <w:rsid w:val="00D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B501E"/>
  <w15:docId w15:val="{B8B1E0FA-C1FE-424E-9878-30702E46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color w:val="000000"/>
      <w:sz w:val="48"/>
      <w:szCs w:val="48"/>
      <w:u w:color="000000"/>
      <w:lang w:val="pl-PL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color w:val="000000"/>
      <w:sz w:val="36"/>
      <w:szCs w:val="36"/>
      <w:u w:color="000000"/>
      <w:lang w:val="pl-PL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color w:val="000000"/>
      <w:sz w:val="28"/>
      <w:szCs w:val="28"/>
      <w:u w:color="000000"/>
      <w:lang w:val="pl-PL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color w:val="000000"/>
      <w:u w:color="000000"/>
      <w:lang w:val="pl-PL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color w:val="000000"/>
      <w:sz w:val="22"/>
      <w:szCs w:val="22"/>
      <w:u w:color="000000"/>
      <w:lang w:val="pl-PL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color w:val="000000"/>
      <w:sz w:val="20"/>
      <w:szCs w:val="20"/>
      <w:u w:color="00000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color w:val="000000"/>
      <w:sz w:val="72"/>
      <w:szCs w:val="72"/>
      <w:u w:color="000000"/>
      <w:lang w:val="pl-PL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ImportedStyle1">
    <w:name w:val="Imported Style 1"/>
  </w:style>
  <w:style w:type="paragraph" w:customStyle="1" w:styleId="Default">
    <w:name w:val="Default"/>
    <w:rPr>
      <w:rFonts w:ascii="Helvetica Neue" w:hAnsi="Helvetica Neue"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EE499D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EE499D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u w:color="000000"/>
      <w:lang w:val="pl-PL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0B7B09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mt.com/2019/03/22/earths-greatest-hits-producer-timothy-ferris-recalls-assembling-humanitys-definitive-playlist-for-the-voyager-golden-record/" TargetMode="External"/><Relationship Id="rId13" Type="http://schemas.openxmlformats.org/officeDocument/2006/relationships/hyperlink" Target="https://digitalcommons.unl.edu/cgi/viewcontent.cgi?article=1055&amp;context=sheldonpubs" TargetMode="External"/><Relationship Id="rId18" Type="http://schemas.openxmlformats.org/officeDocument/2006/relationships/hyperlink" Target="https://www.youtube.com/watch?v=Ttkl0h6PQo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DVMtnaB28E&amp;t=5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mzl5iNBBT0" TargetMode="External"/><Relationship Id="rId17" Type="http://schemas.openxmlformats.org/officeDocument/2006/relationships/hyperlink" Target="https://manwrites.com/how-to-talk-about-music-in-english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gXOIkT1-QWY?si=Y8oHFkXgrfCK-tT_" TargetMode="External"/><Relationship Id="rId20" Type="http://schemas.openxmlformats.org/officeDocument/2006/relationships/hyperlink" Target="https://classicaldarkarts.com/2019/11/30/whats-mine-is-mine-whats-yours-i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ldegardwesterkamp.ca/writings/writingsby/?post_id=13&amp;title=soundwalking" TargetMode="External"/><Relationship Id="rId24" Type="http://schemas.openxmlformats.org/officeDocument/2006/relationships/hyperlink" Target="https://www.youtube.com/watch?v=lp-EO5I60K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usiclab.chromeexperiments.com/Kandinsky/" TargetMode="External"/><Relationship Id="rId23" Type="http://schemas.openxmlformats.org/officeDocument/2006/relationships/hyperlink" Target="https://www.youtube.com/watch?v=tQj1kPmQXwE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youtu.be/KnpsMG0PWRY?si=iNuFz0a_v8uPSoWk" TargetMode="External"/><Relationship Id="rId19" Type="http://schemas.openxmlformats.org/officeDocument/2006/relationships/hyperlink" Target="https://www.youtube.com/watch?v=eRkgK4jfi6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QHfOuRrJB8" TargetMode="External"/><Relationship Id="rId14" Type="http://schemas.openxmlformats.org/officeDocument/2006/relationships/hyperlink" Target="https://www.youtube.com/watch?v=1LUbxfnpez4" TargetMode="External"/><Relationship Id="rId22" Type="http://schemas.openxmlformats.org/officeDocument/2006/relationships/hyperlink" Target="https://www.pulitzer.org/winners/caroline-shaw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/EoCiUadujhM9+VILBZlzeHEA==">CgMxLjAyCGguZ2pkZ3hzOAByITFQYnhLcnY2bTdTelcxdFI3VHRRdHBDVFgyOHJpTzFQVQ==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Ballengee</cp:lastModifiedBy>
  <cp:revision>3</cp:revision>
  <dcterms:created xsi:type="dcterms:W3CDTF">2023-09-30T11:43:00Z</dcterms:created>
  <dcterms:modified xsi:type="dcterms:W3CDTF">2023-09-30T12:17:00Z</dcterms:modified>
</cp:coreProperties>
</file>