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KARTA PRZEDMIOTU </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sz w:val="20"/>
          <w:szCs w:val="20"/>
          <w:highlight w:val="white"/>
          <w:rtl w:val="0"/>
        </w:rPr>
        <w:t xml:space="preserve">Cykl kształcenia od roku akademickiego: 2022/23</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Dane podstawowe</w:t>
      </w:r>
    </w:p>
    <w:tbl>
      <w:tblPr>
        <w:tblStyle w:val="Table1"/>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45"/>
        <w:gridCol w:w="4517"/>
        <w:tblGridChange w:id="0">
          <w:tblGrid>
            <w:gridCol w:w="4545"/>
            <w:gridCol w:w="4517"/>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5">
            <w:pPr>
              <w:rPr/>
            </w:pPr>
            <w:r w:rsidDel="00000000" w:rsidR="00000000" w:rsidRPr="00000000">
              <w:rPr>
                <w:rFonts w:ascii="Times New Roman" w:cs="Times New Roman" w:eastAsia="Times New Roman" w:hAnsi="Times New Roman"/>
                <w:rtl w:val="0"/>
              </w:rPr>
              <w:t xml:space="preserve">Nazwa przedmiotu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6">
            <w:pPr>
              <w:spacing w:after="0" w:line="240" w:lineRule="auto"/>
              <w:rPr/>
            </w:pPr>
            <w:r w:rsidDel="00000000" w:rsidR="00000000" w:rsidRPr="00000000">
              <w:rPr>
                <w:rFonts w:ascii="Times New Roman" w:cs="Times New Roman" w:eastAsia="Times New Roman" w:hAnsi="Times New Roman"/>
                <w:rtl w:val="0"/>
              </w:rPr>
              <w:t xml:space="preserve">Literatura amerykańska</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7">
            <w:pPr>
              <w:spacing w:after="0" w:line="240" w:lineRule="auto"/>
              <w:rPr/>
            </w:pPr>
            <w:r w:rsidDel="00000000" w:rsidR="00000000" w:rsidRPr="00000000">
              <w:rPr>
                <w:rFonts w:ascii="Times New Roman" w:cs="Times New Roman" w:eastAsia="Times New Roman" w:hAnsi="Times New Roman"/>
                <w:rtl w:val="0"/>
              </w:rPr>
              <w:t xml:space="preserve">Nazwa przedmiotu w języku angielskim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8">
            <w:pPr>
              <w:spacing w:after="0" w:line="240" w:lineRule="auto"/>
              <w:rPr/>
            </w:pPr>
            <w:r w:rsidDel="00000000" w:rsidR="00000000" w:rsidRPr="00000000">
              <w:rPr>
                <w:rFonts w:ascii="Times New Roman" w:cs="Times New Roman" w:eastAsia="Times New Roman" w:hAnsi="Times New Roman"/>
                <w:rtl w:val="0"/>
              </w:rPr>
              <w:t xml:space="preserve">American literature</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9">
            <w:pPr>
              <w:spacing w:after="0" w:line="240" w:lineRule="auto"/>
              <w:rPr/>
            </w:pPr>
            <w:r w:rsidDel="00000000" w:rsidR="00000000" w:rsidRPr="00000000">
              <w:rPr>
                <w:rFonts w:ascii="Times New Roman" w:cs="Times New Roman" w:eastAsia="Times New Roman" w:hAnsi="Times New Roman"/>
                <w:rtl w:val="0"/>
              </w:rPr>
              <w:t xml:space="preserve">Kierunek studiów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A">
            <w:pPr>
              <w:spacing w:after="0" w:line="240" w:lineRule="auto"/>
              <w:rPr/>
            </w:pPr>
            <w:r w:rsidDel="00000000" w:rsidR="00000000" w:rsidRPr="00000000">
              <w:rPr>
                <w:rFonts w:ascii="Times New Roman" w:cs="Times New Roman" w:eastAsia="Times New Roman" w:hAnsi="Times New Roman"/>
                <w:rtl w:val="0"/>
              </w:rPr>
              <w:t xml:space="preserve">filologia angielska</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0" w:line="240" w:lineRule="auto"/>
              <w:rPr/>
            </w:pPr>
            <w:r w:rsidDel="00000000" w:rsidR="00000000" w:rsidRPr="00000000">
              <w:rPr>
                <w:rFonts w:ascii="Times New Roman" w:cs="Times New Roman" w:eastAsia="Times New Roman" w:hAnsi="Times New Roman"/>
                <w:rtl w:val="0"/>
              </w:rPr>
              <w:t xml:space="preserve">Poziom studiów (I, II, jednolite magisterskie)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C">
            <w:pPr>
              <w:spacing w:after="0" w:line="240" w:lineRule="auto"/>
              <w:rPr/>
            </w:pPr>
            <w:r w:rsidDel="00000000" w:rsidR="00000000" w:rsidRPr="00000000">
              <w:rPr>
                <w:rFonts w:ascii="Times New Roman" w:cs="Times New Roman" w:eastAsia="Times New Roman" w:hAnsi="Times New Roman"/>
                <w:rtl w:val="0"/>
              </w:rPr>
              <w:t xml:space="preserve">II</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D">
            <w:pPr>
              <w:spacing w:after="0" w:line="240" w:lineRule="auto"/>
              <w:rPr/>
            </w:pPr>
            <w:r w:rsidDel="00000000" w:rsidR="00000000" w:rsidRPr="00000000">
              <w:rPr>
                <w:rFonts w:ascii="Times New Roman" w:cs="Times New Roman" w:eastAsia="Times New Roman" w:hAnsi="Times New Roman"/>
                <w:rtl w:val="0"/>
              </w:rPr>
              <w:t xml:space="preserve">Forma studiów (stacjonarne, niestacjonarne)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E">
            <w:pPr>
              <w:spacing w:after="0" w:line="240" w:lineRule="auto"/>
              <w:rPr/>
            </w:pPr>
            <w:r w:rsidDel="00000000" w:rsidR="00000000" w:rsidRPr="00000000">
              <w:rPr>
                <w:rFonts w:ascii="Times New Roman" w:cs="Times New Roman" w:eastAsia="Times New Roman" w:hAnsi="Times New Roman"/>
                <w:rtl w:val="0"/>
              </w:rPr>
              <w:t xml:space="preserve">stacjonarne</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0" w:line="240" w:lineRule="auto"/>
              <w:rPr/>
            </w:pPr>
            <w:r w:rsidDel="00000000" w:rsidR="00000000" w:rsidRPr="00000000">
              <w:rPr>
                <w:rFonts w:ascii="Times New Roman" w:cs="Times New Roman" w:eastAsia="Times New Roman" w:hAnsi="Times New Roman"/>
                <w:rtl w:val="0"/>
              </w:rPr>
              <w:t xml:space="preserve">Dyscyplina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spacing w:after="0" w:line="240" w:lineRule="auto"/>
              <w:rPr/>
            </w:pPr>
            <w:r w:rsidDel="00000000" w:rsidR="00000000" w:rsidRPr="00000000">
              <w:rPr>
                <w:rFonts w:ascii="Times New Roman" w:cs="Times New Roman" w:eastAsia="Times New Roman" w:hAnsi="Times New Roman"/>
                <w:rtl w:val="0"/>
              </w:rPr>
              <w:t xml:space="preserve">językoznawstwo</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spacing w:after="0" w:line="240" w:lineRule="auto"/>
              <w:rPr/>
            </w:pPr>
            <w:r w:rsidDel="00000000" w:rsidR="00000000" w:rsidRPr="00000000">
              <w:rPr>
                <w:rFonts w:ascii="Times New Roman" w:cs="Times New Roman" w:eastAsia="Times New Roman" w:hAnsi="Times New Roman"/>
                <w:rtl w:val="0"/>
              </w:rPr>
              <w:t xml:space="preserve">Język wykładowy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2">
            <w:pPr>
              <w:spacing w:after="0" w:line="240" w:lineRule="auto"/>
              <w:rPr/>
            </w:pPr>
            <w:r w:rsidDel="00000000" w:rsidR="00000000" w:rsidRPr="00000000">
              <w:rPr>
                <w:rFonts w:ascii="Times New Roman" w:cs="Times New Roman" w:eastAsia="Times New Roman" w:hAnsi="Times New Roman"/>
                <w:rtl w:val="0"/>
              </w:rPr>
              <w:t xml:space="preserve">Język angielski</w:t>
            </w:r>
            <w:r w:rsidDel="00000000" w:rsidR="00000000" w:rsidRPr="00000000">
              <w:rPr>
                <w:rtl w:val="0"/>
              </w:rPr>
            </w:r>
          </w:p>
        </w:tc>
      </w:tr>
    </w:tbl>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tl w:val="0"/>
        </w:rPr>
      </w:r>
    </w:p>
    <w:tbl>
      <w:tblPr>
        <w:tblStyle w:val="Table2"/>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48"/>
        <w:gridCol w:w="4514"/>
        <w:tblGridChange w:id="0">
          <w:tblGrid>
            <w:gridCol w:w="4548"/>
            <w:gridCol w:w="4514"/>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rPr/>
            </w:pPr>
            <w:r w:rsidDel="00000000" w:rsidR="00000000" w:rsidRPr="00000000">
              <w:rPr>
                <w:rFonts w:ascii="Times New Roman" w:cs="Times New Roman" w:eastAsia="Times New Roman" w:hAnsi="Times New Roman"/>
                <w:rtl w:val="0"/>
              </w:rPr>
              <w:t xml:space="preserve">Koordynator przedmiotu/osoba odpowiedzialna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5">
            <w:pPr>
              <w:spacing w:after="0" w:line="240" w:lineRule="auto"/>
              <w:rPr/>
            </w:pPr>
            <w:r w:rsidDel="00000000" w:rsidR="00000000" w:rsidRPr="00000000">
              <w:rPr>
                <w:rFonts w:ascii="Times New Roman" w:cs="Times New Roman" w:eastAsia="Times New Roman" w:hAnsi="Times New Roman"/>
                <w:rtl w:val="0"/>
              </w:rPr>
              <w:t xml:space="preserve">Dr Ewelina Bańka</w:t>
            </w:r>
            <w:r w:rsidDel="00000000" w:rsidR="00000000" w:rsidRPr="00000000">
              <w:rPr>
                <w:rtl w:val="0"/>
              </w:rPr>
            </w:r>
          </w:p>
        </w:tc>
      </w:tr>
    </w:tbl>
    <w:p w:rsidR="00000000" w:rsidDel="00000000" w:rsidP="00000000" w:rsidRDefault="00000000" w:rsidRPr="00000000" w14:paraId="00000016">
      <w:pPr>
        <w:widowControl w:val="0"/>
        <w:spacing w:after="0" w:line="240" w:lineRule="auto"/>
        <w:rPr>
          <w:rFonts w:ascii="Times New Roman" w:cs="Times New Roman" w:eastAsia="Times New Roman" w:hAnsi="Times New Roman"/>
        </w:rPr>
      </w:pPr>
      <w:r w:rsidDel="00000000" w:rsidR="00000000" w:rsidRPr="00000000">
        <w:rPr>
          <w:rtl w:val="0"/>
        </w:rPr>
      </w:r>
    </w:p>
    <w:tbl>
      <w:tblPr>
        <w:tblStyle w:val="Table3"/>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85"/>
        <w:gridCol w:w="2258"/>
        <w:gridCol w:w="2261"/>
        <w:gridCol w:w="2258"/>
        <w:tblGridChange w:id="0">
          <w:tblGrid>
            <w:gridCol w:w="2285"/>
            <w:gridCol w:w="2258"/>
            <w:gridCol w:w="2261"/>
            <w:gridCol w:w="2258"/>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jc w:val="center"/>
              <w:rPr/>
            </w:pPr>
            <w:r w:rsidDel="00000000" w:rsidR="00000000" w:rsidRPr="00000000">
              <w:rPr>
                <w:rFonts w:ascii="Times New Roman" w:cs="Times New Roman" w:eastAsia="Times New Roman" w:hAnsi="Times New Roman"/>
                <w:rtl w:val="0"/>
              </w:rPr>
              <w:t xml:space="preserve">Forma zajęć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after="0" w:line="240" w:lineRule="auto"/>
              <w:jc w:val="center"/>
              <w:rPr/>
            </w:pPr>
            <w:r w:rsidDel="00000000" w:rsidR="00000000" w:rsidRPr="00000000">
              <w:rPr>
                <w:rFonts w:ascii="Times New Roman" w:cs="Times New Roman" w:eastAsia="Times New Roman" w:hAnsi="Times New Roman"/>
                <w:rtl w:val="0"/>
              </w:rPr>
              <w:t xml:space="preserve">Liczba godzin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spacing w:after="0" w:line="240" w:lineRule="auto"/>
              <w:jc w:val="center"/>
              <w:rPr/>
            </w:pPr>
            <w:r w:rsidDel="00000000" w:rsidR="00000000" w:rsidRPr="00000000">
              <w:rPr>
                <w:rFonts w:ascii="Times New Roman" w:cs="Times New Roman" w:eastAsia="Times New Roman" w:hAnsi="Times New Roman"/>
                <w:rtl w:val="0"/>
              </w:rPr>
              <w:t xml:space="preserve">semestr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spacing w:after="0" w:line="240" w:lineRule="auto"/>
              <w:jc w:val="center"/>
              <w:rPr/>
            </w:pPr>
            <w:r w:rsidDel="00000000" w:rsidR="00000000" w:rsidRPr="00000000">
              <w:rPr>
                <w:rFonts w:ascii="Times New Roman" w:cs="Times New Roman" w:eastAsia="Times New Roman" w:hAnsi="Times New Roman"/>
                <w:rtl w:val="0"/>
              </w:rPr>
              <w:t xml:space="preserve">Punkty ECTS</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spacing w:after="0" w:line="240" w:lineRule="auto"/>
              <w:rPr/>
            </w:pPr>
            <w:r w:rsidDel="00000000" w:rsidR="00000000" w:rsidRPr="00000000">
              <w:rPr>
                <w:rFonts w:ascii="Times New Roman" w:cs="Times New Roman" w:eastAsia="Times New Roman" w:hAnsi="Times New Roman"/>
                <w:rtl w:val="0"/>
              </w:rPr>
              <w:t xml:space="preserve">wykład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D">
            <w:pPr>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E">
            <w:pPr>
              <w:spacing w:after="0" w:line="240" w:lineRule="auto"/>
              <w:jc w:val="center"/>
              <w:rPr/>
            </w:pPr>
            <w:r w:rsidDel="00000000" w:rsidR="00000000" w:rsidRPr="00000000">
              <w:rPr>
                <w:rFonts w:ascii="Times New Roman" w:cs="Times New Roman" w:eastAsia="Times New Roman" w:hAnsi="Times New Roman"/>
                <w:rtl w:val="0"/>
              </w:rPr>
              <w:t xml:space="preserve">27</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spacing w:after="0" w:line="240" w:lineRule="auto"/>
              <w:rPr/>
            </w:pPr>
            <w:r w:rsidDel="00000000" w:rsidR="00000000" w:rsidRPr="00000000">
              <w:rPr>
                <w:rFonts w:ascii="Times New Roman" w:cs="Times New Roman" w:eastAsia="Times New Roman" w:hAnsi="Times New Roman"/>
                <w:rtl w:val="0"/>
              </w:rPr>
              <w:t xml:space="preserve">konwersatorium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1">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spacing w:after="0" w:line="240" w:lineRule="auto"/>
              <w:rPr/>
            </w:pPr>
            <w:r w:rsidDel="00000000" w:rsidR="00000000" w:rsidRPr="00000000">
              <w:rPr>
                <w:rFonts w:ascii="Times New Roman" w:cs="Times New Roman" w:eastAsia="Times New Roman" w:hAnsi="Times New Roman"/>
                <w:rtl w:val="0"/>
              </w:rPr>
              <w:t xml:space="preserve">ćwiczenia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5">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spacing w:after="0" w:line="240" w:lineRule="auto"/>
              <w:rPr/>
            </w:pPr>
            <w:r w:rsidDel="00000000" w:rsidR="00000000" w:rsidRPr="00000000">
              <w:rPr>
                <w:rFonts w:ascii="Times New Roman" w:cs="Times New Roman" w:eastAsia="Times New Roman" w:hAnsi="Times New Roman"/>
                <w:rtl w:val="0"/>
              </w:rPr>
              <w:t xml:space="preserve">laboratorium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9">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spacing w:after="0" w:line="240" w:lineRule="auto"/>
              <w:rPr/>
            </w:pPr>
            <w:r w:rsidDel="00000000" w:rsidR="00000000" w:rsidRPr="00000000">
              <w:rPr>
                <w:rFonts w:ascii="Times New Roman" w:cs="Times New Roman" w:eastAsia="Times New Roman" w:hAnsi="Times New Roman"/>
                <w:rtl w:val="0"/>
              </w:rPr>
              <w:t xml:space="preserve">warsztaty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D">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spacing w:after="0" w:line="240" w:lineRule="auto"/>
              <w:rPr/>
            </w:pPr>
            <w:r w:rsidDel="00000000" w:rsidR="00000000" w:rsidRPr="00000000">
              <w:rPr>
                <w:rFonts w:ascii="Times New Roman" w:cs="Times New Roman" w:eastAsia="Times New Roman" w:hAnsi="Times New Roman"/>
                <w:rtl w:val="0"/>
              </w:rPr>
              <w:t xml:space="preserve">seminarium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spacing w:after="0" w:line="240" w:lineRule="auto"/>
              <w:rPr/>
            </w:pPr>
            <w:r w:rsidDel="00000000" w:rsidR="00000000" w:rsidRPr="00000000">
              <w:rPr>
                <w:rFonts w:ascii="Times New Roman" w:cs="Times New Roman" w:eastAsia="Times New Roman" w:hAnsi="Times New Roman"/>
                <w:rtl w:val="0"/>
              </w:rPr>
              <w:t xml:space="preserve">120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1">
            <w:pPr>
              <w:spacing w:after="0" w:line="240" w:lineRule="auto"/>
              <w:rPr/>
            </w:pPr>
            <w:r w:rsidDel="00000000" w:rsidR="00000000" w:rsidRPr="00000000">
              <w:rPr>
                <w:rFonts w:ascii="Times New Roman" w:cs="Times New Roman" w:eastAsia="Times New Roman" w:hAnsi="Times New Roman"/>
                <w:rtl w:val="0"/>
              </w:rPr>
              <w:t xml:space="preserve">I-IV</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3">
            <w:pPr>
              <w:spacing w:after="0" w:line="240" w:lineRule="auto"/>
              <w:rPr/>
            </w:pPr>
            <w:r w:rsidDel="00000000" w:rsidR="00000000" w:rsidRPr="00000000">
              <w:rPr>
                <w:rFonts w:ascii="Times New Roman" w:cs="Times New Roman" w:eastAsia="Times New Roman" w:hAnsi="Times New Roman"/>
                <w:rtl w:val="0"/>
              </w:rPr>
              <w:t xml:space="preserve">proseminarium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5">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7">
            <w:pPr>
              <w:spacing w:after="0" w:line="240" w:lineRule="auto"/>
              <w:rPr/>
            </w:pPr>
            <w:r w:rsidDel="00000000" w:rsidR="00000000" w:rsidRPr="00000000">
              <w:rPr>
                <w:rFonts w:ascii="Times New Roman" w:cs="Times New Roman" w:eastAsia="Times New Roman" w:hAnsi="Times New Roman"/>
                <w:rtl w:val="0"/>
              </w:rPr>
              <w:t xml:space="preserve">lektorat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9">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B">
            <w:pPr>
              <w:spacing w:after="0" w:line="240" w:lineRule="auto"/>
              <w:rPr/>
            </w:pPr>
            <w:r w:rsidDel="00000000" w:rsidR="00000000" w:rsidRPr="00000000">
              <w:rPr>
                <w:rFonts w:ascii="Times New Roman" w:cs="Times New Roman" w:eastAsia="Times New Roman" w:hAnsi="Times New Roman"/>
                <w:rtl w:val="0"/>
              </w:rPr>
              <w:t xml:space="preserve">praktyki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D">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F">
            <w:pPr>
              <w:spacing w:after="0" w:line="240" w:lineRule="auto"/>
              <w:rPr/>
            </w:pPr>
            <w:r w:rsidDel="00000000" w:rsidR="00000000" w:rsidRPr="00000000">
              <w:rPr>
                <w:rFonts w:ascii="Times New Roman" w:cs="Times New Roman" w:eastAsia="Times New Roman" w:hAnsi="Times New Roman"/>
                <w:rtl w:val="0"/>
              </w:rPr>
              <w:t xml:space="preserve">zajęcia terenowe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1">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3">
            <w:pPr>
              <w:spacing w:after="0" w:line="240" w:lineRule="auto"/>
              <w:rPr/>
            </w:pPr>
            <w:r w:rsidDel="00000000" w:rsidR="00000000" w:rsidRPr="00000000">
              <w:rPr>
                <w:rFonts w:ascii="Times New Roman" w:cs="Times New Roman" w:eastAsia="Times New Roman" w:hAnsi="Times New Roman"/>
                <w:rtl w:val="0"/>
              </w:rPr>
              <w:t xml:space="preserve">pracownia dyplomowa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5">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7">
            <w:pPr>
              <w:spacing w:after="0" w:line="240" w:lineRule="auto"/>
              <w:rPr/>
            </w:pPr>
            <w:r w:rsidDel="00000000" w:rsidR="00000000" w:rsidRPr="00000000">
              <w:rPr>
                <w:rFonts w:ascii="Times New Roman" w:cs="Times New Roman" w:eastAsia="Times New Roman" w:hAnsi="Times New Roman"/>
                <w:rtl w:val="0"/>
              </w:rPr>
              <w:t xml:space="preserve">translatorium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9">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B">
            <w:pPr>
              <w:spacing w:after="0" w:line="240" w:lineRule="auto"/>
              <w:rPr/>
            </w:pPr>
            <w:r w:rsidDel="00000000" w:rsidR="00000000" w:rsidRPr="00000000">
              <w:rPr>
                <w:rFonts w:ascii="Times New Roman" w:cs="Times New Roman" w:eastAsia="Times New Roman" w:hAnsi="Times New Roman"/>
                <w:rtl w:val="0"/>
              </w:rPr>
              <w:t xml:space="preserve">wizyta studyjna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D">
            <w:pPr>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4F">
      <w:pPr>
        <w:widowControl w:val="0"/>
        <w:spacing w:after="0" w:line="240" w:lineRule="auto"/>
        <w:ind w:left="216" w:hanging="216"/>
        <w:rPr>
          <w:rFonts w:ascii="Times New Roman" w:cs="Times New Roman" w:eastAsia="Times New Roman" w:hAnsi="Times New Roman"/>
        </w:rPr>
      </w:pPr>
      <w:r w:rsidDel="00000000" w:rsidR="00000000" w:rsidRPr="00000000">
        <w:rPr>
          <w:rtl w:val="0"/>
        </w:rPr>
      </w:r>
    </w:p>
    <w:tbl>
      <w:tblPr>
        <w:tblStyle w:val="Table4"/>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16"/>
        <w:gridCol w:w="6846"/>
        <w:tblGridChange w:id="0">
          <w:tblGrid>
            <w:gridCol w:w="2216"/>
            <w:gridCol w:w="6846"/>
          </w:tblGrid>
        </w:tblGridChange>
      </w:tblGrid>
      <w:tr>
        <w:trPr>
          <w:cantSplit w:val="0"/>
          <w:trHeight w:val="12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0">
            <w:pPr>
              <w:rPr/>
            </w:pPr>
            <w:r w:rsidDel="00000000" w:rsidR="00000000" w:rsidRPr="00000000">
              <w:rPr>
                <w:rFonts w:ascii="Times New Roman" w:cs="Times New Roman" w:eastAsia="Times New Roman" w:hAnsi="Times New Roman"/>
                <w:rtl w:val="0"/>
              </w:rPr>
              <w:t xml:space="preserve">Wymagania wstępne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s>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Kompetencja językowa na poziomie CEF: C1. Umiejętności w zakresie użycia rejestru akademickiego w pracy pisemnej odpowiednie do poziomu studiów. Poszerzona znajomość teorii literatury oraz historii literatury amerykańskiej. Doświadczenie w zakresie analizy i interpretacji tekstów literackich.</w:t>
            </w:r>
            <w:r w:rsidDel="00000000" w:rsidR="00000000" w:rsidRPr="00000000">
              <w:rPr>
                <w:rtl w:val="0"/>
              </w:rPr>
            </w:r>
          </w:p>
        </w:tc>
      </w:tr>
    </w:tbl>
    <w:p w:rsidR="00000000" w:rsidDel="00000000" w:rsidP="00000000" w:rsidRDefault="00000000" w:rsidRPr="00000000" w14:paraId="00000052">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Cele kształcenia dla przedmiotu </w:t>
      </w:r>
    </w:p>
    <w:tbl>
      <w:tblPr>
        <w:tblStyle w:val="Table5"/>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62"/>
        <w:tblGridChange w:id="0">
          <w:tblGrid>
            <w:gridCol w:w="9062"/>
          </w:tblGrid>
        </w:tblGridChange>
      </w:tblGrid>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rPr/>
            </w:pPr>
            <w:r w:rsidDel="00000000" w:rsidR="00000000" w:rsidRPr="00000000">
              <w:rPr>
                <w:rFonts w:ascii="Times New Roman" w:cs="Times New Roman" w:eastAsia="Times New Roman" w:hAnsi="Times New Roman"/>
                <w:rtl w:val="0"/>
              </w:rPr>
              <w:t xml:space="preserve">C1 Napisanie przez każdego z uczestników seminarium pracy magisterskiej. Prace rozpatrują wybrane zagadnienia dotyczące literatury amerykańskiej. Szczegółowy zakres tematów określa prowadzący seminarium.</w:t>
            </w:r>
            <w:r w:rsidDel="00000000" w:rsidR="00000000" w:rsidRPr="00000000">
              <w:rPr>
                <w:rtl w:val="0"/>
              </w:rPr>
            </w:r>
          </w:p>
        </w:tc>
      </w:tr>
      <w:tr>
        <w:trPr>
          <w:cantSplit w:val="0"/>
          <w:trHeight w:val="96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spacing w:after="0" w:line="240" w:lineRule="auto"/>
              <w:rPr/>
            </w:pPr>
            <w:r w:rsidDel="00000000" w:rsidR="00000000" w:rsidRPr="00000000">
              <w:rPr>
                <w:rFonts w:ascii="Times New Roman" w:cs="Times New Roman" w:eastAsia="Times New Roman" w:hAnsi="Times New Roman"/>
                <w:rtl w:val="0"/>
              </w:rPr>
              <w:t xml:space="preserve">C2 Podniesienie znajomości współczesnej literatury amerykańskiej oraz problematyki literaturoznawczej, lepsze zrozumienie problematyki metodologii nauk humanistycznych (w szczególności literaturoznawstwa).</w:t>
            </w:r>
            <w:r w:rsidDel="00000000" w:rsidR="00000000" w:rsidRPr="00000000">
              <w:rPr>
                <w:rtl w:val="0"/>
              </w:rPr>
            </w:r>
          </w:p>
        </w:tc>
      </w:tr>
      <w:tr>
        <w:trPr>
          <w:cantSplit w:val="0"/>
          <w:trHeight w:val="62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6">
            <w:pPr>
              <w:spacing w:after="0" w:line="240" w:lineRule="auto"/>
              <w:rPr/>
            </w:pPr>
            <w:r w:rsidDel="00000000" w:rsidR="00000000" w:rsidRPr="00000000">
              <w:rPr>
                <w:rFonts w:ascii="Times New Roman" w:cs="Times New Roman" w:eastAsia="Times New Roman" w:hAnsi="Times New Roman"/>
                <w:rtl w:val="0"/>
              </w:rPr>
              <w:t xml:space="preserve">C3 Doskonalenie rozumienia oraz krytycznej oceny wartości prac krytycznoliterackich oraz zdolności analizy i interpretacji tekstów literackich.</w:t>
            </w:r>
            <w:r w:rsidDel="00000000" w:rsidR="00000000" w:rsidRPr="00000000">
              <w:rPr>
                <w:rtl w:val="0"/>
              </w:rPr>
            </w:r>
          </w:p>
        </w:tc>
      </w:tr>
      <w:tr>
        <w:trPr>
          <w:cantSplit w:val="0"/>
          <w:trHeight w:val="116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7">
            <w:pPr>
              <w:spacing w:after="0" w:line="240" w:lineRule="auto"/>
              <w:rPr/>
            </w:pPr>
            <w:r w:rsidDel="00000000" w:rsidR="00000000" w:rsidRPr="00000000">
              <w:rPr>
                <w:rFonts w:ascii="Times New Roman" w:cs="Times New Roman" w:eastAsia="Times New Roman" w:hAnsi="Times New Roman"/>
                <w:rtl w:val="0"/>
              </w:rPr>
              <w:t xml:space="preserve">C4 Doskonalenie umiejętności współpracy z innymi uczestnikami seminarium (tj. formułowania i korzystania z konstruktywnej krytyki), pogłębienie technicznych (warsztatowych) umiejętności pisania prac naukowych (wybór tematu, przygotowanie projektu, wybór metody, gromadzenie bibliografii, sporządzanie przypisów, itd.) oraz przejrzystego i zwięzłego, logicznego i językowo poprawnego przedstawienia wyników badań.</w:t>
            </w:r>
            <w:r w:rsidDel="00000000" w:rsidR="00000000" w:rsidRPr="00000000">
              <w:rPr>
                <w:rtl w:val="0"/>
              </w:rPr>
            </w:r>
          </w:p>
        </w:tc>
      </w:tr>
    </w:tbl>
    <w:p w:rsidR="00000000" w:rsidDel="00000000" w:rsidP="00000000" w:rsidRDefault="00000000" w:rsidRPr="00000000" w14:paraId="00000058">
      <w:pPr>
        <w:pBdr>
          <w:top w:space="0" w:sz="0" w:val="nil"/>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Efekty uczenia się dla przedmiotu wraz z odniesieniem do efektów kierunkowych</w:t>
      </w:r>
    </w:p>
    <w:tbl>
      <w:tblPr>
        <w:tblStyle w:val="Table6"/>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95"/>
        <w:gridCol w:w="5829"/>
        <w:gridCol w:w="2138"/>
        <w:tblGridChange w:id="0">
          <w:tblGrid>
            <w:gridCol w:w="1095"/>
            <w:gridCol w:w="5829"/>
            <w:gridCol w:w="2138"/>
          </w:tblGrid>
        </w:tblGridChange>
      </w:tblGrid>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A">
            <w:pPr>
              <w:jc w:val="center"/>
              <w:rPr/>
            </w:pPr>
            <w:r w:rsidDel="00000000" w:rsidR="00000000" w:rsidRPr="00000000">
              <w:rPr>
                <w:rFonts w:ascii="Times New Roman" w:cs="Times New Roman" w:eastAsia="Times New Roman" w:hAnsi="Times New Roman"/>
                <w:rtl w:val="0"/>
              </w:rPr>
              <w:t xml:space="preserve">Symbol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B">
            <w:pPr>
              <w:spacing w:after="0" w:line="240" w:lineRule="auto"/>
              <w:jc w:val="center"/>
              <w:rPr/>
            </w:pPr>
            <w:r w:rsidDel="00000000" w:rsidR="00000000" w:rsidRPr="00000000">
              <w:rPr>
                <w:rFonts w:ascii="Times New Roman" w:cs="Times New Roman" w:eastAsia="Times New Roman" w:hAnsi="Times New Roman"/>
                <w:rtl w:val="0"/>
              </w:rPr>
              <w:t xml:space="preserve">Opis efektu przedmiotowego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C">
            <w:pPr>
              <w:spacing w:after="0" w:line="240" w:lineRule="auto"/>
              <w:jc w:val="center"/>
              <w:rPr/>
            </w:pPr>
            <w:r w:rsidDel="00000000" w:rsidR="00000000" w:rsidRPr="00000000">
              <w:rPr>
                <w:rFonts w:ascii="Times New Roman" w:cs="Times New Roman" w:eastAsia="Times New Roman" w:hAnsi="Times New Roman"/>
                <w:rtl w:val="0"/>
              </w:rPr>
              <w:t xml:space="preserve">Odniesienie do efektu kierunkowego</w:t>
            </w: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D">
            <w:pPr>
              <w:spacing w:after="0" w:line="240" w:lineRule="auto"/>
              <w:jc w:val="center"/>
              <w:rPr/>
            </w:pPr>
            <w:r w:rsidDel="00000000" w:rsidR="00000000" w:rsidRPr="00000000">
              <w:rPr>
                <w:rFonts w:ascii="Times New Roman" w:cs="Times New Roman" w:eastAsia="Times New Roman" w:hAnsi="Times New Roman"/>
                <w:rtl w:val="0"/>
              </w:rPr>
              <w:t xml:space="preserve">WIEDZA</w:t>
            </w: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0">
            <w:pPr>
              <w:spacing w:after="0" w:line="240" w:lineRule="auto"/>
              <w:rPr/>
            </w:pPr>
            <w:r w:rsidDel="00000000" w:rsidR="00000000" w:rsidRPr="00000000">
              <w:rPr>
                <w:rFonts w:ascii="Times New Roman" w:cs="Times New Roman" w:eastAsia="Times New Roman" w:hAnsi="Times New Roman"/>
                <w:rtl w:val="0"/>
              </w:rPr>
              <w:t xml:space="preserve">W_01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spacing w:after="0" w:line="240" w:lineRule="auto"/>
              <w:rPr/>
            </w:pPr>
            <w:r w:rsidDel="00000000" w:rsidR="00000000" w:rsidRPr="00000000">
              <w:rPr>
                <w:rFonts w:ascii="Times New Roman" w:cs="Times New Roman" w:eastAsia="Times New Roman" w:hAnsi="Times New Roman"/>
                <w:rtl w:val="0"/>
              </w:rPr>
              <w:t xml:space="preserve">Student identyfikuje i przedstawia pojęcia z zakresu prawa autorskiego oraz zasady poszanowania własności intelektualnej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K_W09</w:t>
            </w: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spacing w:after="0" w:line="240" w:lineRule="auto"/>
              <w:jc w:val="center"/>
              <w:rPr/>
            </w:pPr>
            <w:r w:rsidDel="00000000" w:rsidR="00000000" w:rsidRPr="00000000">
              <w:rPr>
                <w:rFonts w:ascii="Times New Roman" w:cs="Times New Roman" w:eastAsia="Times New Roman" w:hAnsi="Times New Roman"/>
                <w:rtl w:val="0"/>
              </w:rPr>
              <w:t xml:space="preserve">UMIEJĘTNOŚCI</w:t>
            </w:r>
            <w:r w:rsidDel="00000000" w:rsidR="00000000" w:rsidRPr="00000000">
              <w:rPr>
                <w:rtl w:val="0"/>
              </w:rPr>
            </w:r>
          </w:p>
        </w:tc>
      </w:tr>
      <w:tr>
        <w:trPr>
          <w:cantSplit w:val="0"/>
          <w:trHeight w:val="74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6">
            <w:pPr>
              <w:spacing w:after="0" w:line="240" w:lineRule="auto"/>
              <w:rPr/>
            </w:pPr>
            <w:r w:rsidDel="00000000" w:rsidR="00000000" w:rsidRPr="00000000">
              <w:rPr>
                <w:rFonts w:ascii="Times New Roman" w:cs="Times New Roman" w:eastAsia="Times New Roman" w:hAnsi="Times New Roman"/>
                <w:rtl w:val="0"/>
              </w:rPr>
              <w:t xml:space="preserve">U_01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spacing w:after="0" w:line="240" w:lineRule="auto"/>
              <w:rPr/>
            </w:pPr>
            <w:r w:rsidDel="00000000" w:rsidR="00000000" w:rsidRPr="00000000">
              <w:rPr>
                <w:rFonts w:ascii="Times New Roman" w:cs="Times New Roman" w:eastAsia="Times New Roman" w:hAnsi="Times New Roman"/>
                <w:rtl w:val="0"/>
              </w:rPr>
              <w:t xml:space="preserve">Student dobiera źródła krytyczne, oceniając ich wiarogodność, aby formułować własne poglądy w zakresie badań nad literaturą amerykańską.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K_U02 </w:t>
            </w: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9">
            <w:pPr>
              <w:spacing w:after="0" w:line="240" w:lineRule="auto"/>
              <w:rPr/>
            </w:pPr>
            <w:r w:rsidDel="00000000" w:rsidR="00000000" w:rsidRPr="00000000">
              <w:rPr>
                <w:rFonts w:ascii="Times New Roman" w:cs="Times New Roman" w:eastAsia="Times New Roman" w:hAnsi="Times New Roman"/>
                <w:rtl w:val="0"/>
              </w:rPr>
              <w:t xml:space="preserve">U_02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rPr/>
            </w:pPr>
            <w:r w:rsidDel="00000000" w:rsidR="00000000" w:rsidRPr="00000000">
              <w:rPr>
                <w:rFonts w:ascii="Times New Roman" w:cs="Times New Roman" w:eastAsia="Times New Roman" w:hAnsi="Times New Roman"/>
                <w:rtl w:val="0"/>
              </w:rPr>
              <w:t xml:space="preserve">Student w sposób merytoryczny przeprowadza krytyczną analizę i interpretację utworu, uwzględniając obecny stan badań w dziedzinie literaturoznawstwa.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rPr/>
            </w:pPr>
            <w:r w:rsidDel="00000000" w:rsidR="00000000" w:rsidRPr="00000000">
              <w:rPr>
                <w:rFonts w:ascii="Times New Roman" w:cs="Times New Roman" w:eastAsia="Times New Roman" w:hAnsi="Times New Roman"/>
                <w:rtl w:val="0"/>
              </w:rPr>
              <w:t xml:space="preserve">K_U07  </w:t>
            </w:r>
            <w:r w:rsidDel="00000000" w:rsidR="00000000" w:rsidRPr="00000000">
              <w:rPr>
                <w:rtl w:val="0"/>
              </w:rPr>
            </w:r>
          </w:p>
        </w:tc>
      </w:tr>
      <w:tr>
        <w:trPr>
          <w:cantSplit w:val="0"/>
          <w:trHeight w:val="136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spacing w:after="0" w:line="240" w:lineRule="auto"/>
              <w:rPr/>
            </w:pPr>
            <w:r w:rsidDel="00000000" w:rsidR="00000000" w:rsidRPr="00000000">
              <w:rPr>
                <w:rFonts w:ascii="Times New Roman" w:cs="Times New Roman" w:eastAsia="Times New Roman" w:hAnsi="Times New Roman"/>
                <w:rtl w:val="0"/>
              </w:rPr>
              <w:t xml:space="preserve">U_03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rPr/>
            </w:pPr>
            <w:r w:rsidDel="00000000" w:rsidR="00000000" w:rsidRPr="00000000">
              <w:rPr>
                <w:rFonts w:ascii="Times New Roman" w:cs="Times New Roman" w:eastAsia="Times New Roman" w:hAnsi="Times New Roman"/>
                <w:rtl w:val="0"/>
              </w:rPr>
              <w:t xml:space="preserve">Student formułuje i przedstawia własne opinie krytyczne na temat współczesnej literatury amerykańskiej i prac krytycznoliterackich z tej dziedziny, posługując się językiem angielskim na poziomie biegłości C1 +/ C2.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rPr/>
            </w:pPr>
            <w:r w:rsidDel="00000000" w:rsidR="00000000" w:rsidRPr="00000000">
              <w:rPr>
                <w:rFonts w:ascii="Times New Roman" w:cs="Times New Roman" w:eastAsia="Times New Roman" w:hAnsi="Times New Roman"/>
                <w:rtl w:val="0"/>
              </w:rPr>
              <w:t xml:space="preserve">K_U04, K_U05</w:t>
            </w:r>
            <w:r w:rsidDel="00000000" w:rsidR="00000000" w:rsidRPr="00000000">
              <w:rPr>
                <w:rtl w:val="0"/>
              </w:rPr>
            </w:r>
          </w:p>
        </w:tc>
      </w:tr>
      <w:tr>
        <w:trPr>
          <w:cantSplit w:val="0"/>
          <w:trHeight w:val="108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spacing w:after="0" w:line="240" w:lineRule="auto"/>
              <w:rPr/>
            </w:pPr>
            <w:r w:rsidDel="00000000" w:rsidR="00000000" w:rsidRPr="00000000">
              <w:rPr>
                <w:rFonts w:ascii="Times New Roman" w:cs="Times New Roman" w:eastAsia="Times New Roman" w:hAnsi="Times New Roman"/>
                <w:rtl w:val="0"/>
              </w:rPr>
              <w:t xml:space="preserve">U_04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rPr/>
            </w:pPr>
            <w:r w:rsidDel="00000000" w:rsidR="00000000" w:rsidRPr="00000000">
              <w:rPr>
                <w:rFonts w:ascii="Times New Roman" w:cs="Times New Roman" w:eastAsia="Times New Roman" w:hAnsi="Times New Roman"/>
                <w:rtl w:val="0"/>
              </w:rPr>
              <w:t xml:space="preserve">Student samodzielnie poszerza wiedzę w oparciu o prace innych autorów i przeprowadzone przez siebie badania w zakresie literaturoznawstwa i nauk humanistycznych.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rPr/>
            </w:pPr>
            <w:r w:rsidDel="00000000" w:rsidR="00000000" w:rsidRPr="00000000">
              <w:rPr>
                <w:rFonts w:ascii="Times New Roman" w:cs="Times New Roman" w:eastAsia="Times New Roman" w:hAnsi="Times New Roman"/>
                <w:rtl w:val="0"/>
              </w:rPr>
              <w:t xml:space="preserve">K_U09</w:t>
            </w: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2">
            <w:pPr>
              <w:spacing w:after="0" w:line="240" w:lineRule="auto"/>
              <w:jc w:val="center"/>
              <w:rPr/>
            </w:pPr>
            <w:r w:rsidDel="00000000" w:rsidR="00000000" w:rsidRPr="00000000">
              <w:rPr>
                <w:rFonts w:ascii="Times New Roman" w:cs="Times New Roman" w:eastAsia="Times New Roman" w:hAnsi="Times New Roman"/>
                <w:rtl w:val="0"/>
              </w:rPr>
              <w:t xml:space="preserve">KOMPETENCJE SPOŁECZNE</w:t>
            </w:r>
            <w:r w:rsidDel="00000000" w:rsidR="00000000" w:rsidRPr="00000000">
              <w:rPr>
                <w:rtl w:val="0"/>
              </w:rPr>
            </w:r>
          </w:p>
        </w:tc>
      </w:tr>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5">
            <w:pPr>
              <w:spacing w:after="0" w:line="240" w:lineRule="auto"/>
              <w:rPr/>
            </w:pPr>
            <w:r w:rsidDel="00000000" w:rsidR="00000000" w:rsidRPr="00000000">
              <w:rPr>
                <w:rFonts w:ascii="Times New Roman" w:cs="Times New Roman" w:eastAsia="Times New Roman" w:hAnsi="Times New Roman"/>
                <w:rtl w:val="0"/>
              </w:rPr>
              <w:t xml:space="preserve">K_01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6">
            <w:pPr>
              <w:spacing w:after="0" w:line="240" w:lineRule="auto"/>
              <w:rPr/>
            </w:pPr>
            <w:r w:rsidDel="00000000" w:rsidR="00000000" w:rsidRPr="00000000">
              <w:rPr>
                <w:rFonts w:ascii="Times New Roman" w:cs="Times New Roman" w:eastAsia="Times New Roman" w:hAnsi="Times New Roman"/>
                <w:rtl w:val="0"/>
              </w:rPr>
              <w:t xml:space="preserve">Student zachowuje krytycyzm w ocenie zarówno poziomu zdobytej wiedzy i umiejętności, jak i analizowanego materiału.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K_K01, K_K02 </w:t>
            </w:r>
            <w:r w:rsidDel="00000000" w:rsidR="00000000" w:rsidRPr="00000000">
              <w:rPr>
                <w:rtl w:val="0"/>
              </w:rPr>
            </w:r>
          </w:p>
        </w:tc>
      </w:tr>
      <w:tr>
        <w:trPr>
          <w:cantSplit w:val="0"/>
          <w:trHeight w:val="8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8">
            <w:pPr>
              <w:spacing w:after="0" w:line="240" w:lineRule="auto"/>
              <w:rPr/>
            </w:pPr>
            <w:r w:rsidDel="00000000" w:rsidR="00000000" w:rsidRPr="00000000">
              <w:rPr>
                <w:rFonts w:ascii="Times New Roman" w:cs="Times New Roman" w:eastAsia="Times New Roman" w:hAnsi="Times New Roman"/>
                <w:rtl w:val="0"/>
              </w:rPr>
              <w:t xml:space="preserve">K_02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9">
            <w:pPr>
              <w:rPr/>
            </w:pPr>
            <w:r w:rsidDel="00000000" w:rsidR="00000000" w:rsidRPr="00000000">
              <w:rPr>
                <w:rFonts w:ascii="Times New Roman" w:cs="Times New Roman" w:eastAsia="Times New Roman" w:hAnsi="Times New Roman"/>
                <w:rtl w:val="0"/>
              </w:rPr>
              <w:t xml:space="preserve">Student wykazuje otwartość na dalszy rozwój zawodowy, który uwzględnia nabyte podczas seminarium umiejętności i wiedzę.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A">
            <w:pPr>
              <w:rPr/>
            </w:pPr>
            <w:r w:rsidDel="00000000" w:rsidR="00000000" w:rsidRPr="00000000">
              <w:rPr>
                <w:rFonts w:ascii="Times New Roman" w:cs="Times New Roman" w:eastAsia="Times New Roman" w:hAnsi="Times New Roman"/>
                <w:rtl w:val="0"/>
              </w:rPr>
              <w:t xml:space="preserve">K_K06</w:t>
            </w: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Opis przedmiotu/ treści programowe</w:t>
      </w:r>
    </w:p>
    <w:tbl>
      <w:tblPr>
        <w:tblStyle w:val="Table7"/>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62"/>
        <w:tblGridChange w:id="0">
          <w:tblGrid>
            <w:gridCol w:w="9062"/>
          </w:tblGrid>
        </w:tblGridChange>
      </w:tblGrid>
      <w:tr>
        <w:trPr>
          <w:cantSplit w:val="0"/>
          <w:trHeight w:val="86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Semestr I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 Wprowadzenie do kursu. Zapoznanie ze specyfiką pracy magisterskiej z dziedziny literaturoznawstwa (2 godz.)</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S2-3 Ćwiczenia z warsztatu pisania pracy naukowej (problem plagiatu, kryteria oceny pracy naukowej, znaczenie metody naukowej i opisu stanu badań, zasady zbierania materiałów, organizacja pracy, itp) (4 godz.)</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S4-5 Zasady interpretacji tekstów – dyskusja nad granicami wolności czytelnika/literaturoznawcy w pracy z tekstem. Zasady naukowych badań nad tekstem literackim (4 godz.)</w:t>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S6-7 Teoretyczna, historyczna, kulturowa specyfika gatunku literackiego stanowiącego tematykę seminarium (4 godz.)</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S8-9 Wstępne projekty prac magisterskich (seminarzyści przedstawiają po 3 tematy prac i szczegółowo projekt jednej z nich) – dyskusja (4 godz.)</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S10-12 Powtórzenie i utrwalenie podstawowej wiedzy z zakresu teorii literatury, szkół badawczych (6 godz. )</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S13-14 Praca nad indywidualnymi projektami (analiza tekstów krytyczno-literackich, analiza i interpretacja tekstów literackich, które są przedmiotem pracy uczestników seminarium) (4 godz.)</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S15 Podsumowanie pierwszego semestru pracy (2 godz.)</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Suma godzin: 30</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Semestr II, III i IV:</w:t>
            </w:r>
          </w:p>
          <w:p w:rsidR="00000000" w:rsidDel="00000000" w:rsidP="00000000" w:rsidRDefault="00000000" w:rsidRPr="00000000" w14:paraId="00000088">
            <w:pPr>
              <w:rPr/>
            </w:pPr>
            <w:r w:rsidDel="00000000" w:rsidR="00000000" w:rsidRPr="00000000">
              <w:rPr>
                <w:rFonts w:ascii="Times New Roman" w:cs="Times New Roman" w:eastAsia="Times New Roman" w:hAnsi="Times New Roman"/>
                <w:rtl w:val="0"/>
              </w:rPr>
              <w:t xml:space="preserve">W drugim i kolejnych semestrach większość spotkań poświęcona jest analizie prac pisanych przez uczestników seminarium oraz omawianiu teoretycznych zagadnień albo interpretacji utworów literackich związanych ze szczegółowymi tematami prac uczestników seminarium.</w:t>
            </w:r>
            <w:r w:rsidDel="00000000" w:rsidR="00000000" w:rsidRPr="00000000">
              <w:rPr>
                <w:rtl w:val="0"/>
              </w:rPr>
            </w:r>
          </w:p>
        </w:tc>
      </w:tr>
    </w:tbl>
    <w:p w:rsidR="00000000" w:rsidDel="00000000" w:rsidP="00000000" w:rsidRDefault="00000000" w:rsidRPr="00000000" w14:paraId="0000008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Metody realizacji i weryfikacji efektów uczenia się</w:t>
      </w:r>
    </w:p>
    <w:tbl>
      <w:tblPr>
        <w:tblStyle w:val="Table8"/>
        <w:tblW w:w="9066.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94"/>
        <w:gridCol w:w="2647"/>
        <w:gridCol w:w="2779"/>
        <w:gridCol w:w="2546"/>
        <w:tblGridChange w:id="0">
          <w:tblGrid>
            <w:gridCol w:w="1094"/>
            <w:gridCol w:w="2647"/>
            <w:gridCol w:w="2779"/>
            <w:gridCol w:w="2546"/>
          </w:tblGrid>
        </w:tblGridChange>
      </w:tblGrid>
      <w:tr>
        <w:trPr>
          <w:cantSplit w:val="0"/>
          <w:trHeight w:val="9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B">
            <w:pPr>
              <w:jc w:val="center"/>
              <w:rPr/>
            </w:pPr>
            <w:r w:rsidDel="00000000" w:rsidR="00000000" w:rsidRPr="00000000">
              <w:rPr>
                <w:rFonts w:ascii="Times New Roman" w:cs="Times New Roman" w:eastAsia="Times New Roman" w:hAnsi="Times New Roman"/>
                <w:rtl w:val="0"/>
              </w:rPr>
              <w:t xml:space="preserve">Symbol efektu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Metody dydaktyczne</w:t>
            </w:r>
          </w:p>
          <w:p w:rsidR="00000000" w:rsidDel="00000000" w:rsidP="00000000" w:rsidRDefault="00000000" w:rsidRPr="00000000" w14:paraId="0000008D">
            <w:pPr>
              <w:spacing w:after="0" w:line="240" w:lineRule="auto"/>
              <w:jc w:val="center"/>
              <w:rPr/>
            </w:pPr>
            <w:r w:rsidDel="00000000" w:rsidR="00000000" w:rsidRPr="00000000">
              <w:rPr>
                <w:rFonts w:ascii="Times New Roman" w:cs="Times New Roman" w:eastAsia="Times New Roman" w:hAnsi="Times New Roman"/>
                <w:i w:val="1"/>
                <w:rtl w:val="0"/>
              </w:rPr>
              <w:t xml:space="preserve">(lista wyboru)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Metody weryfikacji</w:t>
            </w:r>
          </w:p>
          <w:p w:rsidR="00000000" w:rsidDel="00000000" w:rsidP="00000000" w:rsidRDefault="00000000" w:rsidRPr="00000000" w14:paraId="0000008F">
            <w:pPr>
              <w:spacing w:after="0" w:line="240" w:lineRule="auto"/>
              <w:jc w:val="center"/>
              <w:rPr/>
            </w:pPr>
            <w:r w:rsidDel="00000000" w:rsidR="00000000" w:rsidRPr="00000000">
              <w:rPr>
                <w:rFonts w:ascii="Times New Roman" w:cs="Times New Roman" w:eastAsia="Times New Roman" w:hAnsi="Times New Roman"/>
                <w:i w:val="1"/>
                <w:rtl w:val="0"/>
              </w:rPr>
              <w:t xml:space="preserve">(lista wyboru)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Sposoby dokumentacji</w:t>
            </w:r>
          </w:p>
          <w:p w:rsidR="00000000" w:rsidDel="00000000" w:rsidP="00000000" w:rsidRDefault="00000000" w:rsidRPr="00000000" w14:paraId="00000091">
            <w:pPr>
              <w:spacing w:after="0" w:line="240" w:lineRule="auto"/>
              <w:jc w:val="center"/>
              <w:rPr/>
            </w:pPr>
            <w:r w:rsidDel="00000000" w:rsidR="00000000" w:rsidRPr="00000000">
              <w:rPr>
                <w:rFonts w:ascii="Times New Roman" w:cs="Times New Roman" w:eastAsia="Times New Roman" w:hAnsi="Times New Roman"/>
                <w:i w:val="1"/>
                <w:rtl w:val="0"/>
              </w:rPr>
              <w:t xml:space="preserve">(lista wyboru)</w:t>
            </w:r>
            <w:r w:rsidDel="00000000" w:rsidR="00000000" w:rsidRPr="00000000">
              <w:rPr>
                <w:rtl w:val="0"/>
              </w:rPr>
            </w:r>
          </w:p>
        </w:tc>
      </w:tr>
      <w:tr>
        <w:trPr>
          <w:cantSplit w:val="0"/>
          <w:trHeight w:val="27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2">
            <w:pPr>
              <w:spacing w:after="0" w:line="240" w:lineRule="auto"/>
              <w:jc w:val="center"/>
              <w:rPr/>
            </w:pPr>
            <w:r w:rsidDel="00000000" w:rsidR="00000000" w:rsidRPr="00000000">
              <w:rPr>
                <w:rFonts w:ascii="Times New Roman" w:cs="Times New Roman" w:eastAsia="Times New Roman" w:hAnsi="Times New Roman"/>
                <w:rtl w:val="0"/>
              </w:rPr>
              <w:t xml:space="preserve">WIEDZA</w:t>
            </w:r>
            <w:r w:rsidDel="00000000" w:rsidR="00000000" w:rsidRPr="00000000">
              <w:rPr>
                <w:rtl w:val="0"/>
              </w:rPr>
            </w:r>
          </w:p>
        </w:tc>
      </w:tr>
      <w:tr>
        <w:trPr>
          <w:cantSplit w:val="0"/>
          <w:trHeight w:val="208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spacing w:after="0" w:line="240" w:lineRule="auto"/>
              <w:rPr/>
            </w:pPr>
            <w:r w:rsidDel="00000000" w:rsidR="00000000" w:rsidRPr="00000000">
              <w:rPr>
                <w:rFonts w:ascii="Times New Roman" w:cs="Times New Roman" w:eastAsia="Times New Roman" w:hAnsi="Times New Roman"/>
                <w:rtl w:val="0"/>
              </w:rPr>
              <w:t xml:space="preserve">W_01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rPr/>
            </w:pPr>
            <w:r w:rsidDel="00000000" w:rsidR="00000000" w:rsidRPr="00000000">
              <w:rPr>
                <w:rFonts w:ascii="Times New Roman" w:cs="Times New Roman" w:eastAsia="Times New Roman" w:hAnsi="Times New Roman"/>
                <w:rtl w:val="0"/>
              </w:rPr>
              <w:t xml:space="preserve">Miniwykład wprowadzający/ Wyjaśnienie poszczególnych zagadnień/Praca z tekstem/Praca pod kierunkiem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rPr/>
            </w:pPr>
            <w:r w:rsidDel="00000000" w:rsidR="00000000" w:rsidRPr="00000000">
              <w:rPr>
                <w:rFonts w:ascii="Times New Roman" w:cs="Times New Roman" w:eastAsia="Times New Roman" w:hAnsi="Times New Roman"/>
                <w:rtl w:val="0"/>
              </w:rPr>
              <w:t xml:space="preserve">Prezentacja/Praca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rPr/>
            </w:pPr>
            <w:r w:rsidDel="00000000" w:rsidR="00000000" w:rsidRPr="00000000">
              <w:rPr>
                <w:rFonts w:ascii="Times New Roman" w:cs="Times New Roman" w:eastAsia="Times New Roman" w:hAnsi="Times New Roman"/>
                <w:rtl w:val="0"/>
              </w:rPr>
              <w:t xml:space="preserve">Praca magisterska</w:t>
            </w:r>
            <w:r w:rsidDel="00000000" w:rsidR="00000000" w:rsidRPr="00000000">
              <w:rPr>
                <w:rtl w:val="0"/>
              </w:rPr>
            </w:r>
          </w:p>
        </w:tc>
      </w:tr>
      <w:tr>
        <w:trPr>
          <w:cantSplit w:val="0"/>
          <w:trHeight w:val="27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9A">
            <w:pPr>
              <w:spacing w:after="0" w:line="240" w:lineRule="auto"/>
              <w:jc w:val="center"/>
              <w:rPr/>
            </w:pPr>
            <w:r w:rsidDel="00000000" w:rsidR="00000000" w:rsidRPr="00000000">
              <w:rPr>
                <w:rFonts w:ascii="Times New Roman" w:cs="Times New Roman" w:eastAsia="Times New Roman" w:hAnsi="Times New Roman"/>
                <w:rtl w:val="0"/>
              </w:rPr>
              <w:t xml:space="preserve">UMIEJĘTNOŚCI</w:t>
            </w:r>
            <w:r w:rsidDel="00000000" w:rsidR="00000000" w:rsidRPr="00000000">
              <w:rPr>
                <w:rtl w:val="0"/>
              </w:rPr>
            </w:r>
          </w:p>
        </w:tc>
      </w:tr>
      <w:tr>
        <w:trPr>
          <w:cantSplit w:val="0"/>
          <w:trHeight w:val="7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spacing w:after="0" w:line="240" w:lineRule="auto"/>
              <w:rPr/>
            </w:pPr>
            <w:r w:rsidDel="00000000" w:rsidR="00000000" w:rsidRPr="00000000">
              <w:rPr>
                <w:rFonts w:ascii="Times New Roman" w:cs="Times New Roman" w:eastAsia="Times New Roman" w:hAnsi="Times New Roman"/>
                <w:rtl w:val="0"/>
              </w:rPr>
              <w:t xml:space="preserve">U_01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rPr/>
            </w:pPr>
            <w:r w:rsidDel="00000000" w:rsidR="00000000" w:rsidRPr="00000000">
              <w:rPr>
                <w:rFonts w:ascii="Times New Roman" w:cs="Times New Roman" w:eastAsia="Times New Roman" w:hAnsi="Times New Roman"/>
                <w:rtl w:val="0"/>
              </w:rPr>
              <w:t xml:space="preserve">Analiza tekstu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rPr/>
            </w:pPr>
            <w:r w:rsidDel="00000000" w:rsidR="00000000" w:rsidRPr="00000000">
              <w:rPr>
                <w:rFonts w:ascii="Times New Roman" w:cs="Times New Roman" w:eastAsia="Times New Roman" w:hAnsi="Times New Roman"/>
                <w:rtl w:val="0"/>
              </w:rPr>
              <w:t xml:space="preserve">Prezentacja/Praca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Sprawdzony fragment pracy magisterskiej</w:t>
            </w:r>
          </w:p>
          <w:p w:rsidR="00000000" w:rsidDel="00000000" w:rsidP="00000000" w:rsidRDefault="00000000" w:rsidRPr="00000000" w14:paraId="000000A2">
            <w:pPr>
              <w:rPr/>
            </w:pPr>
            <w:r w:rsidDel="00000000" w:rsidR="00000000" w:rsidRPr="00000000">
              <w:rPr>
                <w:rFonts w:ascii="Times New Roman" w:cs="Times New Roman" w:eastAsia="Times New Roman" w:hAnsi="Times New Roman"/>
                <w:rtl w:val="0"/>
              </w:rPr>
              <w:t xml:space="preserve">Karta oceny prezentacji</w:t>
            </w: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3">
            <w:pPr>
              <w:spacing w:after="0" w:line="240" w:lineRule="auto"/>
              <w:rPr/>
            </w:pPr>
            <w:r w:rsidDel="00000000" w:rsidR="00000000" w:rsidRPr="00000000">
              <w:rPr>
                <w:rFonts w:ascii="Times New Roman" w:cs="Times New Roman" w:eastAsia="Times New Roman" w:hAnsi="Times New Roman"/>
                <w:rtl w:val="0"/>
              </w:rPr>
              <w:t xml:space="preserve">U_02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rPr/>
            </w:pPr>
            <w:r w:rsidDel="00000000" w:rsidR="00000000" w:rsidRPr="00000000">
              <w:rPr>
                <w:rFonts w:ascii="Times New Roman" w:cs="Times New Roman" w:eastAsia="Times New Roman" w:hAnsi="Times New Roman"/>
                <w:rtl w:val="0"/>
              </w:rPr>
              <w:t xml:space="preserve">Analiza tekstu/Burza mózgów</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rPr/>
            </w:pPr>
            <w:r w:rsidDel="00000000" w:rsidR="00000000" w:rsidRPr="00000000">
              <w:rPr>
                <w:rFonts w:ascii="Times New Roman" w:cs="Times New Roman" w:eastAsia="Times New Roman" w:hAnsi="Times New Roman"/>
                <w:rtl w:val="0"/>
              </w:rPr>
              <w:t xml:space="preserve">Prezentacja/Praca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Sprawdzony fragment pracy magisterskiej</w:t>
            </w:r>
          </w:p>
          <w:p w:rsidR="00000000" w:rsidDel="00000000" w:rsidP="00000000" w:rsidRDefault="00000000" w:rsidRPr="00000000" w14:paraId="000000A7">
            <w:pPr>
              <w:rPr/>
            </w:pPr>
            <w:r w:rsidDel="00000000" w:rsidR="00000000" w:rsidRPr="00000000">
              <w:rPr>
                <w:rFonts w:ascii="Times New Roman" w:cs="Times New Roman" w:eastAsia="Times New Roman" w:hAnsi="Times New Roman"/>
                <w:rtl w:val="0"/>
              </w:rPr>
              <w:t xml:space="preserve">Karta oceny prezentacji</w:t>
            </w:r>
            <w:r w:rsidDel="00000000" w:rsidR="00000000" w:rsidRPr="00000000">
              <w:rPr>
                <w:rtl w:val="0"/>
              </w:rPr>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spacing w:after="0" w:line="240" w:lineRule="auto"/>
              <w:rPr/>
            </w:pPr>
            <w:r w:rsidDel="00000000" w:rsidR="00000000" w:rsidRPr="00000000">
              <w:rPr>
                <w:rFonts w:ascii="Times New Roman" w:cs="Times New Roman" w:eastAsia="Times New Roman" w:hAnsi="Times New Roman"/>
                <w:rtl w:val="0"/>
              </w:rPr>
              <w:t xml:space="preserve">U_03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rPr/>
            </w:pPr>
            <w:r w:rsidDel="00000000" w:rsidR="00000000" w:rsidRPr="00000000">
              <w:rPr>
                <w:rFonts w:ascii="Times New Roman" w:cs="Times New Roman" w:eastAsia="Times New Roman" w:hAnsi="Times New Roman"/>
                <w:rtl w:val="0"/>
              </w:rPr>
              <w:t xml:space="preserve">Praca badawcza pod kierunkiem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rPr/>
            </w:pPr>
            <w:r w:rsidDel="00000000" w:rsidR="00000000" w:rsidRPr="00000000">
              <w:rPr>
                <w:rFonts w:ascii="Times New Roman" w:cs="Times New Roman" w:eastAsia="Times New Roman" w:hAnsi="Times New Roman"/>
                <w:rtl w:val="0"/>
              </w:rPr>
              <w:t xml:space="preserve">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rPr/>
            </w:pPr>
            <w:r w:rsidDel="00000000" w:rsidR="00000000" w:rsidRPr="00000000">
              <w:rPr>
                <w:rFonts w:ascii="Times New Roman" w:cs="Times New Roman" w:eastAsia="Times New Roman" w:hAnsi="Times New Roman"/>
                <w:rtl w:val="0"/>
              </w:rPr>
              <w:t xml:space="preserve">Sprawdzony fragment pracy magisterskiej</w:t>
            </w:r>
            <w:r w:rsidDel="00000000" w:rsidR="00000000" w:rsidRPr="00000000">
              <w:rPr>
                <w:rtl w:val="0"/>
              </w:rPr>
            </w:r>
          </w:p>
        </w:tc>
      </w:tr>
      <w:tr>
        <w:trPr>
          <w:cantSplit w:val="0"/>
          <w:trHeight w:val="91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after="0" w:line="240" w:lineRule="auto"/>
              <w:rPr/>
            </w:pPr>
            <w:r w:rsidDel="00000000" w:rsidR="00000000" w:rsidRPr="00000000">
              <w:rPr>
                <w:rFonts w:ascii="Times New Roman" w:cs="Times New Roman" w:eastAsia="Times New Roman" w:hAnsi="Times New Roman"/>
                <w:rtl w:val="0"/>
              </w:rPr>
              <w:t xml:space="preserve">U_04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E">
            <w:pPr>
              <w:rPr/>
            </w:pPr>
            <w:r w:rsidDel="00000000" w:rsidR="00000000" w:rsidRPr="00000000">
              <w:rPr>
                <w:rFonts w:ascii="Times New Roman" w:cs="Times New Roman" w:eastAsia="Times New Roman" w:hAnsi="Times New Roman"/>
                <w:rtl w:val="0"/>
              </w:rPr>
              <w:t xml:space="preserve">Praca badawcza pod kierunkiem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F">
            <w:pPr>
              <w:rPr/>
            </w:pPr>
            <w:r w:rsidDel="00000000" w:rsidR="00000000" w:rsidRPr="00000000">
              <w:rPr>
                <w:rFonts w:ascii="Times New Roman" w:cs="Times New Roman" w:eastAsia="Times New Roman" w:hAnsi="Times New Roman"/>
                <w:rtl w:val="0"/>
              </w:rPr>
              <w:t xml:space="preserve">Prezentacja/Praca pisemna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Sprawdzony fragment pracy magisterskiej</w:t>
            </w:r>
          </w:p>
          <w:p w:rsidR="00000000" w:rsidDel="00000000" w:rsidP="00000000" w:rsidRDefault="00000000" w:rsidRPr="00000000" w14:paraId="000000B1">
            <w:pPr>
              <w:rPr/>
            </w:pPr>
            <w:r w:rsidDel="00000000" w:rsidR="00000000" w:rsidRPr="00000000">
              <w:rPr>
                <w:rFonts w:ascii="Times New Roman" w:cs="Times New Roman" w:eastAsia="Times New Roman" w:hAnsi="Times New Roman"/>
                <w:rtl w:val="0"/>
              </w:rPr>
              <w:t xml:space="preserve">Karta oceny prezentacji</w:t>
            </w:r>
            <w:r w:rsidDel="00000000" w:rsidR="00000000" w:rsidRPr="00000000">
              <w:rPr>
                <w:rtl w:val="0"/>
              </w:rPr>
            </w:r>
          </w:p>
        </w:tc>
      </w:tr>
      <w:tr>
        <w:trPr>
          <w:cantSplit w:val="0"/>
          <w:trHeight w:val="27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B2">
            <w:pPr>
              <w:spacing w:after="0" w:line="240" w:lineRule="auto"/>
              <w:jc w:val="center"/>
              <w:rPr/>
            </w:pPr>
            <w:r w:rsidDel="00000000" w:rsidR="00000000" w:rsidRPr="00000000">
              <w:rPr>
                <w:rFonts w:ascii="Times New Roman" w:cs="Times New Roman" w:eastAsia="Times New Roman" w:hAnsi="Times New Roman"/>
                <w:rtl w:val="0"/>
              </w:rPr>
              <w:t xml:space="preserve">KOMPETENCJE SPOŁECZNE</w:t>
            </w: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6">
            <w:pPr>
              <w:spacing w:after="0" w:line="240" w:lineRule="auto"/>
              <w:rPr/>
            </w:pPr>
            <w:r w:rsidDel="00000000" w:rsidR="00000000" w:rsidRPr="00000000">
              <w:rPr>
                <w:rFonts w:ascii="Times New Roman" w:cs="Times New Roman" w:eastAsia="Times New Roman" w:hAnsi="Times New Roman"/>
                <w:rtl w:val="0"/>
              </w:rPr>
              <w:t xml:space="preserve">K_01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7">
            <w:pPr>
              <w:rPr/>
            </w:pPr>
            <w:r w:rsidDel="00000000" w:rsidR="00000000" w:rsidRPr="00000000">
              <w:rPr>
                <w:rFonts w:ascii="Times New Roman" w:cs="Times New Roman" w:eastAsia="Times New Roman" w:hAnsi="Times New Roman"/>
                <w:rtl w:val="0"/>
              </w:rPr>
              <w:t xml:space="preserve">Dyskusja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8">
            <w:pPr>
              <w:rPr/>
            </w:pPr>
            <w:r w:rsidDel="00000000" w:rsidR="00000000" w:rsidRPr="00000000">
              <w:rPr>
                <w:rFonts w:ascii="Times New Roman" w:cs="Times New Roman" w:eastAsia="Times New Roman" w:hAnsi="Times New Roman"/>
                <w:rtl w:val="0"/>
              </w:rPr>
              <w:t xml:space="preserve">Prezentacja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Sprawdzony fragment pracy magisterskiej</w:t>
            </w:r>
          </w:p>
          <w:p w:rsidR="00000000" w:rsidDel="00000000" w:rsidP="00000000" w:rsidRDefault="00000000" w:rsidRPr="00000000" w14:paraId="000000BA">
            <w:pPr>
              <w:rPr/>
            </w:pPr>
            <w:r w:rsidDel="00000000" w:rsidR="00000000" w:rsidRPr="00000000">
              <w:rPr>
                <w:rFonts w:ascii="Times New Roman" w:cs="Times New Roman" w:eastAsia="Times New Roman" w:hAnsi="Times New Roman"/>
                <w:rtl w:val="0"/>
              </w:rPr>
              <w:t xml:space="preserve">Karta oceny prezentacji</w:t>
            </w:r>
            <w:r w:rsidDel="00000000" w:rsidR="00000000" w:rsidRPr="00000000">
              <w:rPr>
                <w:rtl w:val="0"/>
              </w:rPr>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spacing w:after="0" w:line="240" w:lineRule="auto"/>
              <w:rPr/>
            </w:pPr>
            <w:r w:rsidDel="00000000" w:rsidR="00000000" w:rsidRPr="00000000">
              <w:rPr>
                <w:rFonts w:ascii="Times New Roman" w:cs="Times New Roman" w:eastAsia="Times New Roman" w:hAnsi="Times New Roman"/>
                <w:rtl w:val="0"/>
              </w:rPr>
              <w:t xml:space="preserve">K_02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rPr/>
            </w:pPr>
            <w:r w:rsidDel="00000000" w:rsidR="00000000" w:rsidRPr="00000000">
              <w:rPr>
                <w:rFonts w:ascii="Times New Roman" w:cs="Times New Roman" w:eastAsia="Times New Roman" w:hAnsi="Times New Roman"/>
                <w:rtl w:val="0"/>
              </w:rPr>
              <w:t xml:space="preserve">Metoda obserwacji uczestniczącej</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rPr/>
            </w:pPr>
            <w:r w:rsidDel="00000000" w:rsidR="00000000" w:rsidRPr="00000000">
              <w:rPr>
                <w:rFonts w:ascii="Times New Roman" w:cs="Times New Roman" w:eastAsia="Times New Roman" w:hAnsi="Times New Roman"/>
                <w:rtl w:val="0"/>
              </w:rPr>
              <w:t xml:space="preserve">Obserwacja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Sprawdzony fragment pracy magisterskiej</w:t>
            </w:r>
          </w:p>
          <w:p w:rsidR="00000000" w:rsidDel="00000000" w:rsidP="00000000" w:rsidRDefault="00000000" w:rsidRPr="00000000" w14:paraId="000000BF">
            <w:pPr>
              <w:rPr/>
            </w:pPr>
            <w:r w:rsidDel="00000000" w:rsidR="00000000" w:rsidRPr="00000000">
              <w:rPr>
                <w:rFonts w:ascii="Times New Roman" w:cs="Times New Roman" w:eastAsia="Times New Roman" w:hAnsi="Times New Roman"/>
                <w:rtl w:val="0"/>
              </w:rPr>
              <w:t xml:space="preserve">Karta oceny prezentacji</w:t>
            </w:r>
            <w:r w:rsidDel="00000000" w:rsidR="00000000" w:rsidRPr="00000000">
              <w:rPr>
                <w:rtl w:val="0"/>
              </w:rPr>
            </w:r>
          </w:p>
        </w:tc>
      </w:tr>
    </w:tbl>
    <w:p w:rsidR="00000000" w:rsidDel="00000000" w:rsidP="00000000" w:rsidRDefault="00000000" w:rsidRPr="00000000" w14:paraId="000000C0">
      <w:pPr>
        <w:pBdr>
          <w:top w:space="0" w:sz="0" w:val="nil"/>
        </w:pBd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Kryteria oceny, wagi…</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Obecność na zajęciach z możliwością dwóch nieobecności nieusprawiedliwionych w ciągu semestru.</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Aktywny udział w dyskusjach.</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Na koniec pierwszego semestru studenci przedstawiają projekt pracy magisterskiej i zgromadzoną bibliografię. Warunkiem zaliczenia pierwszego roku jest przedstawienie ostatecznej wersji pierwszego rozdziału pracy magisterskiej. Pod koniec trzeciego semestru studenci przedstawiają drugi rozdział, pod koniec czwartego semestru całość pracy (tj. ostatni rozdział, wprowadzenie, wnioski, streszczenie, bibliografię, spis treści). Ocenę pracy promotor przedstawia w recenzji promotorskiej.</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Szczegółowe kryteria oceny pracy studenta:</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Kryteria oceny prezentacji i zadań (mogą różnić się w zależności od charakteru zadania):</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terminowość wykonania zadania,</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zgodność z instrukcją (również w zakresie formatowania),</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kompletność,</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klarowność i logika wywodu,</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wnikliwość i jakość argumentacji,</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organizacja treści i zgodność treści z tematem pracy,</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poprawność raportu z badań i wniosków,</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liczba, dobór i dokumentacja źródeł (odpowiednio styl MLA),</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poprawność językowa (styl, gramatyka, słownictwo, pisownia), w tym prawidłowe zastosowanie rejestru akademickiego.</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Praca magisterska jest oceniana na podstawie następujących kryteriów: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zgodność tematu i charakteru pracy z kierunkowymi efektami kształcenia,</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zgodność treści pracy z tematem określonym w tytule,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ocena układu pracy, struktury, podziału treści, kolejności rozdziałów, kompletności tez, itp.,</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merytoryczna ocena pracy, w tym samodzielność myślenia, zakres, w którym praca stanowi nowe ujęcie problemu,</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wykazana znajomość literatury przedmiotu,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charakterystyka doboru i wykorzystania źródeł,</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ocena formalnej strony pracy (poprawność języka, opanowanie techniki pisania pracy, spis rzeczy, odsyłacze).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Obciążenie pracą studenta</w:t>
      </w:r>
    </w:p>
    <w:tbl>
      <w:tblPr>
        <w:tblStyle w:val="Table9"/>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38"/>
        <w:gridCol w:w="4524"/>
        <w:tblGridChange w:id="0">
          <w:tblGrid>
            <w:gridCol w:w="4538"/>
            <w:gridCol w:w="4524"/>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C">
            <w:pPr>
              <w:rPr/>
            </w:pPr>
            <w:r w:rsidDel="00000000" w:rsidR="00000000" w:rsidRPr="00000000">
              <w:rPr>
                <w:rFonts w:ascii="Times New Roman" w:cs="Times New Roman" w:eastAsia="Times New Roman" w:hAnsi="Times New Roman"/>
                <w:rtl w:val="0"/>
              </w:rPr>
              <w:t xml:space="preserve">Forma aktywności studenta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D">
            <w:pPr>
              <w:spacing w:after="0" w:line="240" w:lineRule="auto"/>
              <w:rPr/>
            </w:pPr>
            <w:r w:rsidDel="00000000" w:rsidR="00000000" w:rsidRPr="00000000">
              <w:rPr>
                <w:rFonts w:ascii="Times New Roman" w:cs="Times New Roman" w:eastAsia="Times New Roman" w:hAnsi="Times New Roman"/>
                <w:rtl w:val="0"/>
              </w:rPr>
              <w:t xml:space="preserve">Liczba godzin</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E">
            <w:pPr>
              <w:spacing w:after="0" w:line="240" w:lineRule="auto"/>
              <w:rPr/>
            </w:pPr>
            <w:r w:rsidDel="00000000" w:rsidR="00000000" w:rsidRPr="00000000">
              <w:rPr>
                <w:rFonts w:ascii="Times New Roman" w:cs="Times New Roman" w:eastAsia="Times New Roman" w:hAnsi="Times New Roman"/>
                <w:rtl w:val="0"/>
              </w:rPr>
              <w:t xml:space="preserve">Liczba godzin kontaktowych z nauczycielem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F">
            <w:pPr>
              <w:spacing w:after="0" w:line="240" w:lineRule="auto"/>
              <w:rPr/>
            </w:pPr>
            <w:r w:rsidDel="00000000" w:rsidR="00000000" w:rsidRPr="00000000">
              <w:rPr>
                <w:rFonts w:ascii="Times New Roman" w:cs="Times New Roman" w:eastAsia="Times New Roman" w:hAnsi="Times New Roman"/>
                <w:b w:val="1"/>
                <w:rtl w:val="0"/>
              </w:rPr>
              <w:t xml:space="preserve">120</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0">
            <w:pPr>
              <w:spacing w:after="0" w:line="240" w:lineRule="auto"/>
              <w:rPr/>
            </w:pPr>
            <w:r w:rsidDel="00000000" w:rsidR="00000000" w:rsidRPr="00000000">
              <w:rPr>
                <w:rFonts w:ascii="Times New Roman" w:cs="Times New Roman" w:eastAsia="Times New Roman" w:hAnsi="Times New Roman"/>
                <w:rtl w:val="0"/>
              </w:rPr>
              <w:t xml:space="preserve">Liczba godzin indywidualnej pracy studenta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1">
            <w:pPr>
              <w:spacing w:after="0" w:line="240" w:lineRule="auto"/>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540</w:t>
            </w:r>
            <w:r w:rsidDel="00000000" w:rsidR="00000000" w:rsidRPr="00000000">
              <w:rPr>
                <w:rtl w:val="0"/>
              </w:rPr>
            </w:r>
          </w:p>
        </w:tc>
      </w:tr>
    </w:tbl>
    <w:p w:rsidR="00000000" w:rsidDel="00000000" w:rsidP="00000000" w:rsidRDefault="00000000" w:rsidRPr="00000000" w14:paraId="000000E2">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Literatura</w:t>
      </w:r>
    </w:p>
    <w:tbl>
      <w:tblPr>
        <w:tblStyle w:val="Table10"/>
        <w:tblW w:w="9062.0" w:type="dxa"/>
        <w:jc w:val="left"/>
        <w:tblInd w:w="32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62"/>
        <w:tblGridChange w:id="0">
          <w:tblGrid>
            <w:gridCol w:w="9062"/>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4">
            <w:pPr>
              <w:rPr/>
            </w:pPr>
            <w:r w:rsidDel="00000000" w:rsidR="00000000" w:rsidRPr="00000000">
              <w:rPr>
                <w:rFonts w:ascii="Times New Roman" w:cs="Times New Roman" w:eastAsia="Times New Roman" w:hAnsi="Times New Roman"/>
                <w:rtl w:val="0"/>
              </w:rPr>
              <w:t xml:space="preserve">Literatura podstawowa</w:t>
            </w:r>
            <w:r w:rsidDel="00000000" w:rsidR="00000000" w:rsidRPr="00000000">
              <w:rPr>
                <w:rtl w:val="0"/>
              </w:rPr>
            </w:r>
          </w:p>
        </w:tc>
      </w:tr>
      <w:tr>
        <w:trPr>
          <w:cantSplit w:val="0"/>
          <w:trHeight w:val="3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Materiały źródłowe i krytyczne wybiera nauczyciel, dostosowując je do tematyki prowadzonego seminarium. </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Polecane zbiory tekstów literatury amerykańskiej:</w:t>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Lauter, Paul (ed.). A Companion to American Literature and Culture.</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Baym, Nina, et al., eds.  The Norton Anthology of American Literature.</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Brady, Mary Pat, et. al. The Heath Anthology of American Literature: Modern Period : 1910-1945.</w:t>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Levander, Caroline F.  and Robert S. Levine (eds.).  A Companion to American Literary Studies.</w:t>
            </w:r>
          </w:p>
          <w:p w:rsidR="00000000" w:rsidDel="00000000" w:rsidP="00000000" w:rsidRDefault="00000000" w:rsidRPr="00000000" w14:paraId="000000EB">
            <w:pPr>
              <w:rPr/>
            </w:pPr>
            <w:r w:rsidDel="00000000" w:rsidR="00000000" w:rsidRPr="00000000">
              <w:rPr>
                <w:rFonts w:ascii="Times New Roman" w:cs="Times New Roman" w:eastAsia="Times New Roman" w:hAnsi="Times New Roman"/>
                <w:rtl w:val="0"/>
              </w:rPr>
              <w:t xml:space="preserve">Nagel James. Anthology of the American Short Story.</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C">
            <w:pPr>
              <w:spacing w:after="0" w:line="240" w:lineRule="auto"/>
              <w:rPr/>
            </w:pPr>
            <w:r w:rsidDel="00000000" w:rsidR="00000000" w:rsidRPr="00000000">
              <w:rPr>
                <w:rFonts w:ascii="Times New Roman" w:cs="Times New Roman" w:eastAsia="Times New Roman" w:hAnsi="Times New Roman"/>
                <w:rtl w:val="0"/>
              </w:rPr>
              <w:t xml:space="preserve">Literatura uzupełniająca</w:t>
            </w:r>
            <w:r w:rsidDel="00000000" w:rsidR="00000000" w:rsidRPr="00000000">
              <w:rPr>
                <w:rtl w:val="0"/>
              </w:rPr>
            </w:r>
          </w:p>
        </w:tc>
      </w:tr>
      <w:tr>
        <w:trPr>
          <w:cantSplit w:val="0"/>
          <w:trHeight w:val="359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Polecana literatura z dziedziny literaturoznawstwa:</w:t>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Barry, P. Beginning Theory. An Introduction to Literary and Cultural Theory.</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Cooley, L., Lewkowicz, J. Dissertation Writing in Practice. Turning Ideas into Text.</w:t>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Cottrell, S. Critical Thinking Skills. Developing Effective Analysis and Argument.</w:t>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Dobie, A. B. Theory into Practice. An Introduction to Literary Criticism.</w:t>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Leitch, V. B. The Norton Anthology of Theory &amp; Criticism.</w:t>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Lodge, D., ed. Modern Criticism and Theory. A Reader.</w:t>
            </w:r>
          </w:p>
          <w:p w:rsidR="00000000" w:rsidDel="00000000" w:rsidP="00000000" w:rsidRDefault="00000000" w:rsidRPr="00000000" w14:paraId="000000F4">
            <w:pPr>
              <w:rPr/>
            </w:pPr>
            <w:r w:rsidDel="00000000" w:rsidR="00000000" w:rsidRPr="00000000">
              <w:rPr>
                <w:rFonts w:ascii="Times New Roman" w:cs="Times New Roman" w:eastAsia="Times New Roman" w:hAnsi="Times New Roman"/>
                <w:rtl w:val="0"/>
              </w:rPr>
              <w:t xml:space="preserve">Rivkin, J., Ryan M., eds. Literary Theory: An Anthology.</w:t>
            </w:r>
            <w:r w:rsidDel="00000000" w:rsidR="00000000" w:rsidRPr="00000000">
              <w:rPr>
                <w:rtl w:val="0"/>
              </w:rPr>
            </w:r>
          </w:p>
        </w:tc>
      </w:tr>
    </w:tbl>
    <w:p w:rsidR="00000000" w:rsidDel="00000000" w:rsidP="00000000" w:rsidRDefault="00000000" w:rsidRPr="00000000" w14:paraId="000000F5">
      <w:pPr>
        <w:widowControl w:val="0"/>
        <w:spacing w:line="240" w:lineRule="auto"/>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2">
    <w:lvl w:ilvl="0">
      <w:start w:val="3"/>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3">
    <w:lvl w:ilvl="0">
      <w:start w:val="4"/>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4">
    <w:lvl w:ilvl="0">
      <w:start w:val="5"/>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5">
    <w:lvl w:ilvl="0">
      <w:start w:val="6"/>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6">
    <w:lvl w:ilvl="0">
      <w:start w:val="8"/>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7">
    <w:lvl w:ilvl="0">
      <w:start w:val="1"/>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pPr>
      <w:spacing w:after="200" w:line="276" w:lineRule="auto"/>
    </w:pPr>
    <w:rPr>
      <w:rFonts w:ascii="Calibri" w:cs="Calibri" w:eastAsia="Calibri" w:hAnsi="Calibri"/>
      <w:color w:val="000000"/>
      <w:sz w:val="22"/>
      <w:szCs w:val="22"/>
      <w:u w:color="00000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Hipercze">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Nagwek">
    <w:name w:val="header"/>
    <w:pPr>
      <w:tabs>
        <w:tab w:val="center" w:pos="4536"/>
        <w:tab w:val="right" w:pos="9072"/>
      </w:tabs>
      <w:spacing w:after="200" w:line="276" w:lineRule="auto"/>
    </w:pPr>
    <w:rPr>
      <w:rFonts w:ascii="Calibri" w:cs="Calibri" w:eastAsia="Calibri" w:hAnsi="Calibri"/>
      <w:color w:val="000000"/>
      <w:sz w:val="22"/>
      <w:szCs w:val="22"/>
      <w:u w:color="000000"/>
    </w:rPr>
  </w:style>
  <w:style w:type="paragraph" w:styleId="HeaderFooter" w:customStyle="1">
    <w:name w:val="Header &amp; Footer"/>
    <w:pPr>
      <w:tabs>
        <w:tab w:val="right" w:pos="9020"/>
      </w:tabs>
    </w:pPr>
    <w:rPr>
      <w:rFonts w:ascii="Helvetica Neue" w:cs="Helvetica Neue" w:eastAsia="Helvetica Neue" w:hAnsi="Helvetica Neue"/>
      <w:color w:val="000000"/>
      <w:sz w:val="24"/>
      <w:szCs w:val="24"/>
    </w:rPr>
  </w:style>
  <w:style w:type="paragraph" w:styleId="Akapitzlist">
    <w:name w:val="List Paragraph"/>
    <w:pPr>
      <w:spacing w:after="200" w:line="276" w:lineRule="auto"/>
      <w:ind w:left="720"/>
    </w:pPr>
    <w:rPr>
      <w:rFonts w:ascii="Calibri" w:cs="Calibri" w:eastAsia="Calibri" w:hAnsi="Calibri"/>
      <w:color w:val="000000"/>
      <w:sz w:val="22"/>
      <w:szCs w:val="22"/>
      <w:u w:color="000000"/>
    </w:rPr>
  </w:style>
  <w:style w:type="numbering" w:styleId="ImportedStyle1" w:customStyle="1">
    <w:name w:val="Imported Style 1"/>
    <w:pPr>
      <w:numPr>
        <w:numId w:val="1"/>
      </w:numPr>
    </w:pPr>
  </w:style>
  <w:style w:type="paragraph" w:styleId="Default" w:customStyle="1">
    <w:name w:val="Default"/>
    <w:pPr>
      <w:spacing w:after="200" w:line="276" w:lineRule="auto"/>
    </w:pPr>
    <w:rPr>
      <w:rFonts w:ascii="Helvetica Neue" w:cs="Arial Unicode MS" w:hAnsi="Helvetica Neue"/>
      <w:color w:val="000000"/>
      <w:sz w:val="22"/>
      <w:szCs w:val="22"/>
      <w:u w:color="000000"/>
    </w:rPr>
  </w:style>
  <w:style w:type="paragraph" w:styleId="TableStyle2A" w:customStyle="1">
    <w:name w:val="Table Style 2 A"/>
    <w:pPr>
      <w:spacing w:after="200" w:line="276" w:lineRule="auto"/>
    </w:pPr>
    <w:rPr>
      <w:rFonts w:ascii="Helvetica Neue" w:cs="Arial Unicode MS" w:hAnsi="Helvetica Neue"/>
      <w:color w:val="000000"/>
      <w:u w:color="000000"/>
      <w:lang w:val="en-US"/>
    </w:rPr>
  </w:style>
  <w:style w:type="paragraph" w:styleId="Stopka">
    <w:name w:val="footer"/>
    <w:basedOn w:val="Normalny"/>
    <w:link w:val="StopkaZnak"/>
    <w:uiPriority w:val="99"/>
    <w:unhideWhenUsed w:val="1"/>
    <w:rsid w:val="007B0A04"/>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7B0A04"/>
    <w:rPr>
      <w:rFonts w:ascii="Calibri" w:cs="Calibri" w:eastAsia="Calibri" w:hAnsi="Calibri"/>
      <w:color w:val="000000"/>
      <w:sz w:val="22"/>
      <w:szCs w:val="22"/>
      <w:u w:color="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jVOZTOmdPz3bEuVL1V7froxujw==">AMUW2mVGjO5FEw1z7DBqLOJfEtIctrftEXoVbsXedvI5vdTZSBJSIVrUGvaiEPnMNSPddnoP4H64j4dPN52wF6IpY+uzJXpinEcoOWoBbVIr2ZR2hNgbBVGaCYtGu/P0f8bgQq3js65H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2021-09-22T11:33:00Z</dcterms:created>
</cp:coreProperties>
</file>