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1E4" w:rsidRPr="00B64713" w:rsidRDefault="00855982">
      <w:pPr>
        <w:pStyle w:val="BodyA"/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KARTA PRZEDMIOTU </w:t>
      </w:r>
    </w:p>
    <w:p w:rsidR="009001E4" w:rsidRPr="00B64713" w:rsidRDefault="00855982">
      <w:pPr>
        <w:pStyle w:val="Body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Dane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podstawowe</w:t>
      </w:r>
      <w:proofErr w:type="spellEnd"/>
    </w:p>
    <w:tbl>
      <w:tblPr>
        <w:tblStyle w:val="TableNormal"/>
        <w:tblW w:w="9606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03"/>
      </w:tblGrid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przedmiotu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Praktyczna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nauka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zyka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angielskiego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–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zyk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angielski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zastosowaniach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specjalistycznych</w:t>
            </w:r>
            <w:proofErr w:type="spellEnd"/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przedmiotu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angielskim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Practical English 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– 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English for Specific Purposes</w:t>
            </w: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Kierunek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studi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filologia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angielska</w:t>
            </w:r>
            <w:proofErr w:type="spellEnd"/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Poziom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studi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w (I, II,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jednolite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magisterskie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Forma studi</w:t>
            </w:r>
            <w:r w:rsidRPr="00B6471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 (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stacjonarne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niestacjonarne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niestacjonarne</w:t>
            </w:r>
            <w:proofErr w:type="spellEnd"/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Dyscyplina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zykoznawstwo</w:t>
            </w:r>
            <w:proofErr w:type="spellEnd"/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wyk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adowy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angielski</w:t>
            </w:r>
            <w:proofErr w:type="spellEnd"/>
          </w:p>
        </w:tc>
      </w:tr>
    </w:tbl>
    <w:p w:rsidR="009001E4" w:rsidRPr="00B64713" w:rsidRDefault="009001E4">
      <w:pPr>
        <w:pStyle w:val="Body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85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przedmiotu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osoba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odpowiedzialna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  <w:lang w:val="da-DK"/>
              </w:rPr>
              <w:t>dr Anna Pra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ż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mowska</w:t>
            </w:r>
            <w:proofErr w:type="spellEnd"/>
          </w:p>
        </w:tc>
      </w:tr>
    </w:tbl>
    <w:p w:rsidR="009001E4" w:rsidRPr="00B64713" w:rsidRDefault="009001E4">
      <w:pPr>
        <w:pStyle w:val="BodyA"/>
        <w:widowControl w:val="0"/>
        <w:ind w:left="216" w:hanging="216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85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080"/>
        <w:gridCol w:w="2080"/>
        <w:gridCol w:w="3346"/>
      </w:tblGrid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Forma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ęć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godzin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semestr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Punkty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ECTS</w:t>
            </w: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wyk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ad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 w:rsidP="00B64713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4</w:t>
            </w: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konwersatorium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wiczenia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36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V, VI </w:t>
            </w: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laboratorium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warsztaty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seminarium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proseminarium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lektorat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praktyki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terenowe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pracownia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dyplomowa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translatorium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wizyta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studyjna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1E4" w:rsidRPr="00B64713" w:rsidRDefault="009001E4">
            <w:pPr>
              <w:rPr>
                <w:sz w:val="22"/>
                <w:szCs w:val="22"/>
              </w:rPr>
            </w:pPr>
          </w:p>
        </w:tc>
      </w:tr>
    </w:tbl>
    <w:p w:rsidR="009001E4" w:rsidRPr="00B64713" w:rsidRDefault="009001E4">
      <w:pPr>
        <w:pStyle w:val="BodyA"/>
        <w:widowControl w:val="0"/>
        <w:ind w:left="216" w:hanging="216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13"/>
      </w:tblGrid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Wymagania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wst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pne</w:t>
            </w:r>
            <w:proofErr w:type="spellEnd"/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Znajomo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ść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angielskiego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poziomie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B2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wg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Europejskiego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Systemu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Opisu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Kszta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cenia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zykowego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Rady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Europy</w:t>
            </w:r>
            <w:proofErr w:type="spellEnd"/>
          </w:p>
        </w:tc>
      </w:tr>
    </w:tbl>
    <w:p w:rsidR="009001E4" w:rsidRPr="00B64713" w:rsidRDefault="009001E4">
      <w:pPr>
        <w:pStyle w:val="BodyA"/>
        <w:tabs>
          <w:tab w:val="left" w:pos="360"/>
          <w:tab w:val="left" w:pos="1080"/>
        </w:tabs>
        <w:spacing w:after="200" w:line="276" w:lineRule="auto"/>
        <w:ind w:left="10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001E4" w:rsidRPr="00B64713" w:rsidRDefault="00855982">
      <w:pPr>
        <w:pStyle w:val="Body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Cele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kszta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ł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cenia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dla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przedmiotu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Style w:val="TableNormal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C1 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uzyskanie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wiedzy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zakresie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angielskiego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prawniczego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medycznego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technicznego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angielskiego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stosowanego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turystyce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modzie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marketingu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C2 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doskonalenie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umiej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tno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aktywnego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wykorzystywania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poznanego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ownictwa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specjalistycznego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we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ciwych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formach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kontekstach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komunikacyjnych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C3 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kszta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towanie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u student</w:t>
            </w:r>
            <w:r w:rsidRPr="00B6471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umiej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tno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kompetencji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zykowych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zakresie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zyka</w:t>
            </w:r>
            <w:proofErr w:type="spellEnd"/>
          </w:p>
          <w:p w:rsidR="009001E4" w:rsidRPr="00B64713" w:rsidRDefault="00855982">
            <w:pPr>
              <w:pStyle w:val="BodyA"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angielskiego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zastosowanie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praktyce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autentycznego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aktu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komunikacyjnego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obejmuj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cego</w:t>
            </w:r>
            <w:proofErr w:type="spellEnd"/>
          </w:p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wszystkie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sprawno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zykowe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uchanie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, m</w:t>
            </w:r>
            <w:r w:rsidRPr="00B6471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wienie,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czytanie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pisanie</w:t>
            </w:r>
            <w:proofErr w:type="spellEnd"/>
          </w:p>
        </w:tc>
      </w:tr>
    </w:tbl>
    <w:p w:rsidR="009001E4" w:rsidRPr="00B64713" w:rsidRDefault="009001E4">
      <w:pPr>
        <w:pStyle w:val="Body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001E4" w:rsidRPr="00B64713" w:rsidRDefault="00855982">
      <w:pPr>
        <w:pStyle w:val="Body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Efekty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uczenia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si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ę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dla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przedmiotu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wraz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z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odniesieniem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efekt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ó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w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kierunkowych</w:t>
      </w:r>
      <w:proofErr w:type="spellEnd"/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7218"/>
        <w:gridCol w:w="1609"/>
      </w:tblGrid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Symbol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Opis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efektu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przedmiotowego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Odniesienie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efektu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kierunkowego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WIEDZA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W_01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sz w:val="22"/>
                <w:szCs w:val="22"/>
              </w:rPr>
              <w:t xml:space="preserve">Student identyfikuje podstawowe mechanizmy funkcjonowania specjalistycznego języka </w:t>
            </w:r>
            <w:r w:rsidRPr="00B64713">
              <w:rPr>
                <w:rFonts w:cs="Times New Roman"/>
                <w:sz w:val="22"/>
                <w:szCs w:val="22"/>
              </w:rPr>
              <w:t>angielskiego oraz polskie odpowiedniki specjalistycznego słownictwa we wskazanych kontekstach (tj. turystyka, prawo, medycyna, moda, technika, marketing).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K_W03, K_W04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W_02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sz w:val="22"/>
                <w:szCs w:val="22"/>
              </w:rPr>
              <w:t>Student rozpoznaje konstrukcje, związki wyrazowe oraz rejestry języka typowe dla s</w:t>
            </w:r>
            <w:r w:rsidRPr="00B64713">
              <w:rPr>
                <w:rFonts w:cs="Times New Roman"/>
                <w:sz w:val="22"/>
                <w:szCs w:val="22"/>
              </w:rPr>
              <w:t>pecjalistycznego języka angielskiego we wskazanych kontekstach.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kern w:val="1"/>
                <w:sz w:val="22"/>
                <w:szCs w:val="22"/>
                <w:lang w:val="en-US"/>
              </w:rPr>
              <w:t>K_W03, K_W05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UMIEJ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TNO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U_01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sz w:val="22"/>
                <w:szCs w:val="22"/>
              </w:rPr>
              <w:t xml:space="preserve">Student w </w:t>
            </w:r>
            <w:proofErr w:type="spellStart"/>
            <w:r w:rsidRPr="00B64713">
              <w:rPr>
                <w:rFonts w:cs="Times New Roman"/>
                <w:sz w:val="22"/>
                <w:szCs w:val="22"/>
              </w:rPr>
              <w:t>spos</w:t>
            </w:r>
            <w:proofErr w:type="spellEnd"/>
            <w:r w:rsidRPr="00B64713">
              <w:rPr>
                <w:rFonts w:cs="Times New Roman"/>
                <w:sz w:val="22"/>
                <w:szCs w:val="22"/>
                <w:lang w:val="es-ES_tradnl"/>
              </w:rPr>
              <w:t>ó</w:t>
            </w:r>
            <w:r w:rsidRPr="00B64713">
              <w:rPr>
                <w:rFonts w:cs="Times New Roman"/>
                <w:sz w:val="22"/>
                <w:szCs w:val="22"/>
              </w:rPr>
              <w:t xml:space="preserve">b precyzyjny oraz poprawny logicznie i językowo wyraża własne myśli i poglądy na tematy związane ze wskazanymi kontekstami specjalistycznymi, </w:t>
            </w:r>
            <w:r w:rsidRPr="00B64713">
              <w:rPr>
                <w:rFonts w:cs="Times New Roman"/>
                <w:sz w:val="22"/>
                <w:szCs w:val="22"/>
              </w:rPr>
              <w:t>wykorzystując odpowiednie dla nich rejestry języka.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K_U03, K_U06, K_U07, K_U08, K_U09, K_U10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U_02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sz w:val="22"/>
                <w:szCs w:val="22"/>
              </w:rPr>
              <w:t xml:space="preserve">Student stosuje specjalistyczną </w:t>
            </w:r>
            <w:r w:rsidRPr="00B64713">
              <w:rPr>
                <w:rFonts w:cs="Times New Roman"/>
                <w:sz w:val="22"/>
                <w:szCs w:val="22"/>
                <w:lang w:val="it-IT"/>
              </w:rPr>
              <w:t>terminologi</w:t>
            </w:r>
            <w:r w:rsidRPr="00B64713">
              <w:rPr>
                <w:rFonts w:cs="Times New Roman"/>
                <w:sz w:val="22"/>
                <w:szCs w:val="22"/>
              </w:rPr>
              <w:t>ę w języku angielskim podczas wykonywania prac indywidualnych oraz uczestniczenia w pracach zespołowych i dyskusja</w:t>
            </w:r>
            <w:r w:rsidRPr="00B64713">
              <w:rPr>
                <w:rFonts w:cs="Times New Roman"/>
                <w:sz w:val="22"/>
                <w:szCs w:val="22"/>
              </w:rPr>
              <w:t>ch dotyczących wskazanych kontekst</w:t>
            </w:r>
            <w:r w:rsidRPr="00B64713">
              <w:rPr>
                <w:rFonts w:cs="Times New Roman"/>
                <w:sz w:val="22"/>
                <w:szCs w:val="22"/>
                <w:lang w:val="es-ES_tradnl"/>
              </w:rPr>
              <w:t>ó</w:t>
            </w:r>
            <w:r w:rsidRPr="00B64713">
              <w:rPr>
                <w:rFonts w:cs="Times New Roman"/>
                <w:sz w:val="22"/>
                <w:szCs w:val="22"/>
              </w:rPr>
              <w:t>w specjalistycznych i typowych sytuacji profesjonalnych.</w:t>
            </w:r>
          </w:p>
          <w:p w:rsidR="009001E4" w:rsidRPr="00B64713" w:rsidRDefault="009001E4">
            <w:pPr>
              <w:pStyle w:val="Body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TableStyle2A"/>
              <w:widowControl w:val="0"/>
              <w:tabs>
                <w:tab w:val="left" w:pos="720"/>
                <w:tab w:val="left" w:pos="144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K_U06, K_U07, K_U08, K_U09, K_U10, K_U11, K_U12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U_03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sz w:val="22"/>
                <w:szCs w:val="22"/>
              </w:rPr>
              <w:t xml:space="preserve">Student samodzielnie poszerza swoje kompetencje zakresie wiedzy i umiejętności praktycznych dotyczących </w:t>
            </w:r>
            <w:r w:rsidRPr="00B64713">
              <w:rPr>
                <w:rFonts w:cs="Times New Roman"/>
                <w:sz w:val="22"/>
                <w:szCs w:val="22"/>
              </w:rPr>
              <w:t>specjalistycznego języka angielskiego we wskazanych kontekstach, kierując się wskaz</w:t>
            </w:r>
            <w:r w:rsidRPr="00B64713">
              <w:rPr>
                <w:rFonts w:cs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B64713">
              <w:rPr>
                <w:rFonts w:cs="Times New Roman"/>
                <w:sz w:val="22"/>
                <w:szCs w:val="22"/>
              </w:rPr>
              <w:t>wkami</w:t>
            </w:r>
            <w:proofErr w:type="spellEnd"/>
            <w:r w:rsidRPr="00B64713">
              <w:rPr>
                <w:rFonts w:cs="Times New Roman"/>
                <w:sz w:val="22"/>
                <w:szCs w:val="22"/>
              </w:rPr>
              <w:t xml:space="preserve"> prowadzącego.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sz w:val="22"/>
                <w:szCs w:val="22"/>
                <w:lang w:val="en-US"/>
              </w:rPr>
              <w:t>K_U13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KOMPETENCJE SPO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ECZNE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K_01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sz w:val="22"/>
                <w:szCs w:val="22"/>
              </w:rPr>
              <w:t xml:space="preserve">Student demonstruje świadomość </w:t>
            </w:r>
            <w:proofErr w:type="spellStart"/>
            <w:r w:rsidRPr="00B64713">
              <w:rPr>
                <w:rFonts w:cs="Times New Roman"/>
                <w:sz w:val="22"/>
                <w:szCs w:val="22"/>
              </w:rPr>
              <w:t>zależnoś</w:t>
            </w:r>
            <w:proofErr w:type="spellEnd"/>
            <w:r w:rsidRPr="00B64713">
              <w:rPr>
                <w:rFonts w:cs="Times New Roman"/>
                <w:sz w:val="22"/>
                <w:szCs w:val="22"/>
                <w:lang w:val="it-IT"/>
              </w:rPr>
              <w:t>ci mi</w:t>
            </w:r>
            <w:proofErr w:type="spellStart"/>
            <w:r w:rsidRPr="00B64713">
              <w:rPr>
                <w:rFonts w:cs="Times New Roman"/>
                <w:sz w:val="22"/>
                <w:szCs w:val="22"/>
              </w:rPr>
              <w:t>ędzy</w:t>
            </w:r>
            <w:proofErr w:type="spellEnd"/>
            <w:r w:rsidRPr="00B64713">
              <w:rPr>
                <w:rFonts w:cs="Times New Roman"/>
                <w:sz w:val="22"/>
                <w:szCs w:val="22"/>
              </w:rPr>
              <w:t xml:space="preserve"> jakością i poziomem uzyskanego narzędzia w postaci specjalistycznego</w:t>
            </w:r>
            <w:r w:rsidRPr="00B64713">
              <w:rPr>
                <w:rFonts w:cs="Times New Roman"/>
                <w:sz w:val="22"/>
                <w:szCs w:val="22"/>
              </w:rPr>
              <w:t xml:space="preserve"> języka angielskiego a jego/jej postrzeganiem przez środowisko zawodowe.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K_K02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K_02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sz w:val="22"/>
                <w:szCs w:val="22"/>
              </w:rPr>
              <w:t>Student wyciąga wnioski dotyczące roli i znaczenia specjalistycznego języka angielskiego w międzynarodowej komunikacji we wskazanych kontekstach profesjonalnych i życiu za</w:t>
            </w:r>
            <w:r w:rsidRPr="00B64713">
              <w:rPr>
                <w:rFonts w:cs="Times New Roman"/>
                <w:sz w:val="22"/>
                <w:szCs w:val="22"/>
              </w:rPr>
              <w:t>wodowym.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"/>
              <w:rPr>
                <w:rFonts w:cs="Times New Roman"/>
                <w:sz w:val="22"/>
                <w:szCs w:val="22"/>
              </w:rPr>
            </w:pPr>
            <w:r w:rsidRPr="00B64713">
              <w:rPr>
                <w:rFonts w:cs="Times New Roman"/>
                <w:kern w:val="1"/>
                <w:sz w:val="22"/>
                <w:szCs w:val="22"/>
                <w:lang w:val="en-US"/>
              </w:rPr>
              <w:t>K_K07</w:t>
            </w:r>
          </w:p>
        </w:tc>
      </w:tr>
    </w:tbl>
    <w:p w:rsidR="009001E4" w:rsidRPr="00B64713" w:rsidRDefault="009001E4">
      <w:pPr>
        <w:pStyle w:val="BodyA"/>
        <w:widowControl w:val="0"/>
        <w:tabs>
          <w:tab w:val="left" w:pos="1080"/>
        </w:tabs>
        <w:spacing w:after="200"/>
        <w:ind w:left="393"/>
        <w:rPr>
          <w:rFonts w:ascii="Times New Roman" w:hAnsi="Times New Roman" w:cs="Times New Roman"/>
          <w:sz w:val="22"/>
          <w:szCs w:val="22"/>
        </w:rPr>
      </w:pPr>
    </w:p>
    <w:p w:rsidR="009001E4" w:rsidRPr="00B64713" w:rsidRDefault="00855982">
      <w:pPr>
        <w:pStyle w:val="BodyA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Opis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przedmiotu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tre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ś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ci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programowe</w:t>
      </w:r>
      <w:proofErr w:type="spellEnd"/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/>
        </w:trPr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semestrze</w:t>
            </w:r>
            <w:proofErr w:type="spellEnd"/>
            <w:r w:rsidRPr="00B64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dotycz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zagadnie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zakresu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specjalistycznego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angielskiego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nast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puj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cych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kontekstach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zawodowych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001E4" w:rsidRPr="00B64713" w:rsidRDefault="00855982">
            <w:pPr>
              <w:pStyle w:val="Body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bran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ż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turystyczna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(m.in. travel agencies, transport in tourism, airline 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industry);</w:t>
            </w:r>
          </w:p>
          <w:p w:rsidR="009001E4" w:rsidRPr="00B64713" w:rsidRDefault="00855982">
            <w:pPr>
              <w:pStyle w:val="Body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prawo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(m.in. basic legal terms and concepts, criminal law and criminal procedure, law of contract, employment law, family law);</w:t>
            </w:r>
          </w:p>
          <w:p w:rsidR="009001E4" w:rsidRPr="00B64713" w:rsidRDefault="00855982">
            <w:pPr>
              <w:pStyle w:val="Body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medycyna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(m.in. parts of the body, medical examination and equipment,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infectious diseases, pregnancy and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labour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, hosp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ital departments, medical practitioners, healthcare services in the UK).</w:t>
            </w:r>
          </w:p>
          <w:p w:rsidR="009001E4" w:rsidRPr="00B64713" w:rsidRDefault="00855982">
            <w:pPr>
              <w:pStyle w:val="Body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semestrze</w:t>
            </w:r>
            <w:proofErr w:type="spellEnd"/>
            <w:r w:rsidRPr="00B64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VI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dotycz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zagadnie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zakresu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specjalistycznego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zyka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angielskiego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nast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puj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cych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kontekstach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zawodowych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001E4" w:rsidRPr="00B64713" w:rsidRDefault="00855982">
            <w:pPr>
              <w:pStyle w:val="Body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bran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ż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modowa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(m.in. textiles, garment construction 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and production, events, retail);</w:t>
            </w:r>
          </w:p>
          <w:p w:rsidR="009001E4" w:rsidRPr="00B64713" w:rsidRDefault="00855982">
            <w:pPr>
              <w:pStyle w:val="Body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technika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(m.in. materials, machine tools, electricity, energy, electronics,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computer technology, automation, robotics);</w:t>
            </w:r>
          </w:p>
          <w:p w:rsidR="009001E4" w:rsidRPr="00B64713" w:rsidRDefault="00855982">
            <w:pPr>
              <w:pStyle w:val="Body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marketing (m.in. marketing mix, SWOT analysis, marketing strategy and marketing plan, marketing researc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h, product marketing, distribution, pricing, advertising).</w:t>
            </w:r>
          </w:p>
        </w:tc>
      </w:tr>
    </w:tbl>
    <w:p w:rsidR="009001E4" w:rsidRPr="00B64713" w:rsidRDefault="009001E4">
      <w:pPr>
        <w:pStyle w:val="BodyA"/>
        <w:widowControl w:val="0"/>
        <w:tabs>
          <w:tab w:val="left" w:pos="1080"/>
        </w:tabs>
        <w:spacing w:after="200"/>
        <w:ind w:left="501"/>
        <w:rPr>
          <w:rFonts w:ascii="Times New Roman" w:hAnsi="Times New Roman" w:cs="Times New Roman"/>
          <w:sz w:val="22"/>
          <w:szCs w:val="22"/>
        </w:rPr>
      </w:pPr>
    </w:p>
    <w:p w:rsidR="009001E4" w:rsidRPr="00B64713" w:rsidRDefault="00855982">
      <w:pPr>
        <w:pStyle w:val="Body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Metody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realizacji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weryfikacji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efekt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ó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w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uczenia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si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ę</w:t>
      </w:r>
      <w:proofErr w:type="spellEnd"/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942"/>
        <w:gridCol w:w="2942"/>
        <w:gridCol w:w="2943"/>
      </w:tblGrid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Symbol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efektu</w:t>
            </w:r>
            <w:proofErr w:type="spellEnd"/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Metody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dydaktyczne</w:t>
            </w:r>
            <w:proofErr w:type="spellEnd"/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Metody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weryfikacji</w:t>
            </w:r>
            <w:proofErr w:type="spellEnd"/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Sposoby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dokumentacji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WIEDZA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W_01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Miniwyk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ad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wprowadzaj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cy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Wyja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ś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nienie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poszczeg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  <w:lang w:val="es-ES_tradnl"/>
              </w:rPr>
              <w:t>ó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lnych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zagadnie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ń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Praca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z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tekstem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Dyskusja</w:t>
            </w:r>
            <w:proofErr w:type="spellEnd"/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pisemny</w:t>
            </w:r>
            <w:proofErr w:type="spellEnd"/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Uzupe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ocenione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pisemny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W_02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Miniwyk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ad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wprowadzaj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cy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Wyja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ś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nienie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poszczeg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  <w:lang w:val="es-ES_tradnl"/>
              </w:rPr>
              <w:t>ó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lnych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zagadnie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ń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Praca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z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tekstem</w:t>
            </w:r>
            <w:proofErr w:type="spellEnd"/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emny</w:t>
            </w:r>
            <w:proofErr w:type="spellEnd"/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Uzupe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ocenione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pisemny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UMIEJ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TNO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U_01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Praca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zespo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owa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Analiza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tekstu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Dyskusja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Ć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wiczenia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praktyczne</w:t>
            </w:r>
            <w:proofErr w:type="spellEnd"/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Monitorowanie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informacja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zwrotna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od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grupy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lub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prowadz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cego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pisemny</w:t>
            </w:r>
            <w:proofErr w:type="spellEnd"/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Zapis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w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arkuszu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ocen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Uzupe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ocenione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pisemny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U_02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Praca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zespo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owa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Burza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m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  <w:lang w:val="es-ES_tradnl"/>
              </w:rPr>
              <w:t>ó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zg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  <w:lang w:val="es-ES_tradnl"/>
              </w:rPr>
              <w:t>ó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w/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gie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da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pomys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łó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w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Praca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indywidualna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Analiza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tekstu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Ć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wiczenia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praktyczne</w:t>
            </w:r>
            <w:proofErr w:type="spellEnd"/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Monitorowanie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informacja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zwrotna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od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grupy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lub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prowadz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cego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pisemny</w:t>
            </w:r>
            <w:proofErr w:type="spellEnd"/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Zapis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arkuszu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ocen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Uzupe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ocenione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pisemny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U_03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Praca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indywidualna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Ć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wiczenia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praktyczne</w:t>
            </w:r>
            <w:proofErr w:type="spellEnd"/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pisemny</w:t>
            </w:r>
            <w:proofErr w:type="spellEnd"/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Uzupe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ocenione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kolokwium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/ Test /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Sprawdzian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pisemny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KOMPETENCJE SPO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ECZNE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K_01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Dyskusja</w:t>
            </w:r>
            <w:proofErr w:type="spellEnd"/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Monitorowanie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informacja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zwrotna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od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grupy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lub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prowadz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cego</w:t>
            </w:r>
            <w:proofErr w:type="spellEnd"/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Zapis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arkuszu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ocen</w:t>
            </w:r>
            <w:proofErr w:type="spellEnd"/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K_02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Praca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grupach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Dyskusja</w:t>
            </w:r>
            <w:proofErr w:type="spellEnd"/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Monitorowanie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i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informacja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zwrotna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od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grupy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lub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prowadz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cego</w:t>
            </w:r>
            <w:proofErr w:type="spellEnd"/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Zapis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w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arkuszu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ocen</w:t>
            </w:r>
            <w:proofErr w:type="spellEnd"/>
          </w:p>
        </w:tc>
      </w:tr>
    </w:tbl>
    <w:p w:rsidR="009001E4" w:rsidRPr="00B64713" w:rsidRDefault="009001E4">
      <w:pPr>
        <w:pStyle w:val="BodyA"/>
        <w:widowControl w:val="0"/>
        <w:tabs>
          <w:tab w:val="left" w:pos="1080"/>
        </w:tabs>
        <w:spacing w:after="200"/>
        <w:rPr>
          <w:rFonts w:ascii="Times New Roman" w:hAnsi="Times New Roman" w:cs="Times New Roman"/>
          <w:sz w:val="22"/>
          <w:szCs w:val="22"/>
        </w:rPr>
      </w:pPr>
    </w:p>
    <w:p w:rsidR="009001E4" w:rsidRPr="00B64713" w:rsidRDefault="00855982">
      <w:pPr>
        <w:pStyle w:val="BodyA"/>
        <w:keepNext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Kryteria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oceny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wagi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>…</w:t>
      </w:r>
    </w:p>
    <w:p w:rsidR="009001E4" w:rsidRPr="00B64713" w:rsidRDefault="00855982">
      <w:pPr>
        <w:pStyle w:val="BodyA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64713">
        <w:rPr>
          <w:rFonts w:ascii="Times New Roman" w:hAnsi="Times New Roman" w:cs="Times New Roman"/>
          <w:sz w:val="22"/>
          <w:szCs w:val="22"/>
        </w:rPr>
        <w:t>Studenci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oceniani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s</w:t>
      </w:r>
      <w:r w:rsidRPr="00B64713">
        <w:rPr>
          <w:rFonts w:ascii="Times New Roman" w:hAnsi="Times New Roman" w:cs="Times New Roman"/>
          <w:sz w:val="22"/>
          <w:szCs w:val="22"/>
        </w:rPr>
        <w:t>ą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wynik</w:t>
      </w:r>
      <w:r w:rsidRPr="00B64713">
        <w:rPr>
          <w:rFonts w:ascii="Times New Roman" w:hAnsi="Times New Roman" w:cs="Times New Roman"/>
          <w:sz w:val="22"/>
          <w:szCs w:val="22"/>
        </w:rPr>
        <w:t>ó</w:t>
      </w:r>
      <w:r w:rsidRPr="00B64713">
        <w:rPr>
          <w:rFonts w:ascii="Times New Roman" w:hAnsi="Times New Roman" w:cs="Times New Roman"/>
          <w:sz w:val="22"/>
          <w:szCs w:val="22"/>
        </w:rPr>
        <w:t>w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trzech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test</w:t>
      </w:r>
      <w:r w:rsidRPr="00B64713">
        <w:rPr>
          <w:rFonts w:ascii="Times New Roman" w:hAnsi="Times New Roman" w:cs="Times New Roman"/>
          <w:sz w:val="22"/>
          <w:szCs w:val="22"/>
        </w:rPr>
        <w:t>ó</w:t>
      </w:r>
      <w:r w:rsidRPr="00B64713">
        <w:rPr>
          <w:rFonts w:ascii="Times New Roman" w:hAnsi="Times New Roman" w:cs="Times New Roman"/>
          <w:sz w:val="22"/>
          <w:szCs w:val="22"/>
        </w:rPr>
        <w:t>w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pisemnych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wymagaj</w:t>
      </w:r>
      <w:r w:rsidRPr="00B64713">
        <w:rPr>
          <w:rFonts w:ascii="Times New Roman" w:hAnsi="Times New Roman" w:cs="Times New Roman"/>
          <w:sz w:val="22"/>
          <w:szCs w:val="22"/>
        </w:rPr>
        <w:t>ą</w:t>
      </w:r>
      <w:r w:rsidRPr="00B64713">
        <w:rPr>
          <w:rFonts w:ascii="Times New Roman" w:hAnsi="Times New Roman" w:cs="Times New Roman"/>
          <w:sz w:val="22"/>
          <w:szCs w:val="22"/>
        </w:rPr>
        <w:t>cych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wykazania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praktycznej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znajomo</w:t>
      </w:r>
      <w:r w:rsidRPr="00B64713">
        <w:rPr>
          <w:rFonts w:ascii="Times New Roman" w:hAnsi="Times New Roman" w:cs="Times New Roman"/>
          <w:sz w:val="22"/>
          <w:szCs w:val="22"/>
        </w:rPr>
        <w:t>ś</w:t>
      </w:r>
      <w:r w:rsidRPr="00B64713">
        <w:rPr>
          <w:rFonts w:ascii="Times New Roman" w:hAnsi="Times New Roman" w:cs="Times New Roman"/>
          <w:sz w:val="22"/>
          <w:szCs w:val="22"/>
        </w:rPr>
        <w:t>ci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zastosowania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specjalistycznego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s</w:t>
      </w:r>
      <w:r w:rsidRPr="00B64713">
        <w:rPr>
          <w:rFonts w:ascii="Times New Roman" w:hAnsi="Times New Roman" w:cs="Times New Roman"/>
          <w:sz w:val="22"/>
          <w:szCs w:val="22"/>
        </w:rPr>
        <w:t>ł</w:t>
      </w:r>
      <w:r w:rsidRPr="00B64713">
        <w:rPr>
          <w:rFonts w:ascii="Times New Roman" w:hAnsi="Times New Roman" w:cs="Times New Roman"/>
          <w:sz w:val="22"/>
          <w:szCs w:val="22"/>
        </w:rPr>
        <w:t>ownictwa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angielskiego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poznanego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zaj</w:t>
      </w:r>
      <w:r w:rsidRPr="00B64713">
        <w:rPr>
          <w:rFonts w:ascii="Times New Roman" w:hAnsi="Times New Roman" w:cs="Times New Roman"/>
          <w:sz w:val="22"/>
          <w:szCs w:val="22"/>
        </w:rPr>
        <w:t>ę</w:t>
      </w:r>
      <w:r w:rsidRPr="00B64713">
        <w:rPr>
          <w:rFonts w:ascii="Times New Roman" w:hAnsi="Times New Roman" w:cs="Times New Roman"/>
          <w:sz w:val="22"/>
          <w:szCs w:val="22"/>
        </w:rPr>
        <w:t>ciach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r</w:t>
      </w:r>
      <w:r w:rsidRPr="00B64713">
        <w:rPr>
          <w:rFonts w:ascii="Times New Roman" w:hAnsi="Times New Roman" w:cs="Times New Roman"/>
          <w:sz w:val="22"/>
          <w:szCs w:val="22"/>
        </w:rPr>
        <w:t>óż</w:t>
      </w:r>
      <w:r w:rsidRPr="00B64713">
        <w:rPr>
          <w:rFonts w:ascii="Times New Roman" w:hAnsi="Times New Roman" w:cs="Times New Roman"/>
          <w:sz w:val="22"/>
          <w:szCs w:val="22"/>
        </w:rPr>
        <w:t>nych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kontekstach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zawodowych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turystyka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m</w:t>
      </w:r>
      <w:r w:rsidRPr="00B64713">
        <w:rPr>
          <w:rFonts w:ascii="Times New Roman" w:hAnsi="Times New Roman" w:cs="Times New Roman"/>
          <w:sz w:val="22"/>
          <w:szCs w:val="22"/>
        </w:rPr>
        <w:t>edycyna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moda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technika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, marketing).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Ocena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ko</w:t>
      </w:r>
      <w:r w:rsidRPr="00B64713">
        <w:rPr>
          <w:rFonts w:ascii="Times New Roman" w:hAnsi="Times New Roman" w:cs="Times New Roman"/>
          <w:sz w:val="22"/>
          <w:szCs w:val="22"/>
        </w:rPr>
        <w:t>ń</w:t>
      </w:r>
      <w:r w:rsidRPr="00B64713">
        <w:rPr>
          <w:rFonts w:ascii="Times New Roman" w:hAnsi="Times New Roman" w:cs="Times New Roman"/>
          <w:sz w:val="22"/>
          <w:szCs w:val="22"/>
        </w:rPr>
        <w:t>cowa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uwgl</w:t>
      </w:r>
      <w:r w:rsidRPr="00B64713">
        <w:rPr>
          <w:rFonts w:ascii="Times New Roman" w:hAnsi="Times New Roman" w:cs="Times New Roman"/>
          <w:sz w:val="22"/>
          <w:szCs w:val="22"/>
        </w:rPr>
        <w:t>ę</w:t>
      </w:r>
      <w:r w:rsidRPr="00B64713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r</w:t>
      </w:r>
      <w:r w:rsidRPr="00B64713">
        <w:rPr>
          <w:rFonts w:ascii="Times New Roman" w:hAnsi="Times New Roman" w:cs="Times New Roman"/>
          <w:sz w:val="22"/>
          <w:szCs w:val="22"/>
        </w:rPr>
        <w:t>ó</w:t>
      </w:r>
      <w:r w:rsidRPr="00B64713">
        <w:rPr>
          <w:rFonts w:ascii="Times New Roman" w:hAnsi="Times New Roman" w:cs="Times New Roman"/>
          <w:sz w:val="22"/>
          <w:szCs w:val="22"/>
        </w:rPr>
        <w:t>wnie</w:t>
      </w:r>
      <w:r w:rsidRPr="00B64713">
        <w:rPr>
          <w:rFonts w:ascii="Times New Roman" w:hAnsi="Times New Roman" w:cs="Times New Roman"/>
          <w:sz w:val="22"/>
          <w:szCs w:val="22"/>
        </w:rPr>
        <w:t>ż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aktywny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udzia</w:t>
      </w:r>
      <w:r w:rsidRPr="00B64713">
        <w:rPr>
          <w:rFonts w:ascii="Times New Roman" w:hAnsi="Times New Roman" w:cs="Times New Roman"/>
          <w:sz w:val="22"/>
          <w:szCs w:val="22"/>
        </w:rPr>
        <w:t>ł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student</w:t>
      </w:r>
      <w:r w:rsidRPr="00B64713">
        <w:rPr>
          <w:rFonts w:ascii="Times New Roman" w:hAnsi="Times New Roman" w:cs="Times New Roman"/>
          <w:sz w:val="22"/>
          <w:szCs w:val="22"/>
        </w:rPr>
        <w:t>ó</w:t>
      </w:r>
      <w:r w:rsidRPr="00B64713">
        <w:rPr>
          <w:rFonts w:ascii="Times New Roman" w:hAnsi="Times New Roman" w:cs="Times New Roman"/>
          <w:sz w:val="22"/>
          <w:szCs w:val="22"/>
        </w:rPr>
        <w:t>w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dyskusjach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podczas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zaj</w:t>
      </w:r>
      <w:r w:rsidRPr="00B64713">
        <w:rPr>
          <w:rFonts w:ascii="Times New Roman" w:hAnsi="Times New Roman" w:cs="Times New Roman"/>
          <w:sz w:val="22"/>
          <w:szCs w:val="22"/>
        </w:rPr>
        <w:t>ęć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>.</w:t>
      </w:r>
    </w:p>
    <w:p w:rsidR="009001E4" w:rsidRPr="00B64713" w:rsidRDefault="00855982">
      <w:pPr>
        <w:pStyle w:val="Body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64713">
        <w:rPr>
          <w:rFonts w:ascii="Times New Roman" w:hAnsi="Times New Roman" w:cs="Times New Roman"/>
          <w:sz w:val="22"/>
          <w:szCs w:val="22"/>
        </w:rPr>
        <w:t>Studenci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oceniani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s</w:t>
      </w:r>
      <w:r w:rsidRPr="00B64713">
        <w:rPr>
          <w:rFonts w:ascii="Times New Roman" w:hAnsi="Times New Roman" w:cs="Times New Roman"/>
          <w:sz w:val="22"/>
          <w:szCs w:val="22"/>
        </w:rPr>
        <w:t>ą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wed</w:t>
      </w:r>
      <w:r w:rsidRPr="00B64713">
        <w:rPr>
          <w:rFonts w:ascii="Times New Roman" w:hAnsi="Times New Roman" w:cs="Times New Roman"/>
          <w:sz w:val="22"/>
          <w:szCs w:val="22"/>
        </w:rPr>
        <w:t>ł</w:t>
      </w:r>
      <w:r w:rsidRPr="00B64713">
        <w:rPr>
          <w:rFonts w:ascii="Times New Roman" w:hAnsi="Times New Roman" w:cs="Times New Roman"/>
          <w:sz w:val="22"/>
          <w:szCs w:val="22"/>
        </w:rPr>
        <w:t>ug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nast</w:t>
      </w:r>
      <w:r w:rsidRPr="00B64713">
        <w:rPr>
          <w:rFonts w:ascii="Times New Roman" w:hAnsi="Times New Roman" w:cs="Times New Roman"/>
          <w:sz w:val="22"/>
          <w:szCs w:val="22"/>
        </w:rPr>
        <w:t>ę</w:t>
      </w:r>
      <w:r w:rsidRPr="00B64713">
        <w:rPr>
          <w:rFonts w:ascii="Times New Roman" w:hAnsi="Times New Roman" w:cs="Times New Roman"/>
          <w:sz w:val="22"/>
          <w:szCs w:val="22"/>
        </w:rPr>
        <w:t>puj</w:t>
      </w:r>
      <w:r w:rsidRPr="00B64713">
        <w:rPr>
          <w:rFonts w:ascii="Times New Roman" w:hAnsi="Times New Roman" w:cs="Times New Roman"/>
          <w:sz w:val="22"/>
          <w:szCs w:val="22"/>
        </w:rPr>
        <w:t>ą</w:t>
      </w:r>
      <w:r w:rsidRPr="00B64713">
        <w:rPr>
          <w:rFonts w:ascii="Times New Roman" w:hAnsi="Times New Roman" w:cs="Times New Roman"/>
          <w:sz w:val="22"/>
          <w:szCs w:val="22"/>
        </w:rPr>
        <w:t>cej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skali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>:</w:t>
      </w:r>
    </w:p>
    <w:p w:rsidR="009001E4" w:rsidRPr="00B64713" w:rsidRDefault="00855982">
      <w:pPr>
        <w:pStyle w:val="BodyA"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64713">
        <w:rPr>
          <w:rFonts w:ascii="Times New Roman" w:hAnsi="Times New Roman" w:cs="Times New Roman"/>
          <w:sz w:val="22"/>
          <w:szCs w:val="22"/>
        </w:rPr>
        <w:t>5</w:t>
      </w:r>
      <w:r w:rsidRPr="00B64713">
        <w:rPr>
          <w:rFonts w:ascii="Times New Roman" w:hAnsi="Times New Roman" w:cs="Times New Roman"/>
          <w:sz w:val="22"/>
          <w:szCs w:val="22"/>
        </w:rPr>
        <w:tab/>
        <w:t>100-93%</w:t>
      </w:r>
    </w:p>
    <w:p w:rsidR="009001E4" w:rsidRPr="00B64713" w:rsidRDefault="00855982">
      <w:pPr>
        <w:pStyle w:val="BodyA"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64713">
        <w:rPr>
          <w:rFonts w:ascii="Times New Roman" w:hAnsi="Times New Roman" w:cs="Times New Roman"/>
          <w:sz w:val="22"/>
          <w:szCs w:val="22"/>
        </w:rPr>
        <w:t>4.5</w:t>
      </w:r>
      <w:r w:rsidRPr="00B64713">
        <w:rPr>
          <w:rFonts w:ascii="Times New Roman" w:hAnsi="Times New Roman" w:cs="Times New Roman"/>
          <w:sz w:val="22"/>
          <w:szCs w:val="22"/>
        </w:rPr>
        <w:tab/>
        <w:t>92-85%</w:t>
      </w:r>
    </w:p>
    <w:p w:rsidR="009001E4" w:rsidRPr="00B64713" w:rsidRDefault="00855982">
      <w:pPr>
        <w:pStyle w:val="BodyA"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64713">
        <w:rPr>
          <w:rFonts w:ascii="Times New Roman" w:hAnsi="Times New Roman" w:cs="Times New Roman"/>
          <w:sz w:val="22"/>
          <w:szCs w:val="22"/>
        </w:rPr>
        <w:t>4</w:t>
      </w:r>
      <w:r w:rsidRPr="00B64713">
        <w:rPr>
          <w:rFonts w:ascii="Times New Roman" w:hAnsi="Times New Roman" w:cs="Times New Roman"/>
          <w:sz w:val="22"/>
          <w:szCs w:val="22"/>
        </w:rPr>
        <w:tab/>
        <w:t>84-77%</w:t>
      </w:r>
    </w:p>
    <w:p w:rsidR="009001E4" w:rsidRPr="00B64713" w:rsidRDefault="00855982">
      <w:pPr>
        <w:pStyle w:val="BodyA"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64713">
        <w:rPr>
          <w:rFonts w:ascii="Times New Roman" w:hAnsi="Times New Roman" w:cs="Times New Roman"/>
          <w:sz w:val="22"/>
          <w:szCs w:val="22"/>
        </w:rPr>
        <w:t>3.5</w:t>
      </w:r>
      <w:r w:rsidRPr="00B64713">
        <w:rPr>
          <w:rFonts w:ascii="Times New Roman" w:hAnsi="Times New Roman" w:cs="Times New Roman"/>
          <w:sz w:val="22"/>
          <w:szCs w:val="22"/>
        </w:rPr>
        <w:tab/>
        <w:t>76-69%</w:t>
      </w:r>
    </w:p>
    <w:p w:rsidR="009001E4" w:rsidRPr="00B64713" w:rsidRDefault="00855982">
      <w:pPr>
        <w:pStyle w:val="BodyA"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64713">
        <w:rPr>
          <w:rFonts w:ascii="Times New Roman" w:hAnsi="Times New Roman" w:cs="Times New Roman"/>
          <w:sz w:val="22"/>
          <w:szCs w:val="22"/>
        </w:rPr>
        <w:t>3</w:t>
      </w:r>
      <w:r w:rsidRPr="00B64713">
        <w:rPr>
          <w:rFonts w:ascii="Times New Roman" w:hAnsi="Times New Roman" w:cs="Times New Roman"/>
          <w:sz w:val="22"/>
          <w:szCs w:val="22"/>
        </w:rPr>
        <w:tab/>
        <w:t>68-60%</w:t>
      </w:r>
    </w:p>
    <w:p w:rsidR="009001E4" w:rsidRPr="00B64713" w:rsidRDefault="00855982">
      <w:pPr>
        <w:pStyle w:val="BodyA"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64713">
        <w:rPr>
          <w:rFonts w:ascii="Times New Roman" w:hAnsi="Times New Roman" w:cs="Times New Roman"/>
          <w:sz w:val="22"/>
          <w:szCs w:val="22"/>
        </w:rPr>
        <w:t>2</w:t>
      </w:r>
      <w:r w:rsidRPr="00B64713">
        <w:rPr>
          <w:rFonts w:ascii="Times New Roman" w:hAnsi="Times New Roman" w:cs="Times New Roman"/>
          <w:sz w:val="22"/>
          <w:szCs w:val="22"/>
        </w:rPr>
        <w:tab/>
        <w:t>59-0%</w:t>
      </w:r>
    </w:p>
    <w:p w:rsidR="009001E4" w:rsidRPr="00B64713" w:rsidRDefault="00855982">
      <w:pPr>
        <w:pStyle w:val="BodyA"/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64713">
        <w:rPr>
          <w:rFonts w:ascii="Times New Roman" w:hAnsi="Times New Roman" w:cs="Times New Roman"/>
          <w:sz w:val="22"/>
          <w:szCs w:val="22"/>
        </w:rPr>
        <w:t>Liczba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dozwolonych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nieobecno</w:t>
      </w:r>
      <w:r w:rsidRPr="00B64713">
        <w:rPr>
          <w:rFonts w:ascii="Times New Roman" w:hAnsi="Times New Roman" w:cs="Times New Roman"/>
          <w:sz w:val="22"/>
          <w:szCs w:val="22"/>
        </w:rPr>
        <w:t>ś</w:t>
      </w:r>
      <w:r w:rsidRPr="00B64713">
        <w:rPr>
          <w:rFonts w:ascii="Times New Roman" w:hAnsi="Times New Roman" w:cs="Times New Roman"/>
          <w:sz w:val="22"/>
          <w:szCs w:val="22"/>
        </w:rPr>
        <w:t>ci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: 1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nieobecno</w:t>
      </w:r>
      <w:r w:rsidRPr="00B64713">
        <w:rPr>
          <w:rFonts w:ascii="Times New Roman" w:hAnsi="Times New Roman" w:cs="Times New Roman"/>
          <w:sz w:val="22"/>
          <w:szCs w:val="22"/>
        </w:rPr>
        <w:t>ść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nieusprawiedliwiona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sz w:val="22"/>
          <w:szCs w:val="22"/>
        </w:rPr>
        <w:t>semestr</w:t>
      </w:r>
      <w:proofErr w:type="spellEnd"/>
      <w:r w:rsidRPr="00B64713">
        <w:rPr>
          <w:rFonts w:ascii="Times New Roman" w:hAnsi="Times New Roman" w:cs="Times New Roman"/>
          <w:sz w:val="22"/>
          <w:szCs w:val="22"/>
        </w:rPr>
        <w:t>)</w:t>
      </w:r>
    </w:p>
    <w:p w:rsidR="009001E4" w:rsidRPr="00B64713" w:rsidRDefault="009001E4">
      <w:pPr>
        <w:pStyle w:val="BodyA"/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64713" w:rsidRDefault="00B64713">
      <w:pPr>
        <w:rPr>
          <w:rFonts w:eastAsia="Calibri"/>
          <w:b/>
          <w:bCs/>
          <w:color w:val="000000"/>
          <w:sz w:val="22"/>
          <w:szCs w:val="22"/>
          <w:u w:color="000000"/>
          <w:lang w:eastAsia="pl-PL"/>
        </w:rPr>
      </w:pPr>
      <w:r>
        <w:rPr>
          <w:b/>
          <w:bCs/>
          <w:sz w:val="22"/>
          <w:szCs w:val="22"/>
        </w:rPr>
        <w:br w:type="page"/>
      </w:r>
    </w:p>
    <w:p w:rsidR="009001E4" w:rsidRPr="00B64713" w:rsidRDefault="00855982">
      <w:pPr>
        <w:pStyle w:val="BodyA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lastRenderedPageBreak/>
        <w:t>Obci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ąż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enie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prac</w:t>
      </w:r>
      <w:r w:rsidRPr="00B64713">
        <w:rPr>
          <w:rFonts w:ascii="Times New Roman" w:hAnsi="Times New Roman" w:cs="Times New Roman"/>
          <w:b/>
          <w:bCs/>
          <w:sz w:val="22"/>
          <w:szCs w:val="22"/>
        </w:rPr>
        <w:t>ą</w:t>
      </w:r>
      <w:proofErr w:type="spellEnd"/>
      <w:r w:rsidRPr="00B6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64713">
        <w:rPr>
          <w:rFonts w:ascii="Times New Roman" w:hAnsi="Times New Roman" w:cs="Times New Roman"/>
          <w:b/>
          <w:bCs/>
          <w:sz w:val="22"/>
          <w:szCs w:val="22"/>
        </w:rPr>
        <w:t>studenta</w:t>
      </w:r>
      <w:proofErr w:type="spellEnd"/>
    </w:p>
    <w:tbl>
      <w:tblPr>
        <w:tblStyle w:val="TableNormal"/>
        <w:tblW w:w="87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4340"/>
      </w:tblGrid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Forma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aktywno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godzin</w:t>
            </w:r>
            <w:proofErr w:type="spellEnd"/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godzin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kontaktowych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nauczycielem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36</w:t>
            </w: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godzin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indywidualnej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pracy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1E4" w:rsidRPr="00B64713" w:rsidRDefault="00855982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</w:tbl>
    <w:p w:rsidR="009001E4" w:rsidRPr="00B64713" w:rsidRDefault="009001E4" w:rsidP="00B64713">
      <w:pPr>
        <w:pStyle w:val="BodyA"/>
        <w:widowControl w:val="0"/>
        <w:tabs>
          <w:tab w:val="left" w:pos="567"/>
        </w:tabs>
        <w:spacing w:after="200"/>
        <w:rPr>
          <w:rFonts w:ascii="Times New Roman" w:hAnsi="Times New Roman" w:cs="Times New Roman"/>
          <w:sz w:val="22"/>
          <w:szCs w:val="22"/>
        </w:rPr>
      </w:pPr>
    </w:p>
    <w:p w:rsidR="009001E4" w:rsidRPr="00B64713" w:rsidRDefault="00855982">
      <w:pPr>
        <w:pStyle w:val="BodyA"/>
        <w:widowControl w:val="0"/>
        <w:numPr>
          <w:ilvl w:val="0"/>
          <w:numId w:val="28"/>
        </w:numPr>
        <w:spacing w:after="20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64713">
        <w:rPr>
          <w:rFonts w:ascii="Times New Roman" w:hAnsi="Times New Roman" w:cs="Times New Roman"/>
          <w:b/>
          <w:sz w:val="22"/>
          <w:szCs w:val="22"/>
        </w:rPr>
        <w:t>Literatura</w:t>
      </w:r>
      <w:proofErr w:type="spellEnd"/>
    </w:p>
    <w:tbl>
      <w:tblPr>
        <w:tblStyle w:val="TableNormal"/>
        <w:tblW w:w="88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80"/>
      </w:tblGrid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keepNext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Literatura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podstawowa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wybrane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rozdzia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spacing w:before="120" w:after="120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Brown, Gillian D., and Sally Rice. 2007.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 xml:space="preserve">Professional English in Use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 xml:space="preserve">–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>Law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. Cambridge, UK: Cambridge University Press.</w:t>
            </w:r>
          </w:p>
          <w:p w:rsidR="009001E4" w:rsidRPr="00B64713" w:rsidRDefault="00855982">
            <w:pPr>
              <w:pStyle w:val="BodyA"/>
              <w:spacing w:before="120" w:after="120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Farrall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, Cate, and Marianne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Lindsley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. 2008.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 xml:space="preserve">Professional English in Use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 xml:space="preserve">–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>Marketing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. Cambridge, UK: Cambridge University 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Press.</w:t>
            </w:r>
          </w:p>
          <w:p w:rsidR="009001E4" w:rsidRPr="00B64713" w:rsidRDefault="00855982">
            <w:pPr>
              <w:pStyle w:val="BodyA"/>
              <w:spacing w:before="120" w:after="120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Glendinning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, Eric H., and Ron Howard. 2007.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 xml:space="preserve">Professional English in Use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 xml:space="preserve">–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  <w:lang w:val="it-IT"/>
              </w:rPr>
              <w:t>Medicine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. Cambridge, UK: Cambridge University Press.</w:t>
            </w:r>
          </w:p>
          <w:p w:rsidR="009001E4" w:rsidRPr="00B64713" w:rsidRDefault="00855982">
            <w:pPr>
              <w:pStyle w:val="BodyA"/>
              <w:spacing w:before="120" w:after="120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  <w:lang w:val="it-IT"/>
              </w:rPr>
              <w:t xml:space="preserve">Sopranzi, Sabrina. 2012.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>Flash on English: For Mechanics, Electronics &amp; Technical Assistance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. </w:t>
            </w: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Recanati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: ELI.</w:t>
            </w:r>
          </w:p>
          <w:p w:rsidR="009001E4" w:rsidRPr="00B64713" w:rsidRDefault="00855982">
            <w:pPr>
              <w:pStyle w:val="BodyA"/>
              <w:spacing w:before="120" w:after="120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Strutt</w:t>
            </w:r>
            <w:proofErr w:type="spellEnd"/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, Peter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. 2003.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>English For International Tourism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. Harlow, UK: Pearson Education Limited.</w:t>
            </w:r>
          </w:p>
          <w:p w:rsidR="009001E4" w:rsidRPr="00B64713" w:rsidRDefault="00855982">
            <w:pPr>
              <w:pStyle w:val="BodyA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Ward, Mary E. 2012. </w:t>
            </w:r>
            <w:r w:rsidRPr="00B64713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</w:rPr>
              <w:t>English for the Fashion Industry</w:t>
            </w:r>
            <w:r w:rsidRPr="00B64713">
              <w:rPr>
                <w:rFonts w:ascii="Times New Roman" w:hAnsi="Times New Roman" w:cs="Times New Roman"/>
                <w:kern w:val="1"/>
                <w:sz w:val="22"/>
                <w:szCs w:val="22"/>
              </w:rPr>
              <w:t>. Oxford, UK: Oxford University Press.</w:t>
            </w:r>
          </w:p>
        </w:tc>
      </w:tr>
      <w:tr w:rsidR="009001E4" w:rsidRPr="00B64713" w:rsidT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keepNext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Literatura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uzupe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niaj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ca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wybrane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rozdzia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001E4" w:rsidRPr="00B6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2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:rsidR="009001E4" w:rsidRPr="00B64713" w:rsidRDefault="00855982">
            <w:pPr>
              <w:pStyle w:val="BodyA"/>
              <w:spacing w:before="120" w:after="120"/>
              <w:ind w:left="122" w:hanging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Bonamy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, David. 2011.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Technical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English 1, 2, 3, 4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. Harlow: Pearson Education Limited.</w:t>
            </w:r>
          </w:p>
          <w:p w:rsidR="009001E4" w:rsidRPr="00B64713" w:rsidRDefault="00855982">
            <w:pPr>
              <w:pStyle w:val="BodyA"/>
              <w:spacing w:before="120" w:after="120"/>
              <w:ind w:left="122" w:hanging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Brieger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, Nick. 2002.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Test Your Professional English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Law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. Harlow, UK: Pearson Education Limited.</w:t>
            </w:r>
          </w:p>
          <w:p w:rsidR="009001E4" w:rsidRPr="00B64713" w:rsidRDefault="00855982">
            <w:pPr>
              <w:pStyle w:val="BodyA"/>
              <w:spacing w:before="120" w:after="120"/>
              <w:ind w:left="122" w:hanging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Grice, Tony. 2009.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Oxford English for Careers: Nursing 1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. Oxford, UK: Oxford University Press.</w:t>
            </w:r>
          </w:p>
          <w:p w:rsidR="009001E4" w:rsidRPr="00B64713" w:rsidRDefault="00855982">
            <w:pPr>
              <w:pStyle w:val="BodyA"/>
              <w:spacing w:before="120" w:after="120"/>
              <w:ind w:left="122" w:hanging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Krois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-Li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ndner, Amy. 2007.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International Legal English: A Course for Classroom or Self-Study Use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. Cambridge, UK: Cambridge University Press.</w:t>
            </w:r>
          </w:p>
          <w:p w:rsidR="009001E4" w:rsidRPr="00B64713" w:rsidRDefault="00855982">
            <w:pPr>
              <w:pStyle w:val="BodyA"/>
              <w:spacing w:before="120" w:after="120"/>
              <w:ind w:left="122" w:hanging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McCarter, Sam. 2009, 2010.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Oxford English for Careers: Medicine 1, 2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. Oxford, UK: Oxford University Press.</w:t>
            </w:r>
          </w:p>
          <w:p w:rsidR="009001E4" w:rsidRPr="00B64713" w:rsidRDefault="00855982">
            <w:pPr>
              <w:pStyle w:val="BodyA"/>
              <w:spacing w:before="120" w:after="120"/>
              <w:ind w:left="122" w:hanging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Sierocka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Halina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 2014.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Legal English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proofErr w:type="spellStart"/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Niezb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ę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dnik</w:t>
            </w:r>
            <w:proofErr w:type="spellEnd"/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przysz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ł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ego</w:t>
            </w:r>
            <w:proofErr w:type="spellEnd"/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prawnika</w:t>
            </w:r>
            <w:proofErr w:type="spellEnd"/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. C.H. Beck.</w:t>
            </w:r>
          </w:p>
          <w:p w:rsidR="009001E4" w:rsidRPr="00B64713" w:rsidRDefault="00855982">
            <w:pPr>
              <w:pStyle w:val="BodyA"/>
              <w:spacing w:before="120" w:after="120"/>
              <w:ind w:left="122" w:hanging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Sweeney, Simon. 2002.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Test Your Professional English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Marketing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. Harlow, UK: Pearson Education Limited.</w:t>
            </w:r>
          </w:p>
          <w:p w:rsidR="009001E4" w:rsidRPr="00B64713" w:rsidRDefault="00855982">
            <w:pPr>
              <w:pStyle w:val="BodyA"/>
              <w:spacing w:before="120" w:after="120"/>
              <w:ind w:left="122" w:hanging="122"/>
              <w:rPr>
                <w:rFonts w:ascii="Times New Roman" w:hAnsi="Times New Roman" w:cs="Times New Roman"/>
                <w:sz w:val="22"/>
                <w:szCs w:val="22"/>
              </w:rPr>
            </w:pP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 xml:space="preserve">Walker, Robin, and Keith Harding. 2009. </w:t>
            </w:r>
            <w:r w:rsidRPr="00B647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Oxford English for Careers: Tourism 1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. Oxford</w:t>
            </w:r>
            <w:r w:rsidRPr="00B64713">
              <w:rPr>
                <w:rFonts w:ascii="Times New Roman" w:hAnsi="Times New Roman" w:cs="Times New Roman"/>
                <w:sz w:val="22"/>
                <w:szCs w:val="22"/>
              </w:rPr>
              <w:t>, UK: Oxford University Press.</w:t>
            </w:r>
          </w:p>
        </w:tc>
      </w:tr>
    </w:tbl>
    <w:p w:rsidR="009001E4" w:rsidRPr="00B64713" w:rsidRDefault="009001E4" w:rsidP="00B64713">
      <w:pPr>
        <w:pStyle w:val="BodyA"/>
        <w:keepNext/>
        <w:widowControl w:val="0"/>
        <w:tabs>
          <w:tab w:val="left" w:pos="709"/>
        </w:tabs>
        <w:spacing w:after="200"/>
        <w:rPr>
          <w:rFonts w:ascii="Times New Roman" w:hAnsi="Times New Roman" w:cs="Times New Roman"/>
          <w:sz w:val="22"/>
          <w:szCs w:val="22"/>
        </w:rPr>
      </w:pPr>
    </w:p>
    <w:sectPr w:rsidR="009001E4" w:rsidRPr="00B6471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82" w:rsidRDefault="00855982">
      <w:r>
        <w:separator/>
      </w:r>
    </w:p>
  </w:endnote>
  <w:endnote w:type="continuationSeparator" w:id="0">
    <w:p w:rsidR="00855982" w:rsidRDefault="008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82" w:rsidRDefault="00855982">
      <w:r>
        <w:separator/>
      </w:r>
    </w:p>
  </w:footnote>
  <w:footnote w:type="continuationSeparator" w:id="0">
    <w:p w:rsidR="00855982" w:rsidRDefault="0085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D4B"/>
    <w:multiLevelType w:val="hybridMultilevel"/>
    <w:tmpl w:val="CF14D874"/>
    <w:numStyleLink w:val="ImportedStyle4"/>
  </w:abstractNum>
  <w:abstractNum w:abstractNumId="1">
    <w:nsid w:val="04FF5F72"/>
    <w:multiLevelType w:val="hybridMultilevel"/>
    <w:tmpl w:val="E7FA1454"/>
    <w:lvl w:ilvl="0" w:tplc="62FA8ADE">
      <w:start w:val="1"/>
      <w:numFmt w:val="bullet"/>
      <w:lvlText w:val="·"/>
      <w:lvlJc w:val="left"/>
      <w:pPr>
        <w:ind w:left="26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A7E14">
      <w:start w:val="1"/>
      <w:numFmt w:val="bullet"/>
      <w:lvlText w:val="o"/>
      <w:lvlJc w:val="left"/>
      <w:pPr>
        <w:ind w:left="98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20FE38">
      <w:start w:val="1"/>
      <w:numFmt w:val="bullet"/>
      <w:lvlText w:val="▪"/>
      <w:lvlJc w:val="left"/>
      <w:pPr>
        <w:ind w:left="170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7CCE28">
      <w:start w:val="1"/>
      <w:numFmt w:val="bullet"/>
      <w:lvlText w:val="·"/>
      <w:lvlJc w:val="left"/>
      <w:pPr>
        <w:ind w:left="242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0788A">
      <w:start w:val="1"/>
      <w:numFmt w:val="bullet"/>
      <w:lvlText w:val="o"/>
      <w:lvlJc w:val="left"/>
      <w:pPr>
        <w:ind w:left="314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E8FF8">
      <w:start w:val="1"/>
      <w:numFmt w:val="bullet"/>
      <w:lvlText w:val="▪"/>
      <w:lvlJc w:val="left"/>
      <w:pPr>
        <w:ind w:left="386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40168C">
      <w:start w:val="1"/>
      <w:numFmt w:val="bullet"/>
      <w:lvlText w:val="·"/>
      <w:lvlJc w:val="left"/>
      <w:pPr>
        <w:ind w:left="458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43CAE">
      <w:start w:val="1"/>
      <w:numFmt w:val="bullet"/>
      <w:lvlText w:val="o"/>
      <w:lvlJc w:val="left"/>
      <w:pPr>
        <w:ind w:left="530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ACE14E">
      <w:start w:val="1"/>
      <w:numFmt w:val="bullet"/>
      <w:lvlText w:val="▪"/>
      <w:lvlJc w:val="left"/>
      <w:pPr>
        <w:ind w:left="602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EB56EC5"/>
    <w:multiLevelType w:val="hybridMultilevel"/>
    <w:tmpl w:val="9D34723E"/>
    <w:styleLink w:val="ImportedStyle7"/>
    <w:lvl w:ilvl="0" w:tplc="283CE5BC">
      <w:start w:val="1"/>
      <w:numFmt w:val="upperRoman"/>
      <w:lvlText w:val="%1."/>
      <w:lvlJc w:val="left"/>
      <w:pPr>
        <w:tabs>
          <w:tab w:val="num" w:pos="360"/>
          <w:tab w:val="left" w:pos="567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986FA2">
      <w:start w:val="1"/>
      <w:numFmt w:val="upperRoman"/>
      <w:lvlText w:val="%2."/>
      <w:lvlJc w:val="left"/>
      <w:pPr>
        <w:tabs>
          <w:tab w:val="left" w:pos="360"/>
          <w:tab w:val="left" w:pos="567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A763E">
      <w:start w:val="1"/>
      <w:numFmt w:val="upperRoman"/>
      <w:lvlText w:val="%3."/>
      <w:lvlJc w:val="left"/>
      <w:pPr>
        <w:tabs>
          <w:tab w:val="left" w:pos="360"/>
          <w:tab w:val="left" w:pos="567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044FD8">
      <w:start w:val="1"/>
      <w:numFmt w:val="upperRoman"/>
      <w:lvlText w:val="%4."/>
      <w:lvlJc w:val="left"/>
      <w:pPr>
        <w:tabs>
          <w:tab w:val="left" w:pos="360"/>
          <w:tab w:val="left" w:pos="567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2EF5C6">
      <w:start w:val="1"/>
      <w:numFmt w:val="upperRoman"/>
      <w:lvlText w:val="%5."/>
      <w:lvlJc w:val="left"/>
      <w:pPr>
        <w:tabs>
          <w:tab w:val="left" w:pos="360"/>
          <w:tab w:val="left" w:pos="567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21EEA">
      <w:start w:val="1"/>
      <w:numFmt w:val="upperRoman"/>
      <w:lvlText w:val="%6."/>
      <w:lvlJc w:val="left"/>
      <w:pPr>
        <w:tabs>
          <w:tab w:val="left" w:pos="360"/>
          <w:tab w:val="left" w:pos="567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48248">
      <w:start w:val="1"/>
      <w:numFmt w:val="upperRoman"/>
      <w:lvlText w:val="%7."/>
      <w:lvlJc w:val="left"/>
      <w:pPr>
        <w:tabs>
          <w:tab w:val="left" w:pos="360"/>
          <w:tab w:val="left" w:pos="567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8A6E8A">
      <w:start w:val="1"/>
      <w:numFmt w:val="upperRoman"/>
      <w:lvlText w:val="%8."/>
      <w:lvlJc w:val="left"/>
      <w:pPr>
        <w:tabs>
          <w:tab w:val="left" w:pos="360"/>
          <w:tab w:val="left" w:pos="567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7AD15E">
      <w:start w:val="1"/>
      <w:numFmt w:val="upperRoman"/>
      <w:lvlText w:val="%9."/>
      <w:lvlJc w:val="left"/>
      <w:pPr>
        <w:tabs>
          <w:tab w:val="left" w:pos="360"/>
          <w:tab w:val="left" w:pos="567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254085"/>
    <w:multiLevelType w:val="hybridMultilevel"/>
    <w:tmpl w:val="CF14D874"/>
    <w:styleLink w:val="ImportedStyle4"/>
    <w:lvl w:ilvl="0" w:tplc="7068C646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4E808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65708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4F266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8A4D8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2C8232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A98E2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4D034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F22310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0C2090A"/>
    <w:multiLevelType w:val="hybridMultilevel"/>
    <w:tmpl w:val="088429B2"/>
    <w:numStyleLink w:val="ImportedStyle5"/>
  </w:abstractNum>
  <w:abstractNum w:abstractNumId="5">
    <w:nsid w:val="13C80E27"/>
    <w:multiLevelType w:val="hybridMultilevel"/>
    <w:tmpl w:val="5A2A594E"/>
    <w:styleLink w:val="ImportedStyle8"/>
    <w:lvl w:ilvl="0" w:tplc="636C9A04">
      <w:start w:val="1"/>
      <w:numFmt w:val="upperRoman"/>
      <w:lvlText w:val="%1."/>
      <w:lvlJc w:val="left"/>
      <w:pPr>
        <w:tabs>
          <w:tab w:val="num" w:pos="393"/>
          <w:tab w:val="left" w:pos="709"/>
        </w:tabs>
        <w:ind w:left="609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69CA8">
      <w:start w:val="1"/>
      <w:numFmt w:val="upperRoman"/>
      <w:lvlText w:val="%2."/>
      <w:lvlJc w:val="left"/>
      <w:pPr>
        <w:tabs>
          <w:tab w:val="left" w:pos="360"/>
          <w:tab w:val="left" w:pos="709"/>
          <w:tab w:val="num" w:pos="1113"/>
        </w:tabs>
        <w:ind w:left="1329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0894CC">
      <w:start w:val="1"/>
      <w:numFmt w:val="upperRoman"/>
      <w:lvlText w:val="%3."/>
      <w:lvlJc w:val="left"/>
      <w:pPr>
        <w:tabs>
          <w:tab w:val="left" w:pos="360"/>
          <w:tab w:val="left" w:pos="709"/>
          <w:tab w:val="num" w:pos="1833"/>
        </w:tabs>
        <w:ind w:left="2049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D69396">
      <w:start w:val="1"/>
      <w:numFmt w:val="upperRoman"/>
      <w:lvlText w:val="%4."/>
      <w:lvlJc w:val="left"/>
      <w:pPr>
        <w:tabs>
          <w:tab w:val="left" w:pos="360"/>
          <w:tab w:val="left" w:pos="709"/>
          <w:tab w:val="num" w:pos="2553"/>
        </w:tabs>
        <w:ind w:left="2769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F49676">
      <w:start w:val="1"/>
      <w:numFmt w:val="upperRoman"/>
      <w:lvlText w:val="%5."/>
      <w:lvlJc w:val="left"/>
      <w:pPr>
        <w:tabs>
          <w:tab w:val="left" w:pos="360"/>
          <w:tab w:val="left" w:pos="709"/>
          <w:tab w:val="num" w:pos="3273"/>
        </w:tabs>
        <w:ind w:left="3489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0FB2E">
      <w:start w:val="1"/>
      <w:numFmt w:val="upperRoman"/>
      <w:lvlText w:val="%6."/>
      <w:lvlJc w:val="left"/>
      <w:pPr>
        <w:tabs>
          <w:tab w:val="left" w:pos="360"/>
          <w:tab w:val="left" w:pos="709"/>
          <w:tab w:val="num" w:pos="3993"/>
        </w:tabs>
        <w:ind w:left="4209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4A58A">
      <w:start w:val="1"/>
      <w:numFmt w:val="upperRoman"/>
      <w:lvlText w:val="%7."/>
      <w:lvlJc w:val="left"/>
      <w:pPr>
        <w:tabs>
          <w:tab w:val="left" w:pos="360"/>
          <w:tab w:val="left" w:pos="709"/>
          <w:tab w:val="num" w:pos="4713"/>
        </w:tabs>
        <w:ind w:left="4929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0F574">
      <w:start w:val="1"/>
      <w:numFmt w:val="upperRoman"/>
      <w:lvlText w:val="%8."/>
      <w:lvlJc w:val="left"/>
      <w:pPr>
        <w:tabs>
          <w:tab w:val="left" w:pos="360"/>
          <w:tab w:val="left" w:pos="709"/>
          <w:tab w:val="num" w:pos="5433"/>
        </w:tabs>
        <w:ind w:left="5649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EA09C">
      <w:start w:val="1"/>
      <w:numFmt w:val="upperRoman"/>
      <w:lvlText w:val="%9."/>
      <w:lvlJc w:val="left"/>
      <w:pPr>
        <w:tabs>
          <w:tab w:val="left" w:pos="360"/>
          <w:tab w:val="left" w:pos="709"/>
          <w:tab w:val="num" w:pos="6153"/>
        </w:tabs>
        <w:ind w:left="6369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ABE1666"/>
    <w:multiLevelType w:val="hybridMultilevel"/>
    <w:tmpl w:val="E5D6E5EC"/>
    <w:styleLink w:val="ImportedStyle2"/>
    <w:lvl w:ilvl="0" w:tplc="3F981A3E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83FCE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69E40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F65770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2E06E2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4A68B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14F980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8E49B2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8506E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0172FF3"/>
    <w:multiLevelType w:val="hybridMultilevel"/>
    <w:tmpl w:val="8788DC6E"/>
    <w:styleLink w:val="ImportedStyle1"/>
    <w:lvl w:ilvl="0" w:tplc="1A1ACA64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128536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72398A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C08F10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C2F442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E011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C88D0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9E20D6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AEA58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A9A6F57"/>
    <w:multiLevelType w:val="hybridMultilevel"/>
    <w:tmpl w:val="4D3A09BC"/>
    <w:lvl w:ilvl="0" w:tplc="C3402616">
      <w:start w:val="1"/>
      <w:numFmt w:val="bullet"/>
      <w:lvlText w:val="·"/>
      <w:lvlJc w:val="left"/>
      <w:pPr>
        <w:ind w:left="26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E6C">
      <w:start w:val="1"/>
      <w:numFmt w:val="bullet"/>
      <w:lvlText w:val="o"/>
      <w:lvlJc w:val="left"/>
      <w:pPr>
        <w:ind w:left="98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68794">
      <w:start w:val="1"/>
      <w:numFmt w:val="bullet"/>
      <w:lvlText w:val="▪"/>
      <w:lvlJc w:val="left"/>
      <w:pPr>
        <w:ind w:left="170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00FDB6">
      <w:start w:val="1"/>
      <w:numFmt w:val="bullet"/>
      <w:lvlText w:val="·"/>
      <w:lvlJc w:val="left"/>
      <w:pPr>
        <w:ind w:left="242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A05926">
      <w:start w:val="1"/>
      <w:numFmt w:val="bullet"/>
      <w:lvlText w:val="o"/>
      <w:lvlJc w:val="left"/>
      <w:pPr>
        <w:ind w:left="314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80DBA">
      <w:start w:val="1"/>
      <w:numFmt w:val="bullet"/>
      <w:lvlText w:val="▪"/>
      <w:lvlJc w:val="left"/>
      <w:pPr>
        <w:ind w:left="386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463C">
      <w:start w:val="1"/>
      <w:numFmt w:val="bullet"/>
      <w:lvlText w:val="·"/>
      <w:lvlJc w:val="left"/>
      <w:pPr>
        <w:ind w:left="458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CC6CA">
      <w:start w:val="1"/>
      <w:numFmt w:val="bullet"/>
      <w:lvlText w:val="o"/>
      <w:lvlJc w:val="left"/>
      <w:pPr>
        <w:ind w:left="530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0AD1E">
      <w:start w:val="1"/>
      <w:numFmt w:val="bullet"/>
      <w:lvlText w:val="▪"/>
      <w:lvlJc w:val="left"/>
      <w:pPr>
        <w:ind w:left="602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5232EE"/>
    <w:multiLevelType w:val="hybridMultilevel"/>
    <w:tmpl w:val="088429B2"/>
    <w:styleLink w:val="ImportedStyle5"/>
    <w:lvl w:ilvl="0" w:tplc="F44249A8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72AB5E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8B63E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4C71C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C1CBA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6466D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E3602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0CE0A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3E77E4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61135B4"/>
    <w:multiLevelType w:val="hybridMultilevel"/>
    <w:tmpl w:val="5A2A594E"/>
    <w:numStyleLink w:val="ImportedStyle8"/>
  </w:abstractNum>
  <w:abstractNum w:abstractNumId="11">
    <w:nsid w:val="4D642B06"/>
    <w:multiLevelType w:val="hybridMultilevel"/>
    <w:tmpl w:val="9D34723E"/>
    <w:numStyleLink w:val="ImportedStyle7"/>
  </w:abstractNum>
  <w:abstractNum w:abstractNumId="12">
    <w:nsid w:val="72DF3745"/>
    <w:multiLevelType w:val="hybridMultilevel"/>
    <w:tmpl w:val="8788DC6E"/>
    <w:numStyleLink w:val="ImportedStyle1"/>
  </w:abstractNum>
  <w:abstractNum w:abstractNumId="13">
    <w:nsid w:val="76F4300D"/>
    <w:multiLevelType w:val="hybridMultilevel"/>
    <w:tmpl w:val="5BA05BF6"/>
    <w:numStyleLink w:val="ImportedStyle3"/>
  </w:abstractNum>
  <w:abstractNum w:abstractNumId="14">
    <w:nsid w:val="787C0A6A"/>
    <w:multiLevelType w:val="hybridMultilevel"/>
    <w:tmpl w:val="5BA05BF6"/>
    <w:styleLink w:val="ImportedStyle3"/>
    <w:lvl w:ilvl="0" w:tplc="86ECA30E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B64886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AA389E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FEC300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021880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4820F6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0FFA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6356A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C5EEC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8BD2EF3"/>
    <w:multiLevelType w:val="hybridMultilevel"/>
    <w:tmpl w:val="C4EC2842"/>
    <w:numStyleLink w:val="ImportedStyle6"/>
  </w:abstractNum>
  <w:abstractNum w:abstractNumId="16">
    <w:nsid w:val="79F33BC0"/>
    <w:multiLevelType w:val="hybridMultilevel"/>
    <w:tmpl w:val="E5D6E5EC"/>
    <w:numStyleLink w:val="ImportedStyle2"/>
  </w:abstractNum>
  <w:abstractNum w:abstractNumId="17">
    <w:nsid w:val="7A153E01"/>
    <w:multiLevelType w:val="hybridMultilevel"/>
    <w:tmpl w:val="C4EC2842"/>
    <w:styleLink w:val="ImportedStyle6"/>
    <w:lvl w:ilvl="0" w:tplc="D41CAFA2">
      <w:start w:val="1"/>
      <w:numFmt w:val="upperRoman"/>
      <w:lvlText w:val="%1."/>
      <w:lvlJc w:val="left"/>
      <w:pPr>
        <w:tabs>
          <w:tab w:val="num" w:pos="426"/>
          <w:tab w:val="left" w:pos="1080"/>
        </w:tabs>
        <w:ind w:left="107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A50B0">
      <w:start w:val="1"/>
      <w:numFmt w:val="upperRoman"/>
      <w:lvlText w:val="%2."/>
      <w:lvlJc w:val="left"/>
      <w:pPr>
        <w:tabs>
          <w:tab w:val="left" w:pos="426"/>
          <w:tab w:val="num" w:pos="1146"/>
        </w:tabs>
        <w:ind w:left="179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C43F2">
      <w:start w:val="1"/>
      <w:numFmt w:val="upperRoman"/>
      <w:lvlText w:val="%3."/>
      <w:lvlJc w:val="left"/>
      <w:pPr>
        <w:tabs>
          <w:tab w:val="left" w:pos="426"/>
          <w:tab w:val="left" w:pos="1080"/>
          <w:tab w:val="num" w:pos="1866"/>
        </w:tabs>
        <w:ind w:left="251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28F08">
      <w:start w:val="1"/>
      <w:numFmt w:val="upperRoman"/>
      <w:lvlText w:val="%4."/>
      <w:lvlJc w:val="left"/>
      <w:pPr>
        <w:tabs>
          <w:tab w:val="left" w:pos="426"/>
          <w:tab w:val="left" w:pos="1080"/>
          <w:tab w:val="num" w:pos="2586"/>
        </w:tabs>
        <w:ind w:left="323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E27A96">
      <w:start w:val="1"/>
      <w:numFmt w:val="upperRoman"/>
      <w:lvlText w:val="%5."/>
      <w:lvlJc w:val="left"/>
      <w:pPr>
        <w:tabs>
          <w:tab w:val="left" w:pos="426"/>
          <w:tab w:val="left" w:pos="1080"/>
          <w:tab w:val="num" w:pos="3306"/>
        </w:tabs>
        <w:ind w:left="395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85EBC">
      <w:start w:val="1"/>
      <w:numFmt w:val="upperRoman"/>
      <w:lvlText w:val="%6."/>
      <w:lvlJc w:val="left"/>
      <w:pPr>
        <w:tabs>
          <w:tab w:val="left" w:pos="426"/>
          <w:tab w:val="left" w:pos="1080"/>
          <w:tab w:val="num" w:pos="4026"/>
        </w:tabs>
        <w:ind w:left="467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E9426">
      <w:start w:val="1"/>
      <w:numFmt w:val="upperRoman"/>
      <w:lvlText w:val="%7."/>
      <w:lvlJc w:val="left"/>
      <w:pPr>
        <w:tabs>
          <w:tab w:val="left" w:pos="426"/>
          <w:tab w:val="left" w:pos="1080"/>
          <w:tab w:val="num" w:pos="4746"/>
        </w:tabs>
        <w:ind w:left="539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EEE4A8">
      <w:start w:val="1"/>
      <w:numFmt w:val="upperRoman"/>
      <w:lvlText w:val="%8."/>
      <w:lvlJc w:val="left"/>
      <w:pPr>
        <w:tabs>
          <w:tab w:val="left" w:pos="426"/>
          <w:tab w:val="left" w:pos="1080"/>
          <w:tab w:val="num" w:pos="5466"/>
        </w:tabs>
        <w:ind w:left="611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101FC8">
      <w:start w:val="1"/>
      <w:numFmt w:val="upperRoman"/>
      <w:lvlText w:val="%9."/>
      <w:lvlJc w:val="left"/>
      <w:pPr>
        <w:tabs>
          <w:tab w:val="left" w:pos="426"/>
          <w:tab w:val="left" w:pos="1080"/>
          <w:tab w:val="num" w:pos="6186"/>
        </w:tabs>
        <w:ind w:left="683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 w:tplc="90406B4E">
        <w:start w:val="1"/>
        <w:numFmt w:val="upperRoman"/>
        <w:lvlText w:val="%1."/>
        <w:lvlJc w:val="left"/>
        <w:pPr>
          <w:tabs>
            <w:tab w:val="left" w:pos="1080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A8F088">
        <w:start w:val="1"/>
        <w:numFmt w:val="upperRoman"/>
        <w:lvlText w:val="%2."/>
        <w:lvlJc w:val="left"/>
        <w:pPr>
          <w:tabs>
            <w:tab w:val="left" w:pos="360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3A5AFE">
        <w:start w:val="1"/>
        <w:numFmt w:val="upperRoman"/>
        <w:lvlText w:val="%3."/>
        <w:lvlJc w:val="left"/>
        <w:pPr>
          <w:tabs>
            <w:tab w:val="left" w:pos="360"/>
            <w:tab w:val="left" w:pos="1080"/>
          </w:tabs>
          <w:ind w:left="18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409CA6">
        <w:start w:val="1"/>
        <w:numFmt w:val="upperRoman"/>
        <w:lvlText w:val="%4."/>
        <w:lvlJc w:val="left"/>
        <w:pPr>
          <w:tabs>
            <w:tab w:val="left" w:pos="360"/>
            <w:tab w:val="left" w:pos="1080"/>
          </w:tabs>
          <w:ind w:left="25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0838A">
        <w:start w:val="1"/>
        <w:numFmt w:val="upperRoman"/>
        <w:lvlText w:val="%5."/>
        <w:lvlJc w:val="left"/>
        <w:pPr>
          <w:tabs>
            <w:tab w:val="left" w:pos="360"/>
            <w:tab w:val="left" w:pos="1080"/>
          </w:tabs>
          <w:ind w:left="32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061AE0">
        <w:start w:val="1"/>
        <w:numFmt w:val="upperRoman"/>
        <w:lvlText w:val="%6."/>
        <w:lvlJc w:val="left"/>
        <w:pPr>
          <w:tabs>
            <w:tab w:val="left" w:pos="360"/>
            <w:tab w:val="left" w:pos="1080"/>
          </w:tabs>
          <w:ind w:left="39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4E6D48">
        <w:start w:val="1"/>
        <w:numFmt w:val="upperRoman"/>
        <w:lvlText w:val="%7."/>
        <w:lvlJc w:val="left"/>
        <w:pPr>
          <w:tabs>
            <w:tab w:val="left" w:pos="360"/>
            <w:tab w:val="left" w:pos="1080"/>
          </w:tabs>
          <w:ind w:left="47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30D8F8">
        <w:start w:val="1"/>
        <w:numFmt w:val="upperRoman"/>
        <w:lvlText w:val="%8."/>
        <w:lvlJc w:val="left"/>
        <w:pPr>
          <w:tabs>
            <w:tab w:val="left" w:pos="360"/>
            <w:tab w:val="left" w:pos="1080"/>
          </w:tabs>
          <w:ind w:left="54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70C5DE">
        <w:start w:val="1"/>
        <w:numFmt w:val="upperRoman"/>
        <w:lvlText w:val="%9."/>
        <w:lvlJc w:val="left"/>
        <w:pPr>
          <w:tabs>
            <w:tab w:val="left" w:pos="360"/>
            <w:tab w:val="left" w:pos="1080"/>
          </w:tabs>
          <w:ind w:left="61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16"/>
  </w:num>
  <w:num w:numId="6">
    <w:abstractNumId w:val="16"/>
    <w:lvlOverride w:ilvl="0">
      <w:startOverride w:val="2"/>
    </w:lvlOverride>
  </w:num>
  <w:num w:numId="7">
    <w:abstractNumId w:val="16"/>
    <w:lvlOverride w:ilvl="0">
      <w:lvl w:ilvl="0" w:tplc="517A3B9C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70F9E4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C4B010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5883F2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C4D042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D8BD24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1E9E8E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288EA4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BE7558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</w:num>
  <w:num w:numId="9">
    <w:abstractNumId w:val="13"/>
  </w:num>
  <w:num w:numId="10">
    <w:abstractNumId w:val="13"/>
    <w:lvlOverride w:ilvl="0">
      <w:startOverride w:val="3"/>
    </w:lvlOverride>
  </w:num>
  <w:num w:numId="11">
    <w:abstractNumId w:val="13"/>
    <w:lvlOverride w:ilvl="0">
      <w:lvl w:ilvl="0" w:tplc="5440709C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7E2D7A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94B78A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A0525E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24494E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0EBF96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AA0E3C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84360A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104CCE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0"/>
  </w:num>
  <w:num w:numId="14">
    <w:abstractNumId w:val="0"/>
    <w:lvlOverride w:ilvl="0">
      <w:startOverride w:val="4"/>
    </w:lvlOverride>
  </w:num>
  <w:num w:numId="15">
    <w:abstractNumId w:val="0"/>
    <w:lvlOverride w:ilvl="0">
      <w:lvl w:ilvl="0" w:tplc="6BA2BFF8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149EB4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E4E0A0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605A86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FC7F1A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CA1F0C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9C4652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E45B1E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C07482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8"/>
  </w:num>
  <w:num w:numId="17">
    <w:abstractNumId w:val="1"/>
  </w:num>
  <w:num w:numId="18">
    <w:abstractNumId w:val="9"/>
  </w:num>
  <w:num w:numId="19">
    <w:abstractNumId w:val="4"/>
  </w:num>
  <w:num w:numId="20">
    <w:abstractNumId w:val="4"/>
    <w:lvlOverride w:ilvl="0">
      <w:startOverride w:val="5"/>
    </w:lvlOverride>
  </w:num>
  <w:num w:numId="21">
    <w:abstractNumId w:val="4"/>
    <w:lvlOverride w:ilvl="0">
      <w:lvl w:ilvl="0" w:tplc="D7B255BC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74E76A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7A4D38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5C93EC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803DA6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7E7F52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F86112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4A80E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540802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7"/>
  </w:num>
  <w:num w:numId="23">
    <w:abstractNumId w:val="15"/>
  </w:num>
  <w:num w:numId="24">
    <w:abstractNumId w:val="15"/>
    <w:lvlOverride w:ilvl="0">
      <w:startOverride w:val="6"/>
    </w:lvlOverride>
  </w:num>
  <w:num w:numId="25">
    <w:abstractNumId w:val="2"/>
  </w:num>
  <w:num w:numId="26">
    <w:abstractNumId w:val="11"/>
  </w:num>
  <w:num w:numId="27">
    <w:abstractNumId w:val="11"/>
    <w:lvlOverride w:ilvl="0">
      <w:startOverride w:val="7"/>
    </w:lvlOverride>
  </w:num>
  <w:num w:numId="28">
    <w:abstractNumId w:val="11"/>
    <w:lvlOverride w:ilvl="0">
      <w:lvl w:ilvl="0" w:tplc="1FA4261E">
        <w:start w:val="1"/>
        <w:numFmt w:val="upperRoman"/>
        <w:lvlText w:val="%1."/>
        <w:lvlJc w:val="left"/>
        <w:pPr>
          <w:tabs>
            <w:tab w:val="num" w:pos="393"/>
            <w:tab w:val="left" w:pos="567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261574">
        <w:start w:val="1"/>
        <w:numFmt w:val="upperRoman"/>
        <w:lvlText w:val="%2."/>
        <w:lvlJc w:val="left"/>
        <w:pPr>
          <w:tabs>
            <w:tab w:val="left" w:pos="360"/>
            <w:tab w:val="left" w:pos="567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8C417E">
        <w:start w:val="1"/>
        <w:numFmt w:val="upperRoman"/>
        <w:lvlText w:val="%3."/>
        <w:lvlJc w:val="left"/>
        <w:pPr>
          <w:tabs>
            <w:tab w:val="left" w:pos="360"/>
            <w:tab w:val="left" w:pos="567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48C008">
        <w:start w:val="1"/>
        <w:numFmt w:val="upperRoman"/>
        <w:lvlText w:val="%4."/>
        <w:lvlJc w:val="left"/>
        <w:pPr>
          <w:tabs>
            <w:tab w:val="left" w:pos="360"/>
            <w:tab w:val="left" w:pos="567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F6FF74">
        <w:start w:val="1"/>
        <w:numFmt w:val="upperRoman"/>
        <w:lvlText w:val="%5."/>
        <w:lvlJc w:val="left"/>
        <w:pPr>
          <w:tabs>
            <w:tab w:val="left" w:pos="360"/>
            <w:tab w:val="left" w:pos="567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180DE0">
        <w:start w:val="1"/>
        <w:numFmt w:val="upperRoman"/>
        <w:lvlText w:val="%6."/>
        <w:lvlJc w:val="left"/>
        <w:pPr>
          <w:tabs>
            <w:tab w:val="left" w:pos="360"/>
            <w:tab w:val="left" w:pos="567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C6219E">
        <w:start w:val="1"/>
        <w:numFmt w:val="upperRoman"/>
        <w:lvlText w:val="%7."/>
        <w:lvlJc w:val="left"/>
        <w:pPr>
          <w:tabs>
            <w:tab w:val="left" w:pos="360"/>
            <w:tab w:val="left" w:pos="567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AA532">
        <w:start w:val="1"/>
        <w:numFmt w:val="upperRoman"/>
        <w:lvlText w:val="%8."/>
        <w:lvlJc w:val="left"/>
        <w:pPr>
          <w:tabs>
            <w:tab w:val="left" w:pos="360"/>
            <w:tab w:val="left" w:pos="567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DE70EA">
        <w:start w:val="1"/>
        <w:numFmt w:val="upperRoman"/>
        <w:lvlText w:val="%9."/>
        <w:lvlJc w:val="left"/>
        <w:pPr>
          <w:tabs>
            <w:tab w:val="left" w:pos="360"/>
            <w:tab w:val="left" w:pos="567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01E4"/>
    <w:rsid w:val="00855982"/>
    <w:rsid w:val="009001E4"/>
    <w:rsid w:val="00B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</w:r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8"/>
      </w:numPr>
    </w:pPr>
  </w:style>
  <w:style w:type="numbering" w:customStyle="1" w:styleId="ImportedStyle6">
    <w:name w:val="Imported Style 6"/>
    <w:pPr>
      <w:numPr>
        <w:numId w:val="22"/>
      </w:numPr>
    </w:pPr>
  </w:style>
  <w:style w:type="numbering" w:customStyle="1" w:styleId="ImportedStyle7">
    <w:name w:val="Imported Style 7"/>
    <w:pPr>
      <w:numPr>
        <w:numId w:val="25"/>
      </w:numPr>
    </w:pPr>
  </w:style>
  <w:style w:type="numbering" w:customStyle="1" w:styleId="ImportedStyle8">
    <w:name w:val="Imported Style 8"/>
    <w:pPr>
      <w:numPr>
        <w:numId w:val="29"/>
      </w:numPr>
    </w:pPr>
  </w:style>
  <w:style w:type="paragraph" w:styleId="Stopka">
    <w:name w:val="footer"/>
    <w:basedOn w:val="Normalny"/>
    <w:link w:val="StopkaZnak"/>
    <w:uiPriority w:val="99"/>
    <w:unhideWhenUsed/>
    <w:rsid w:val="00B64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71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</w:r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8"/>
      </w:numPr>
    </w:pPr>
  </w:style>
  <w:style w:type="numbering" w:customStyle="1" w:styleId="ImportedStyle6">
    <w:name w:val="Imported Style 6"/>
    <w:pPr>
      <w:numPr>
        <w:numId w:val="22"/>
      </w:numPr>
    </w:pPr>
  </w:style>
  <w:style w:type="numbering" w:customStyle="1" w:styleId="ImportedStyle7">
    <w:name w:val="Imported Style 7"/>
    <w:pPr>
      <w:numPr>
        <w:numId w:val="25"/>
      </w:numPr>
    </w:pPr>
  </w:style>
  <w:style w:type="numbering" w:customStyle="1" w:styleId="ImportedStyle8">
    <w:name w:val="Imported Style 8"/>
    <w:pPr>
      <w:numPr>
        <w:numId w:val="29"/>
      </w:numPr>
    </w:pPr>
  </w:style>
  <w:style w:type="paragraph" w:styleId="Stopka">
    <w:name w:val="footer"/>
    <w:basedOn w:val="Normalny"/>
    <w:link w:val="StopkaZnak"/>
    <w:uiPriority w:val="99"/>
    <w:unhideWhenUsed/>
    <w:rsid w:val="00B64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71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2</cp:revision>
  <dcterms:created xsi:type="dcterms:W3CDTF">2021-09-28T05:48:00Z</dcterms:created>
  <dcterms:modified xsi:type="dcterms:W3CDTF">2021-09-28T05:50:00Z</dcterms:modified>
</cp:coreProperties>
</file>