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Fonologia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Phonology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Dr hab. Krzysztof Jaskuła, prof. KUL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zajęć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432" w:hanging="43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C1. Podstawowa wiedza z gramatyki opisowej języka angielskiego (fonetyka, fonologia, morfologia).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C1 Zapoznanie studentów z podstawowymi informacjami dotyczącymi fonologii języka angielskiego w odniesieniu do innych języków, np. polskiego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C2 Wyrobienie u studentów umiejętności swobodnego posługiwania się terminologią fonologiczną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C3 Wykształcenie u studentów umiejętności praktycznego wykorzystania zdobytej wiedzy teoretycznej do analizy prostych struktur fonologicznych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C4 Zwrócenie uwagi studentów na uniwersalia językowe w obrębie fonologii</w:t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42"/>
        <w:gridCol w:w="5547"/>
        <w:gridCol w:w="2035"/>
        <w:tblGridChange w:id="0">
          <w:tblGrid>
            <w:gridCol w:w="1042"/>
            <w:gridCol w:w="5547"/>
            <w:gridCol w:w="2035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WIEDZA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identyfikuje przedmiot, zakres badań i zaawansowaną terminologię właściwe dla fonologii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charakteryzuje szczegółowe mechanizmy fonologiczne  w kontekście diachronicznym i synchronicznym w szczególnym odniesieniu do języka angielskiego i porównawczym do innych języków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rozróżnia zaawansowane metody analizy i interpretacji danych fonologicznych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K_W04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określa zależności fonologiczne wynikające z historycznego charakteru rozwoju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K_W05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Charakteryzuje w pogłębionym stopniu formę, strukturę i podstawowe odmiany współczesnego języka angielskiego w zakresie wymowy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K_W06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dobierając odpowiednie źródła wybiera, analizuje lub dokonuje syntezy a także ocenia informacje związane z fonologią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proponuje i testuje hipotezy w rozwiązywaniu prostych problemów badawczych z zakresu fonologii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K_U02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merytorycznie argumentuje, przedstawia i ocenia różne opinie i stanowiska oraz wyprowadza wnioski z zakresu fonologii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K_U07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Dźwięki mowy. Pojęcie segmentu fonologicznego. Reprezentacja na poziomie melodii (cechy dystynktywne, elementy fonologiczne) i struktury formalnej (sylaba, nagłos, wygłos, ośrodek sylaby). Podstawowe procesy fonologiczne o charakterze uniwersalnym: alternacje samogłoskowe, redukcja, wzdłużenie zastępcze. Fonotaktyka. Fonologiczne reprezentacje graficzne.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WIEDZA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Wykład konwersatoryjny/ 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AE">
      <w:pPr>
        <w:ind w:left="36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Studenci oceniani są na podstawie wyniku testu (75%) oraz aktywności w dyskusjach i pracach podczas zajęć (25%). Testy oceniane są według następującej skali:</w:t>
      </w:r>
    </w:p>
    <w:p w:rsidR="00000000" w:rsidDel="00000000" w:rsidP="00000000" w:rsidRDefault="00000000" w:rsidRPr="00000000" w14:paraId="000000AF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5 100-93%</w:t>
      </w:r>
    </w:p>
    <w:p w:rsidR="00000000" w:rsidDel="00000000" w:rsidP="00000000" w:rsidRDefault="00000000" w:rsidRPr="00000000" w14:paraId="000000B0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4.5 92-85%</w:t>
      </w:r>
    </w:p>
    <w:p w:rsidR="00000000" w:rsidDel="00000000" w:rsidP="00000000" w:rsidRDefault="00000000" w:rsidRPr="00000000" w14:paraId="000000B1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 84-77%</w:t>
      </w:r>
    </w:p>
    <w:p w:rsidR="00000000" w:rsidDel="00000000" w:rsidP="00000000" w:rsidRDefault="00000000" w:rsidRPr="00000000" w14:paraId="000000B2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3.5 76-69%</w:t>
      </w:r>
    </w:p>
    <w:p w:rsidR="00000000" w:rsidDel="00000000" w:rsidP="00000000" w:rsidRDefault="00000000" w:rsidRPr="00000000" w14:paraId="000000B3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 68-60%</w:t>
      </w:r>
    </w:p>
    <w:p w:rsidR="00000000" w:rsidDel="00000000" w:rsidP="00000000" w:rsidRDefault="00000000" w:rsidRPr="00000000" w14:paraId="000000B4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 59-0%</w:t>
      </w:r>
    </w:p>
    <w:p w:rsidR="00000000" w:rsidDel="00000000" w:rsidP="00000000" w:rsidRDefault="00000000" w:rsidRPr="00000000" w14:paraId="000000B5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Gussmann, E. 2002.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Phonology. Analysis and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Cambridge: Cambridge University Press.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Harris, J. 1994.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English Sound Structure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Oxford: Blackwell. 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Helvetica Neue" w:cs="Helvetica Neue" w:eastAsia="Helvetica Neue" w:hAnsi="Helvetica Neue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1C54D7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A" w:customStyle="1">
    <w:name w:val="Table Style 2 A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character" w:styleId="Nagwek1Znak" w:customStyle="1">
    <w:name w:val="Nagłówek 1 Znak"/>
    <w:basedOn w:val="Domylnaczcionkaakapitu"/>
    <w:link w:val="Nagwek1"/>
    <w:uiPriority w:val="9"/>
    <w:rsid w:val="001C54D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1C54D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C54D7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Dj5ir/AY7fk+yj2Kfa/MhEPXQQ==">AMUW2mXz8Hj/Y00/E/B7bOXKUdh/XdaXiCE+RffepQ+IOVCYSydyKGVghI0GD61LBthDX5urZVh5z550cJA1Cy4HLxDignEjFl27wDgMGHpLT2KUkB6fvzPsqelKyTtHhirBRGx9IeQB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2021-09-22T06:34:00Z</dcterms:created>
</cp:coreProperties>
</file>