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21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Nowe spojrzenie na metodologię badań językoznawczych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new perspective on research methodology in linguistics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24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27"/>
        <w:gridCol w:w="4445"/>
        <w:tblGridChange w:id="0">
          <w:tblGrid>
            <w:gridCol w:w="4627"/>
            <w:gridCol w:w="444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Sławomir Zdziebko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6.0" w:type="dxa"/>
        <w:jc w:val="left"/>
        <w:tblInd w:w="24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64"/>
        <w:gridCol w:w="2256"/>
        <w:gridCol w:w="2259"/>
        <w:gridCol w:w="2187"/>
        <w:tblGridChange w:id="0">
          <w:tblGrid>
            <w:gridCol w:w="2364"/>
            <w:gridCol w:w="2256"/>
            <w:gridCol w:w="2259"/>
            <w:gridCol w:w="21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Ind w:w="24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95"/>
        <w:gridCol w:w="6777"/>
        <w:tblGridChange w:id="0">
          <w:tblGrid>
            <w:gridCol w:w="2295"/>
            <w:gridCol w:w="6777"/>
          </w:tblGrid>
        </w:tblGridChange>
      </w:tblGrid>
      <w:tr>
        <w:trPr>
          <w:cantSplit w:val="0"/>
          <w:trHeight w:val="8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Poziom języka B2+/C1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Wymagana znajomość podstawowych pojęć z zakresu językoznawstwa i analizy języka oraz podstawowych terminów z fonetyki, fonologii, składni, morfologii  i semantyki.</w:t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pBdr>
          <w:top w:space="0" w:sz="0" w:val="nil"/>
        </w:pBdr>
        <w:spacing w:after="0" w:line="240" w:lineRule="auto"/>
        <w:ind w:left="137" w:hanging="13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249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Przekazanie poszerzonej wiedzy z zakresu metodologii badań językoznawczych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Zapoznanie z etapami analizy językowej w obrębie różnych dziedzin językoznawstwa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Zapoznanie z charakterystyką współczesnych szkół językoznawczych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Pogłębienie wiedzy językoznawczej na podstawie lektury literatury przedmiotu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C5 Praktyczne zastosowanie wybranych metod badawczych</w:t>
            </w:r>
          </w:p>
        </w:tc>
      </w:tr>
    </w:tbl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19.0" w:type="dxa"/>
        <w:jc w:val="left"/>
        <w:tblInd w:w="24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154"/>
        <w:gridCol w:w="5730"/>
        <w:gridCol w:w="2035"/>
        <w:tblGridChange w:id="0">
          <w:tblGrid>
            <w:gridCol w:w="1154"/>
            <w:gridCol w:w="5730"/>
            <w:gridCol w:w="2035"/>
          </w:tblGrid>
        </w:tblGridChange>
      </w:tblGrid>
      <w:tr>
        <w:trPr>
          <w:cantSplit w:val="0"/>
          <w:trHeight w:val="7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charakteryzuje na poziomie zaawansowanym historyczny charakter kształtowania się wybranych tradycji, teorii i szkół badawczych w zakresie analizy językoznawczej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rozróżnia szkoły i modele opisu języka, oraz definiuje kryteria oceny ich wartości.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K_W02, K_W03,</w:t>
            </w:r>
          </w:p>
        </w:tc>
      </w:tr>
      <w:tr>
        <w:trPr>
          <w:cantSplit w:val="0"/>
          <w:trHeight w:val="1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charakteryzuje cele, zakres i specyfikę analizy językowej oraz sposoby jej przeprowadzania w ramach różnych modeli ze szczególnym uwzględnieniem ograniczeń i osiągnięć najnowszych modeli teoretycznych  i praktycznych.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K_W02, K_W07, K_W03,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oparciu o odpowiednio dobrane źródła student tworzy  i prezentuje samodzielnie opracowane zagadnienia i dokonuje ich krytycznej oceny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i weryfikuje hipotezy w rozwiązywaniu problemów badawczych w oparciu o dane pochodzące z różnych dziedzin funkcjonowania i struktury języka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K_U02</w:t>
            </w:r>
          </w:p>
        </w:tc>
      </w:tr>
      <w:tr>
        <w:trPr>
          <w:cantSplit w:val="0"/>
          <w:trHeight w:val="11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porównuje różne metody analizy tego samego problemu,  dokonuje syntetycznego podsumowania oraz merytorycznie argumentuje za wybranym stanowiskiem z użyciem fachowej terminologii stosując rejestr akademicki.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72.0" w:type="dxa"/>
        <w:jc w:val="left"/>
        <w:tblInd w:w="24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40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Czym jest językoznawstwo? Najważniejsze cele i kierunki rozwoju językoznawstwa</w:t>
            </w:r>
          </w:p>
          <w:p w:rsidR="00000000" w:rsidDel="00000000" w:rsidP="00000000" w:rsidRDefault="00000000" w:rsidRPr="00000000" w14:paraId="00000079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Ogólny zarys dziedzin językoznawstwa: składnia/morfologi/semantyka/fonologia </w:t>
            </w:r>
          </w:p>
          <w:p w:rsidR="00000000" w:rsidDel="00000000" w:rsidP="00000000" w:rsidRDefault="00000000" w:rsidRPr="00000000" w14:paraId="0000007A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Fundamentalne zagadnienia i metodologia semantyki formalnej </w:t>
            </w:r>
          </w:p>
          <w:p w:rsidR="00000000" w:rsidDel="00000000" w:rsidP="00000000" w:rsidRDefault="00000000" w:rsidRPr="00000000" w14:paraId="0000007B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Miejsce pragmatyki we współczesnym językoznawstwie</w:t>
            </w:r>
          </w:p>
          <w:p w:rsidR="00000000" w:rsidDel="00000000" w:rsidP="00000000" w:rsidRDefault="00000000" w:rsidRPr="00000000" w14:paraId="0000007C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Składnia – królowa nauk językoznawczych</w:t>
            </w:r>
          </w:p>
          <w:p w:rsidR="00000000" w:rsidDel="00000000" w:rsidP="00000000" w:rsidRDefault="00000000" w:rsidRPr="00000000" w14:paraId="0000007D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Metodologia badań składniowych  </w:t>
            </w:r>
          </w:p>
          <w:p w:rsidR="00000000" w:rsidDel="00000000" w:rsidP="00000000" w:rsidRDefault="00000000" w:rsidRPr="00000000" w14:paraId="0000007E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Morfologia – ubogi krewny składni? </w:t>
            </w:r>
          </w:p>
          <w:p w:rsidR="00000000" w:rsidDel="00000000" w:rsidP="00000000" w:rsidRDefault="00000000" w:rsidRPr="00000000" w14:paraId="0000007F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Metodologia badań nad morfologią</w:t>
            </w:r>
          </w:p>
          <w:p w:rsidR="00000000" w:rsidDel="00000000" w:rsidP="00000000" w:rsidRDefault="00000000" w:rsidRPr="00000000" w14:paraId="00000080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Fonologia i fonetyka – to co najbardziej przyziemne w językoznawstwie  </w:t>
            </w:r>
          </w:p>
          <w:p w:rsidR="00000000" w:rsidDel="00000000" w:rsidP="00000000" w:rsidRDefault="00000000" w:rsidRPr="00000000" w14:paraId="00000081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Fonologia – czy jest w ogóle potrzebna?</w:t>
            </w:r>
          </w:p>
          <w:p w:rsidR="00000000" w:rsidDel="00000000" w:rsidP="00000000" w:rsidRDefault="00000000" w:rsidRPr="00000000" w14:paraId="00000082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Metodologia badań fonetycznych i fonologicznych </w:t>
            </w:r>
          </w:p>
          <w:p w:rsidR="00000000" w:rsidDel="00000000" w:rsidP="00000000" w:rsidRDefault="00000000" w:rsidRPr="00000000" w14:paraId="00000083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Fonetyka i jej miejsce we współczesnym językoznawstwie</w:t>
            </w:r>
          </w:p>
          <w:p w:rsidR="00000000" w:rsidDel="00000000" w:rsidP="00000000" w:rsidRDefault="00000000" w:rsidRPr="00000000" w14:paraId="00000084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 Interakcje pomiędzy dziedzinami językoznawstwa (I): metodologia badań nad wpływem morfologii na fonologię</w:t>
            </w:r>
          </w:p>
          <w:p w:rsidR="00000000" w:rsidDel="00000000" w:rsidP="00000000" w:rsidRDefault="00000000" w:rsidRPr="00000000" w14:paraId="00000085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Interakcje pomiędzy dziedzinami językoznawstwa (II): metodologia badań nad interfejsem składniowo-semantycznym</w:t>
            </w:r>
          </w:p>
          <w:p w:rsidR="00000000" w:rsidDel="00000000" w:rsidP="00000000" w:rsidRDefault="00000000" w:rsidRPr="00000000" w14:paraId="00000086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Wkład polskich językoznawców w rozwój metodologii badań językoznawczych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88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88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88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27.0" w:type="dxa"/>
        <w:jc w:val="left"/>
        <w:tblInd w:w="24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159"/>
        <w:gridCol w:w="2612"/>
        <w:gridCol w:w="2743"/>
        <w:gridCol w:w="2513"/>
        <w:tblGridChange w:id="0">
          <w:tblGrid>
            <w:gridCol w:w="1159"/>
            <w:gridCol w:w="2612"/>
            <w:gridCol w:w="2743"/>
            <w:gridCol w:w="2513"/>
          </w:tblGrid>
        </w:tblGridChange>
      </w:tblGrid>
      <w:tr>
        <w:trPr>
          <w:cantSplit w:val="0"/>
          <w:trHeight w:val="7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multimedialna wykładowcy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multimedialna studentów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1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multimedialna wykładowcy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multimedialna studentów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1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multimedialna wykładowcy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multimedialna studentów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23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Metoda problemowa (PBL)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grupach w różnych rolach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 (feedback)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Metoda problemowa (PBL)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grupach w różnych rolach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 (feedback)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 (feedback)</w:t>
            </w:r>
          </w:p>
        </w:tc>
      </w:tr>
      <w:tr>
        <w:trPr>
          <w:cantSplit w:val="0"/>
          <w:trHeight w:val="23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Metoda problemowa (PBL)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grupach w różnych rolach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 (feedback)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uwagi…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Oby uzyskać ocene pozytywną student musi uzyskać min. 60% punktów w ramach testu wielokrotnego wyboru. Poszczególne oceny studenci otrzymuja wg. Nastepującego klucza: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95% - 100% pkt. – 5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89% – 94% pkt. – 4.5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78% - 88% - 4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67% - 77% - 3.5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60% - 66% - 3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E8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Chomsky, Noam (1957), Syntactic Structures, The Hague/Paris: Mouto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Croft, W. &amp; D. A. Cruse (2004) Cognitive Linguistics. Cambridge: Cambridge University Press.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Embick, D.(2010) Localism versus Globalism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in Morphology and Phonology.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Mass: MIT Press..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Evans, Vyvyan &amp; Melanie Green (2006).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Cognitive Linguistics: An Introduction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Edinburgh: Edinburgh University Press.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Gussmann, Edmund (1980):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Studies in Abstract Phonology.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Mass: MIT Press.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Halle, M. (1959)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Sound Pattern of Russian.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Hague, Mouton.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Halle, M (1997) Distributed Morphology: Impoverishment and Fission. In: Benjamin Bruening, Yoonjung Kang and Martha McGinnis (eds.)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Papers at the Interface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MA: MIT Press, 425-450.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Halle, Morris and A. Marantz (1994): Some key features of distributed morphology. In: Andrew Carnie, Heidi Harley and Tom Bures (eds.)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Papers on Phonology and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Morphology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Cambridge MA: Department of Linguistics, MIT, 275–288.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Hengeveld, Kees &amp; Mackenzie, J. Lachlan (2010), Functional Discourse Grammar. In: Bernd Heine and Heiko Narrog eds, The Oxford Handbook of Linguistic Analysis. Oxford: Oxford University Press, 367-400.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Hockett, C. H. (1958)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 Course in Modern Linguistics.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 York: MacMillan.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Hooper, J. (1976)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An Introduction to Natural Generative Phonology.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Cambridge University Press.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Kiparsky, P. (1982) Lexical phonology and morphology. In Yang, I.-S. (ed.).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Linguistics in the Morning Calm.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Seoul, Hanshin, 3-91.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Kiparsky, P. (1985) `Some consequences of Lexical Phonology'. Phonology Yearbook 2:85-138.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Marantz, A. (1997) No escape from syntax: Don’t try morphological analysis in the privacy of your own lexicon. In A. Dimiytriadis, L. Siegel, C. Surek-Clark, and A.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Williams, (eds.)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Proceedings of the 21st Annual Penn Linguistics Colloquium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201-225. Philadelphia, Penn Linguistic Club.</w:t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Nichols, J. (1984). "Functional Theories of Grammar". Annual Review of Anthropology. 13: 97–117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1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i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Chomsky, Noam (1975), The Logical Structure of Linguistic Theory, New York: Plenum.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Embick, D. and R. Noyer (2007) Distributed Morphology and syntax-morphology interface. In: G. Ramchand and C. Reiss (eds)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Oxford Hadbook of Linguistic Interfaces.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Cambridge University Press, 289 – 324.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Gussmann, Edmund (1978):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Contrastive Polish-English Consonantal Phonology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Warsaw: PaństwoweWydawnictwo Naukowe.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Halle, Morris and A. Marantz (1993): Distributed Morphology and the Pieces of Inflection. In: Kenneth Hale and Samuel Jay Keyser (eds).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View from Building 20: Essays in Linguistics in Honor of Sylvain Bromberger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; Cambridge, MA: MIT Press, 111–176.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Kruszewski, M. (1967)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Wybór Pism.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Krakow, Wraszawa, Wrocław.,Komitet Językoznawstwa Polskiej Akademii Nauk.</w:t>
            </w:r>
          </w:p>
        </w:tc>
      </w:tr>
    </w:tbl>
    <w:p w:rsidR="00000000" w:rsidDel="00000000" w:rsidP="00000000" w:rsidRDefault="00000000" w:rsidRPr="00000000" w14:paraId="0000010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BodyA" w:customStyle="1">
    <w:name w:val="Body A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character" w:styleId="reference-text" w:customStyle="1">
    <w:name w:val="reference-text"/>
    <w:rsid w:val="00581985"/>
  </w:style>
  <w:style w:type="character" w:styleId="HTML-cytat">
    <w:name w:val="HTML Cite"/>
    <w:uiPriority w:val="99"/>
    <w:semiHidden w:val="1"/>
    <w:unhideWhenUsed w:val="1"/>
    <w:rsid w:val="00581985"/>
    <w:rPr>
      <w:i w:val="1"/>
      <w:iCs w:val="1"/>
    </w:rPr>
  </w:style>
  <w:style w:type="paragraph" w:styleId="Stopka">
    <w:name w:val="footer"/>
    <w:basedOn w:val="Normalny"/>
    <w:link w:val="StopkaZnak"/>
    <w:uiPriority w:val="99"/>
    <w:unhideWhenUsed w:val="1"/>
    <w:rsid w:val="00C1320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13200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0lrqaPcTgyYqRMtyy8kCNUqtWw==">AMUW2mUmGp6PwgczEfL3vy2dAfvUtTMAp8dApxxnPe4h4M9FO8igsfJwGMt9jUunalsakyBeV+X5AsWuF8S0+iPY+ie+09eT3FbNF7H+JwAI1lzckEs+aQJ0u3oMHvK7tX9FYS+KSgJ5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2021-09-22T15:41:00Z</dcterms:created>
</cp:coreProperties>
</file>