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Wolność w Ameryce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713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before="0" w:line="276" w:lineRule="auto"/>
              <w:ind w:left="0" w:right="0" w:hanging="65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Freedom in America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Nauki o kulturze i religii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angielski</w:t>
            </w:r>
          </w:p>
        </w:tc>
      </w:tr>
    </w:tbl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Ewelina Bańka</w:t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after="0" w:line="240" w:lineRule="auto"/>
        <w:ind w:left="108" w:hanging="1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F">
            <w:pPr>
              <w:ind w:firstLine="70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12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Kompetencja językowa na poziomie przynajmniej CEF: B2 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Poszerzona znajomość historii i kultury amerykańskiej.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Podstawowe umiejętności analizy i interpretacji tekstów kultury.</w:t>
            </w:r>
          </w:p>
        </w:tc>
      </w:tr>
    </w:tbl>
    <w:p w:rsidR="00000000" w:rsidDel="00000000" w:rsidP="00000000" w:rsidRDefault="00000000" w:rsidRPr="00000000" w14:paraId="00000055">
      <w:pPr>
        <w:widowControl w:val="0"/>
        <w:spacing w:after="0" w:line="240" w:lineRule="auto"/>
        <w:ind w:left="108" w:hanging="1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1.Dogłebna analiza tekstów kultury poświęconych tematyce formowania się idei wolności w historii Stanów Zjednoczonych 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Przygotowanie metodologiczne i językowe do analizy tekstu kultury.</w:t>
            </w:r>
          </w:p>
        </w:tc>
      </w:tr>
    </w:tbl>
    <w:p w:rsidR="00000000" w:rsidDel="00000000" w:rsidP="00000000" w:rsidRDefault="00000000" w:rsidRPr="00000000" w14:paraId="00000059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948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1"/>
        <w:gridCol w:w="5755"/>
        <w:gridCol w:w="2112"/>
        <w:tblGridChange w:id="0">
          <w:tblGrid>
            <w:gridCol w:w="1081"/>
            <w:gridCol w:w="5755"/>
            <w:gridCol w:w="2112"/>
          </w:tblGrid>
        </w:tblGridChange>
      </w:tblGrid>
      <w:tr>
        <w:trPr>
          <w:cantSplit w:val="0"/>
          <w:trHeight w:val="6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 sposób precyzyjny i logicznie poprawny opisuje metody analizy i zasady interpretacji tekstów kultury z obszaru wybranych badań naukowych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 sposób precyzyjny i logicznie poprawny wyjaśnia złożoność problemu idei wolności w USA na podstawie przeanalizowanych tekstów kultury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K_W07  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przeprowadza krytyczną analizę i interpretację tekstu kultury amerykańskiej, uwzględniając obecny stan badań w dziedzinie kulturoznawstwa.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K_U01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inicjuje, prowadzi lub aktywnie uczestniczy w dyskusji na temat idei wolności w USA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K_U07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samodzielnie poszerza wiedzę na temat idei wolności w USA, przygotowując wystąpienie ustne lub pracę pisemną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K_U09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uznaje znaczenie kultury amerykańskiej w tworzeniu idei wolności.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K_K04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stosuje się do zasad własności intelektualnej przygotowując wystąpienie ustne lub pracę pisemną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K_K04</w:t>
            </w:r>
          </w:p>
        </w:tc>
      </w:tr>
    </w:tbl>
    <w:p w:rsidR="00000000" w:rsidDel="00000000" w:rsidP="00000000" w:rsidRDefault="00000000" w:rsidRPr="00000000" w14:paraId="0000007D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79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Kurs poświęcony jest analizie historii kształtowania się idei wolności w Stanach Zjednoczonych. Analizowane teksty kultury dotyczyć będą zarówno początków formowania się państwa amerykańskiego, jak i czasów współczesnych.  Analiza wybranych materiałów ukaże złożoność problemu wolności w USA, która nierzadko pozostaje przywilejem wyselekcjonowanej grupy społecznej. Podczas kursu szczególnej uwadze poświęcony zostanie temat walki o wolność zmarginalizowanych grup mniejszościowych. 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Treści programowe ustala indywidulanie nauczyciel prowadzący kurs w danym semestrze.   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Sylabus na rok 2021/2022 (semestr III)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Introduction – the concept of freedom(s)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 Freedom from the Old World: the rise of the colonies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Celebrating freedom on the “stolen land”: Native American perspectives on freedom (part 1)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Celebrating freedom on the “stolen land”: Native American perspectives on freedom (part 2)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Slavery and the question of freedom (part 1)</w:t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 Slavery and the question of freedom (part 2)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 The American West as a symbol of freedom (part 1)</w:t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 The American West as a symbol of freedom (part 2)</w:t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 The Jazz Age: In search of freedom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 The Vietnam War and the Civil Rights Movement (part 1)</w:t>
            </w:r>
          </w:p>
        </w:tc>
      </w:tr>
      <w:tr>
        <w:trPr>
          <w:cantSplit w:val="0"/>
          <w:trHeight w:val="2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The Civil Rights Movement (part 2)</w:t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 Freedom and the problem of migration 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 Contemporary movements for freedom (Black Lives Matter, #MeToo,# NoDAPL) 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 Group presentations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 Notes, final remarks</w:t>
            </w:r>
          </w:p>
        </w:tc>
      </w:tr>
    </w:tbl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krótka wypowiedź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oceniony tekst pracy pisemnej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Prezentacja/ krótka wypowiedź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prezentacji/ oceniony tekst pracy pisemnej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burza mózgów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krótka wypowiedź ustna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protokół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prezentacja/krótka wypowiedź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prezentacji/ oceniony tekst pracy pisemnej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indywidualna i zespołowa/ prezentacje indywidualne i grupowe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prezentacji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Metoda projektu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Informacja zwrotna, protokół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Metoda projektu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Informacja zwrotna, protokół</w:t>
            </w:r>
          </w:p>
        </w:tc>
      </w:tr>
    </w:tbl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C5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Warunkiem zaliczenia jest: </w:t>
      </w:r>
    </w:p>
    <w:p w:rsidR="00000000" w:rsidDel="00000000" w:rsidP="00000000" w:rsidRDefault="00000000" w:rsidRPr="00000000" w14:paraId="000000C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 obecność na zajęciach z możliwością dwóch nieobecności nieusprawiedliwionych</w:t>
      </w:r>
    </w:p>
    <w:p w:rsidR="00000000" w:rsidDel="00000000" w:rsidP="00000000" w:rsidRDefault="00000000" w:rsidRPr="00000000" w14:paraId="000000C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 aktywny udział w dyskusjach (30% oceny końcowej)</w:t>
      </w:r>
    </w:p>
    <w:p w:rsidR="00000000" w:rsidDel="00000000" w:rsidP="00000000" w:rsidRDefault="00000000" w:rsidRPr="00000000" w14:paraId="000000C8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3) zaliczenie wszystkich prac domowych (30 % oceny końcowej)</w:t>
      </w:r>
    </w:p>
    <w:p w:rsidR="00000000" w:rsidDel="00000000" w:rsidP="00000000" w:rsidRDefault="00000000" w:rsidRPr="00000000" w14:paraId="000000C9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4) prezentacja grupowa weryfikująca zdobytą wiedzę oraz wymagane umiejętności i kompetencje społeczne studentów (40 % oceny końcowej)</w:t>
      </w:r>
    </w:p>
    <w:p w:rsidR="00000000" w:rsidDel="00000000" w:rsidP="00000000" w:rsidRDefault="00000000" w:rsidRPr="00000000" w14:paraId="000000CA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Kryteria oceny prezentacji:</w:t>
      </w:r>
    </w:p>
    <w:p w:rsidR="00000000" w:rsidDel="00000000" w:rsidP="00000000" w:rsidRDefault="00000000" w:rsidRPr="00000000" w14:paraId="000000CC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terminowość wykonania zadania,</w:t>
      </w:r>
    </w:p>
    <w:p w:rsidR="00000000" w:rsidDel="00000000" w:rsidP="00000000" w:rsidRDefault="00000000" w:rsidRPr="00000000" w14:paraId="000000CD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zgodność z instrukcją, </w:t>
      </w:r>
    </w:p>
    <w:p w:rsidR="00000000" w:rsidDel="00000000" w:rsidP="00000000" w:rsidRDefault="00000000" w:rsidRPr="00000000" w14:paraId="000000C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kompletność,</w:t>
      </w:r>
    </w:p>
    <w:p w:rsidR="00000000" w:rsidDel="00000000" w:rsidP="00000000" w:rsidRDefault="00000000" w:rsidRPr="00000000" w14:paraId="000000CF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klarowność i logika wywodu,</w:t>
      </w:r>
    </w:p>
    <w:p w:rsidR="00000000" w:rsidDel="00000000" w:rsidP="00000000" w:rsidRDefault="00000000" w:rsidRPr="00000000" w14:paraId="000000D0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wnikliwość i jakość argumentacji,</w:t>
      </w:r>
    </w:p>
    <w:p w:rsidR="00000000" w:rsidDel="00000000" w:rsidP="00000000" w:rsidRDefault="00000000" w:rsidRPr="00000000" w14:paraId="000000D1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organizacja treści i zgodność treści z tematem pracy,</w:t>
      </w:r>
    </w:p>
    <w:p w:rsidR="00000000" w:rsidDel="00000000" w:rsidP="00000000" w:rsidRDefault="00000000" w:rsidRPr="00000000" w14:paraId="000000D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liczba, dobór i dokumentacja źródeł, </w:t>
      </w:r>
    </w:p>
    <w:p w:rsidR="00000000" w:rsidDel="00000000" w:rsidP="00000000" w:rsidRDefault="00000000" w:rsidRPr="00000000" w14:paraId="000000D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poprawność językowa (styl, gramatyka, słownictwo, pisownia), w tym prawidłowe zastosowanie rejestru akademickiego.</w:t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Anzaldúa, Gloria.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Borderlands/La Frontera: The New Mestiza,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1999 </w:t>
            </w:r>
          </w:p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Baldwin, James.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Fire Next Time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1963 </w:t>
            </w:r>
          </w:p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Breining, Helmbrecht, ed.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Imaginary (Re-)Locations: Tradition, Modernity, and the Market in Contemporary Native American Literature and Culture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2003</w:t>
            </w:r>
          </w:p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Furie, Sidney J. (dir.)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Lady Sings the Blues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1972 </w:t>
            </w:r>
          </w:p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Hampton Henry and Steve Fayer,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Voices of Freedom: An Oral History of the Civil Rights Movement from the 1950s through the 1980s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1990</w:t>
            </w:r>
          </w:p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Jackson, Zig. “Rising Buffallo Arts,”  http://zigjackson.com/ </w:t>
            </w:r>
          </w:p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Morrissey Katherine G. and John-Michael Warner (eds.),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Border Spaces: Visualizing the U.S.-Mexico Frontera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2019</w:t>
            </w:r>
          </w:p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Nash Smith, Henry.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Virgin Land: The American West as Symbol and Myth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1950</w:t>
            </w:r>
          </w:p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Nelson, Stanley (dir.)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Freedom Riders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2010</w:t>
            </w:r>
          </w:p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Raoul Peck (dir.)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I Am Not Your Negro,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2016 </w:t>
            </w:r>
          </w:p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Reyna, Diane (dir.)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Surviving Columbus: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Story of the Pueblo People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1992 </w:t>
            </w:r>
          </w:p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Silver, Marc (dir.)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Who Is Dayani Cristal,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2013</w:t>
            </w:r>
          </w:p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Turner, Frederick J.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The Significance of the Frontier in American History,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1920.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Podcasts and You Tube video clips regarding: music by Childish Gambino, Beyonce, Black Lives Matter, #MeToo, # NoDAPL</w:t>
            </w:r>
          </w:p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West as America, Reinterpreting Images of the Frontier, 1820–1920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 an art exhibition organized by the Smithsonian American Art in Washington, D.C. in 1991,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podana przez instruktora odpowiedzialnego za kurs w danym semestrze</w:t>
            </w:r>
          </w:p>
        </w:tc>
      </w:tr>
    </w:tbl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spacing w:after="0" w:line="240" w:lineRule="auto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Załącznik nr.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TableStyle2A" w:customStyle="1">
    <w:name w:val="Table Style 2 A"/>
    <w:pPr>
      <w:spacing w:after="200" w:line="276" w:lineRule="auto"/>
    </w:pPr>
    <w:rPr>
      <w:rFonts w:ascii="Helvetica Neue" w:cs="Arial Unicode MS" w:hAnsi="Helvetica Neue"/>
      <w:color w:val="000000"/>
      <w:u w:color="000000"/>
    </w:r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  <w:lang w:val="nl-NL"/>
    </w:rPr>
  </w:style>
  <w:style w:type="paragraph" w:styleId="Stopka">
    <w:name w:val="footer"/>
    <w:basedOn w:val="Normalny"/>
    <w:link w:val="StopkaZnak"/>
    <w:uiPriority w:val="99"/>
    <w:unhideWhenUsed w:val="1"/>
    <w:rsid w:val="004F6D70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F6D70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A6dO1qN3A/0+oOGmuyZ2ty7kGg==">AMUW2mUE2fCYYpiWDbDeCw5haXTij+owZZOxRWcIhvBj2R+tLdVQ/TssG8mv3O+Et10/m3d9svMORPhnGzgoCkUR543O33Wxp9a6kbfBCNBrTCJKxLNM0ss=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2021-09-17T07:03:00Z</dcterms:created>
</cp:coreProperties>
</file>