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1A" w:rsidRPr="00682FB6" w:rsidRDefault="00D936CC">
      <w:pPr>
        <w:spacing w:after="200" w:line="276" w:lineRule="auto"/>
        <w:rPr>
          <w:b/>
          <w:sz w:val="22"/>
          <w:szCs w:val="22"/>
          <w:lang w:val="pl-PL"/>
        </w:rPr>
      </w:pPr>
      <w:r w:rsidRPr="00682FB6">
        <w:rPr>
          <w:b/>
          <w:sz w:val="22"/>
          <w:szCs w:val="22"/>
          <w:lang w:val="pl-PL"/>
        </w:rPr>
        <w:t>KARTA PRZEDMIOTU</w:t>
      </w:r>
    </w:p>
    <w:p w:rsidR="007C1D1A" w:rsidRPr="00682FB6" w:rsidRDefault="00D936CC">
      <w:pPr>
        <w:spacing w:after="200" w:line="276" w:lineRule="auto"/>
        <w:rPr>
          <w:b/>
          <w:sz w:val="22"/>
          <w:szCs w:val="22"/>
          <w:lang w:val="pl-PL"/>
        </w:rPr>
      </w:pPr>
      <w:r w:rsidRPr="00682FB6">
        <w:rPr>
          <w:i/>
          <w:sz w:val="20"/>
          <w:szCs w:val="20"/>
          <w:highlight w:val="white"/>
          <w:lang w:val="pl-PL"/>
        </w:rPr>
        <w:t>Cykl kształcenia od roku akademickiego: 2021/22</w:t>
      </w:r>
    </w:p>
    <w:p w:rsidR="007C1D1A" w:rsidRDefault="00D936C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Dane </w:t>
      </w:r>
      <w:proofErr w:type="spellStart"/>
      <w:r>
        <w:rPr>
          <w:b/>
          <w:color w:val="000000"/>
          <w:sz w:val="22"/>
          <w:szCs w:val="22"/>
        </w:rPr>
        <w:t>podstawowe</w:t>
      </w:r>
      <w:proofErr w:type="spellEnd"/>
    </w:p>
    <w:tbl>
      <w:tblPr>
        <w:tblStyle w:val="a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3"/>
        <w:gridCol w:w="4803"/>
      </w:tblGrid>
      <w:tr w:rsidR="007C1D1A" w:rsidRPr="002E38B2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Nazwa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przedmiotu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Pr="00682FB6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682FB6">
              <w:rPr>
                <w:color w:val="000000"/>
                <w:sz w:val="22"/>
                <w:szCs w:val="22"/>
                <w:lang w:val="pl-PL"/>
              </w:rPr>
              <w:t>Praktyczna nauka języka angielskiego – gramatyka</w:t>
            </w:r>
          </w:p>
        </w:tc>
      </w:tr>
      <w:tr w:rsidR="007C1D1A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Pr="00682FB6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682FB6">
              <w:rPr>
                <w:color w:val="000000"/>
                <w:sz w:val="22"/>
                <w:szCs w:val="22"/>
                <w:lang w:val="pl-PL"/>
              </w:rPr>
              <w:t>Nazwa przedmiotu w języku angielskim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Practical English – Grammar</w:t>
            </w:r>
          </w:p>
        </w:tc>
      </w:tr>
      <w:tr w:rsidR="007C1D1A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Kierunek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studiów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filologia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angielska</w:t>
            </w:r>
            <w:proofErr w:type="spellEnd"/>
          </w:p>
        </w:tc>
      </w:tr>
      <w:tr w:rsidR="007C1D1A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Pr="00682FB6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682FB6">
              <w:rPr>
                <w:color w:val="000000"/>
                <w:sz w:val="22"/>
                <w:szCs w:val="22"/>
                <w:lang w:val="pl-PL"/>
              </w:rPr>
              <w:t>Poziom studiów (I, II, jednolite magisterskie)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</w:tr>
      <w:tr w:rsidR="007C1D1A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Forma </w:t>
            </w:r>
            <w:proofErr w:type="spellStart"/>
            <w:r>
              <w:rPr>
                <w:color w:val="000000"/>
                <w:sz w:val="22"/>
                <w:szCs w:val="22"/>
              </w:rPr>
              <w:t>studiów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stacjonarne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niestacjonarne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niestacjonarne</w:t>
            </w:r>
            <w:proofErr w:type="spellEnd"/>
          </w:p>
        </w:tc>
      </w:tr>
      <w:tr w:rsidR="007C1D1A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Dyscyplina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Językoznawstwo</w:t>
            </w:r>
            <w:proofErr w:type="spellEnd"/>
          </w:p>
        </w:tc>
      </w:tr>
      <w:tr w:rsidR="007C1D1A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Język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wykładowy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Język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angielski</w:t>
            </w:r>
            <w:proofErr w:type="spellEnd"/>
          </w:p>
        </w:tc>
      </w:tr>
    </w:tbl>
    <w:p w:rsidR="007C1D1A" w:rsidRDefault="007C1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03"/>
        <w:gridCol w:w="4803"/>
      </w:tblGrid>
      <w:tr w:rsidR="007C1D1A">
        <w:trPr>
          <w:trHeight w:val="39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Koordynator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przedmiotu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osoba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odpowiedzialna</w:t>
            </w:r>
            <w:proofErr w:type="spellEnd"/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68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Anna Sadowska</w:t>
            </w:r>
          </w:p>
        </w:tc>
      </w:tr>
    </w:tbl>
    <w:p w:rsidR="007C1D1A" w:rsidRDefault="007C1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1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01"/>
        <w:gridCol w:w="2402"/>
        <w:gridCol w:w="2401"/>
        <w:gridCol w:w="2402"/>
      </w:tblGrid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Forma </w:t>
            </w:r>
            <w:proofErr w:type="spellStart"/>
            <w:r>
              <w:rPr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Liczba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godzin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Semestr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Punkty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ECTS</w:t>
            </w: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wykład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68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konwersatorium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ćwiczenia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682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III, IV</w:t>
            </w: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laboratorium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warsztaty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seminarium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proseminarium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lektorat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praktyki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zajęcia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terenowe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dyplomowa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translatorium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7C1D1A">
        <w:trPr>
          <w:trHeight w:val="397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wizyta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studyjna</w:t>
            </w:r>
            <w:proofErr w:type="spellEnd"/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7C1D1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7C1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C1D1A" w:rsidRDefault="007C1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2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7566"/>
      </w:tblGrid>
      <w:tr w:rsidR="007C1D1A" w:rsidRPr="002E38B2">
        <w:trPr>
          <w:trHeight w:val="609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Wymagania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wstępne</w:t>
            </w:r>
            <w:proofErr w:type="spellEnd"/>
          </w:p>
        </w:tc>
        <w:tc>
          <w:tcPr>
            <w:tcW w:w="7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Pr="00682FB6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682FB6">
              <w:rPr>
                <w:color w:val="000000"/>
                <w:sz w:val="22"/>
                <w:szCs w:val="22"/>
                <w:highlight w:val="white"/>
                <w:lang w:val="pl-PL"/>
              </w:rPr>
              <w:t>Poziom znajomości języka angielskiego w I</w:t>
            </w:r>
            <w:r w:rsidR="00682FB6">
              <w:rPr>
                <w:color w:val="000000"/>
                <w:sz w:val="22"/>
                <w:szCs w:val="22"/>
                <w:highlight w:val="white"/>
                <w:lang w:val="pl-PL"/>
              </w:rPr>
              <w:t>II</w:t>
            </w:r>
            <w:r w:rsidRPr="00682FB6">
              <w:rPr>
                <w:color w:val="000000"/>
                <w:sz w:val="22"/>
                <w:szCs w:val="22"/>
                <w:highlight w:val="white"/>
                <w:lang w:val="pl-PL"/>
              </w:rPr>
              <w:t xml:space="preserve"> semestrze przynajmniej B</w:t>
            </w:r>
            <w:r w:rsidR="00682FB6">
              <w:rPr>
                <w:color w:val="000000"/>
                <w:sz w:val="22"/>
                <w:szCs w:val="22"/>
                <w:highlight w:val="white"/>
                <w:lang w:val="pl-PL"/>
              </w:rPr>
              <w:t>2</w:t>
            </w:r>
            <w:r w:rsidRPr="00682FB6">
              <w:rPr>
                <w:color w:val="000000"/>
                <w:sz w:val="22"/>
                <w:szCs w:val="22"/>
                <w:highlight w:val="white"/>
                <w:lang w:val="pl-PL"/>
              </w:rPr>
              <w:t>.</w:t>
            </w:r>
          </w:p>
        </w:tc>
      </w:tr>
    </w:tbl>
    <w:p w:rsidR="007C1D1A" w:rsidRPr="00682FB6" w:rsidRDefault="007C1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  <w:lang w:val="pl-PL"/>
        </w:rPr>
      </w:pPr>
    </w:p>
    <w:p w:rsidR="007C1D1A" w:rsidRDefault="00D936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Cele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kształcenia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dla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przedmiotu</w:t>
      </w:r>
      <w:proofErr w:type="spellEnd"/>
      <w:r>
        <w:rPr>
          <w:b/>
          <w:color w:val="000000"/>
          <w:sz w:val="22"/>
          <w:szCs w:val="22"/>
        </w:rPr>
        <w:t xml:space="preserve"> </w:t>
      </w:r>
    </w:p>
    <w:p w:rsidR="007C1D1A" w:rsidRDefault="007C1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  <w:lang w:val="pl-PL"/>
        </w:rPr>
      </w:pPr>
    </w:p>
    <w:p w:rsidR="00682FB6" w:rsidRDefault="00682F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  <w:lang w:val="pl-PL"/>
        </w:rPr>
      </w:pPr>
    </w:p>
    <w:tbl>
      <w:tblPr>
        <w:tblStyle w:val="a2"/>
        <w:tblW w:w="95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8"/>
        <w:gridCol w:w="8647"/>
      </w:tblGrid>
      <w:tr w:rsidR="00682FB6" w:rsidRPr="002E38B2" w:rsidTr="0066764C">
        <w:trPr>
          <w:trHeight w:val="961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FB6" w:rsidRDefault="00682FB6" w:rsidP="0066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123120600"/>
            <w:r>
              <w:rPr>
                <w:sz w:val="22"/>
                <w:szCs w:val="22"/>
              </w:rPr>
              <w:t>C_01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FB6" w:rsidRPr="00832FF1" w:rsidRDefault="00682FB6" w:rsidP="0066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</w:t>
            </w:r>
            <w:r w:rsidRPr="00014FF0">
              <w:rPr>
                <w:sz w:val="22"/>
                <w:szCs w:val="22"/>
                <w:lang w:val="pl-PL"/>
              </w:rPr>
              <w:t xml:space="preserve">trwalenie i rozwijanie umiejętności poprawnego stosowania </w:t>
            </w:r>
            <w:r>
              <w:rPr>
                <w:sz w:val="22"/>
                <w:szCs w:val="22"/>
                <w:lang w:val="pl-PL"/>
              </w:rPr>
              <w:t xml:space="preserve">zaawansowanych struktur gramatycznych (szczegółowe treści programowe są przedstawione w punkcie IV) </w:t>
            </w:r>
            <w:r w:rsidRPr="00014FF0">
              <w:rPr>
                <w:sz w:val="22"/>
                <w:szCs w:val="22"/>
                <w:lang w:val="pl-PL"/>
              </w:rPr>
              <w:t>w zależności od kontekstu/sytuacji komunikacyjnej i intencji użytkownika języka.</w:t>
            </w:r>
          </w:p>
        </w:tc>
      </w:tr>
      <w:tr w:rsidR="00682FB6" w:rsidRPr="002E38B2" w:rsidTr="0066764C">
        <w:trPr>
          <w:trHeight w:val="725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FB6" w:rsidRDefault="00682FB6" w:rsidP="0066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C_02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FB6" w:rsidRPr="00014FF0" w:rsidRDefault="0025751C" w:rsidP="00667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highlight w:val="white"/>
                <w:lang w:val="pl-PL"/>
              </w:rPr>
              <w:t xml:space="preserve"> </w:t>
            </w:r>
            <w:r w:rsidRPr="00014FF0">
              <w:rPr>
                <w:sz w:val="22"/>
                <w:szCs w:val="22"/>
                <w:highlight w:val="white"/>
                <w:lang w:val="pl-PL"/>
              </w:rPr>
              <w:t xml:space="preserve">Opanowanie stopnia kompetencji językowej odpowiadającej poziomowi </w:t>
            </w:r>
            <w:r>
              <w:rPr>
                <w:sz w:val="22"/>
                <w:szCs w:val="22"/>
                <w:lang w:val="pl-PL"/>
              </w:rPr>
              <w:t>C1</w:t>
            </w:r>
            <w:r w:rsidRPr="001F7CA8">
              <w:rPr>
                <w:sz w:val="22"/>
                <w:szCs w:val="22"/>
                <w:lang w:val="pl-PL"/>
              </w:rPr>
              <w:t xml:space="preserve"> </w:t>
            </w:r>
            <w:r w:rsidRPr="00014FF0">
              <w:rPr>
                <w:sz w:val="22"/>
                <w:szCs w:val="22"/>
                <w:highlight w:val="white"/>
                <w:lang w:val="pl-PL"/>
              </w:rPr>
              <w:t>zgodnie z wymaganiami określonymi przez Europejski System Opisu Kształcenia Językowego.</w:t>
            </w:r>
          </w:p>
        </w:tc>
      </w:tr>
      <w:bookmarkEnd w:id="0"/>
    </w:tbl>
    <w:p w:rsidR="00682FB6" w:rsidRDefault="00682F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  <w:lang w:val="pl-PL"/>
        </w:rPr>
      </w:pPr>
    </w:p>
    <w:p w:rsidR="00682FB6" w:rsidRPr="00682FB6" w:rsidRDefault="00682F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  <w:lang w:val="pl-PL"/>
        </w:rPr>
      </w:pPr>
    </w:p>
    <w:p w:rsidR="007C1D1A" w:rsidRPr="00682FB6" w:rsidRDefault="00D936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  <w:lang w:val="pl-PL"/>
        </w:rPr>
      </w:pPr>
      <w:r w:rsidRPr="00682FB6">
        <w:rPr>
          <w:b/>
          <w:color w:val="000000"/>
          <w:sz w:val="22"/>
          <w:szCs w:val="22"/>
          <w:lang w:val="pl-PL"/>
        </w:rPr>
        <w:t>Efekty uczenia się dla przedmiotu wraz z odniesieniem do efektów kierunkowych</w:t>
      </w:r>
    </w:p>
    <w:tbl>
      <w:tblPr>
        <w:tblStyle w:val="a4"/>
        <w:tblW w:w="95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5640"/>
        <w:gridCol w:w="2995"/>
      </w:tblGrid>
      <w:tr w:rsidR="007C1D1A">
        <w:trPr>
          <w:trHeight w:val="459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Opis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przedmiotowego</w:t>
            </w:r>
            <w:proofErr w:type="spellEnd"/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Odniesienie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kierunkowego</w:t>
            </w:r>
            <w:proofErr w:type="spellEnd"/>
          </w:p>
        </w:tc>
      </w:tr>
      <w:tr w:rsidR="007C1D1A" w:rsidRPr="002E38B2">
        <w:trPr>
          <w:trHeight w:val="271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Pr="00682FB6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682FB6">
              <w:rPr>
                <w:color w:val="000000"/>
                <w:sz w:val="22"/>
                <w:szCs w:val="22"/>
                <w:lang w:val="pl-PL"/>
              </w:rPr>
              <w:t>WIEDZA (student zna i rozumie)</w:t>
            </w:r>
          </w:p>
        </w:tc>
      </w:tr>
      <w:tr w:rsidR="0025751C">
        <w:trPr>
          <w:trHeight w:val="51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Pr="00CD3DDB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Student rozpoznaje </w:t>
            </w:r>
            <w:r>
              <w:rPr>
                <w:sz w:val="22"/>
                <w:szCs w:val="22"/>
                <w:lang w:val="pl-PL"/>
              </w:rPr>
              <w:t>zaawansowane</w:t>
            </w:r>
            <w:r w:rsidRPr="00CD3DDB">
              <w:rPr>
                <w:sz w:val="22"/>
                <w:szCs w:val="22"/>
                <w:lang w:val="pl-PL"/>
              </w:rPr>
              <w:t xml:space="preserve"> struktury gramatyczne omawiane w </w:t>
            </w:r>
            <w:r>
              <w:rPr>
                <w:sz w:val="22"/>
                <w:szCs w:val="22"/>
                <w:lang w:val="pl-PL"/>
              </w:rPr>
              <w:t>semestrze III i IV kursu</w:t>
            </w:r>
            <w:r w:rsidRPr="00CD3DDB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K_W01</w:t>
            </w:r>
          </w:p>
        </w:tc>
      </w:tr>
      <w:tr w:rsidR="0025751C">
        <w:trPr>
          <w:trHeight w:val="58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W_02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Pr="00682FB6" w:rsidRDefault="00991C71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Student konstruuje zaawansowane struktury</w:t>
            </w:r>
            <w:r w:rsidR="0025751C" w:rsidRPr="00682FB6">
              <w:rPr>
                <w:color w:val="000000"/>
                <w:sz w:val="22"/>
                <w:szCs w:val="22"/>
                <w:lang w:val="pl-PL"/>
              </w:rPr>
              <w:t xml:space="preserve"> </w:t>
            </w:r>
            <w:proofErr w:type="gramStart"/>
            <w:r w:rsidR="0025751C" w:rsidRPr="00682FB6">
              <w:rPr>
                <w:color w:val="000000"/>
                <w:sz w:val="22"/>
                <w:szCs w:val="22"/>
                <w:lang w:val="pl-PL"/>
              </w:rPr>
              <w:t>gramatyczn</w:t>
            </w:r>
            <w:r>
              <w:rPr>
                <w:color w:val="000000"/>
                <w:sz w:val="22"/>
                <w:szCs w:val="22"/>
                <w:lang w:val="pl-PL"/>
              </w:rPr>
              <w:t>e</w:t>
            </w:r>
            <w:r w:rsidR="0025751C" w:rsidRPr="00682FB6">
              <w:rPr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</w:t>
            </w:r>
            <w:r w:rsidR="0025751C" w:rsidRPr="00682FB6">
              <w:rPr>
                <w:color w:val="000000"/>
                <w:sz w:val="22"/>
                <w:szCs w:val="22"/>
                <w:lang w:val="pl-PL"/>
              </w:rPr>
              <w:t>omawian</w:t>
            </w:r>
            <w:r>
              <w:rPr>
                <w:color w:val="000000"/>
                <w:sz w:val="22"/>
                <w:szCs w:val="22"/>
                <w:lang w:val="pl-PL"/>
              </w:rPr>
              <w:t>e</w:t>
            </w:r>
            <w:proofErr w:type="gramEnd"/>
            <w:r w:rsidR="0025751C" w:rsidRPr="00682FB6">
              <w:rPr>
                <w:color w:val="000000"/>
                <w:sz w:val="22"/>
                <w:szCs w:val="22"/>
                <w:lang w:val="pl-PL"/>
              </w:rPr>
              <w:t xml:space="preserve"> w poszczególnych semestrach</w:t>
            </w:r>
            <w:r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K_W06</w:t>
            </w:r>
          </w:p>
        </w:tc>
      </w:tr>
      <w:tr w:rsidR="0025751C">
        <w:trPr>
          <w:trHeight w:val="271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UMIEJĘTNOŚCI (student </w:t>
            </w:r>
            <w:proofErr w:type="spellStart"/>
            <w:r>
              <w:rPr>
                <w:color w:val="000000"/>
                <w:sz w:val="22"/>
                <w:szCs w:val="22"/>
              </w:rPr>
              <w:t>potrafi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25751C">
        <w:trPr>
          <w:trHeight w:val="75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Pr="00682FB6" w:rsidRDefault="00991C71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Student używa poprawnych struktur gramatycznych utrwalanych na zajęciach w semestrze III i IV w celu </w:t>
            </w:r>
            <w:r>
              <w:rPr>
                <w:sz w:val="22"/>
                <w:szCs w:val="22"/>
                <w:lang w:val="pl-PL"/>
              </w:rPr>
              <w:lastRenderedPageBreak/>
              <w:t>logicznego i swobodnego wyrażenia swoich myśli i poglądów w języku angielskim.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K_U0</w:t>
            </w:r>
            <w:r w:rsidR="00991C71">
              <w:rPr>
                <w:color w:val="000000"/>
                <w:sz w:val="22"/>
                <w:szCs w:val="22"/>
              </w:rPr>
              <w:t>5</w:t>
            </w:r>
          </w:p>
        </w:tc>
      </w:tr>
      <w:tr w:rsidR="0025751C">
        <w:trPr>
          <w:trHeight w:val="51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U_02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Pr="00682FB6" w:rsidRDefault="00CC2D4B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Student organizuje pracę indywidualną i </w:t>
            </w:r>
            <w:r>
              <w:rPr>
                <w:sz w:val="22"/>
                <w:szCs w:val="22"/>
                <w:lang w:val="pl-PL"/>
              </w:rPr>
              <w:t>zespołową w czasie zajęć.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K_U08</w:t>
            </w:r>
          </w:p>
        </w:tc>
      </w:tr>
      <w:tr w:rsidR="0025751C" w:rsidRPr="002E38B2">
        <w:trPr>
          <w:trHeight w:val="271"/>
        </w:trPr>
        <w:tc>
          <w:tcPr>
            <w:tcW w:w="9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Pr="00682FB6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682FB6">
              <w:rPr>
                <w:color w:val="000000"/>
                <w:sz w:val="22"/>
                <w:szCs w:val="22"/>
                <w:lang w:val="pl-PL"/>
              </w:rPr>
              <w:t>KOMPETENCJE SPOŁECZNE (student jest gotów do)</w:t>
            </w:r>
          </w:p>
        </w:tc>
      </w:tr>
      <w:tr w:rsidR="0025751C">
        <w:trPr>
          <w:trHeight w:val="75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Pr="00682FB6" w:rsidRDefault="00CC2D4B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Student </w:t>
            </w:r>
            <w:r>
              <w:rPr>
                <w:sz w:val="22"/>
                <w:szCs w:val="22"/>
                <w:lang w:val="pl-PL"/>
              </w:rPr>
              <w:t>wykazuje otwartość na informację zwrotną prowadzącego i innych studentów dotyczącą poprawności użytych struktur gramatycznych.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K_K01</w:t>
            </w:r>
          </w:p>
        </w:tc>
      </w:tr>
    </w:tbl>
    <w:p w:rsidR="007C1D1A" w:rsidRDefault="007C1D1A">
      <w:pPr>
        <w:rPr>
          <w:b/>
          <w:color w:val="000000"/>
          <w:sz w:val="22"/>
          <w:szCs w:val="22"/>
        </w:rPr>
      </w:pPr>
    </w:p>
    <w:p w:rsidR="007C1D1A" w:rsidRDefault="00D936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Opis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przedmiotu</w:t>
      </w:r>
      <w:proofErr w:type="spellEnd"/>
      <w:r>
        <w:rPr>
          <w:b/>
          <w:color w:val="000000"/>
          <w:sz w:val="22"/>
          <w:szCs w:val="22"/>
        </w:rPr>
        <w:t xml:space="preserve">/ </w:t>
      </w:r>
      <w:proofErr w:type="spellStart"/>
      <w:r>
        <w:rPr>
          <w:b/>
          <w:color w:val="000000"/>
          <w:sz w:val="22"/>
          <w:szCs w:val="22"/>
        </w:rPr>
        <w:t>treści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programowe</w:t>
      </w:r>
      <w:proofErr w:type="spellEnd"/>
    </w:p>
    <w:p w:rsidR="0025751C" w:rsidRDefault="00257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tbl>
      <w:tblPr>
        <w:tblW w:w="9555" w:type="dxa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4695"/>
      </w:tblGrid>
      <w:tr w:rsidR="0025751C" w:rsidRPr="0025751C" w:rsidTr="0025751C">
        <w:trPr>
          <w:trHeight w:val="3028"/>
        </w:trPr>
        <w:tc>
          <w:tcPr>
            <w:tcW w:w="486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25751C">
              <w:rPr>
                <w:b/>
                <w:sz w:val="22"/>
                <w:szCs w:val="22"/>
              </w:rPr>
              <w:t>Semestr</w:t>
            </w:r>
            <w:proofErr w:type="spellEnd"/>
            <w:r w:rsidRPr="0025751C">
              <w:rPr>
                <w:b/>
                <w:sz w:val="22"/>
                <w:szCs w:val="22"/>
              </w:rPr>
              <w:t xml:space="preserve"> III</w:t>
            </w:r>
          </w:p>
          <w:p w:rsidR="0025751C" w:rsidRP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rPr>
                <w:b/>
                <w:sz w:val="22"/>
                <w:szCs w:val="22"/>
              </w:rPr>
            </w:pPr>
          </w:p>
          <w:p w:rsidR="0025751C" w:rsidRPr="0025751C" w:rsidRDefault="0025751C" w:rsidP="0025751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25751C">
              <w:rPr>
                <w:sz w:val="22"/>
                <w:szCs w:val="22"/>
              </w:rPr>
              <w:t>tryb</w:t>
            </w:r>
            <w:proofErr w:type="spellEnd"/>
            <w:r w:rsidRPr="0025751C">
              <w:rPr>
                <w:sz w:val="22"/>
                <w:szCs w:val="22"/>
              </w:rPr>
              <w:t xml:space="preserve"> </w:t>
            </w:r>
            <w:proofErr w:type="spellStart"/>
            <w:r w:rsidRPr="0025751C">
              <w:rPr>
                <w:sz w:val="22"/>
                <w:szCs w:val="22"/>
              </w:rPr>
              <w:t>łączący</w:t>
            </w:r>
            <w:proofErr w:type="spellEnd"/>
            <w:r w:rsidRPr="0025751C">
              <w:rPr>
                <w:sz w:val="22"/>
                <w:szCs w:val="22"/>
              </w:rPr>
              <w:t xml:space="preserve"> (subjunctive)</w:t>
            </w:r>
          </w:p>
          <w:p w:rsidR="0025751C" w:rsidRPr="0025751C" w:rsidRDefault="0025751C" w:rsidP="0025751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25751C">
              <w:rPr>
                <w:sz w:val="22"/>
                <w:szCs w:val="22"/>
                <w:lang w:val="pl-PL"/>
              </w:rPr>
              <w:t>przeszłość nierzeczywista (</w:t>
            </w:r>
            <w:proofErr w:type="spellStart"/>
            <w:r w:rsidRPr="0025751C">
              <w:rPr>
                <w:sz w:val="22"/>
                <w:szCs w:val="22"/>
                <w:lang w:val="pl-PL"/>
              </w:rPr>
              <w:t>unreal</w:t>
            </w:r>
            <w:proofErr w:type="spellEnd"/>
            <w:r w:rsidRPr="0025751C">
              <w:rPr>
                <w:sz w:val="22"/>
                <w:szCs w:val="22"/>
                <w:lang w:val="pl-PL"/>
              </w:rPr>
              <w:t xml:space="preserve"> past) </w:t>
            </w:r>
          </w:p>
          <w:p w:rsidR="0025751C" w:rsidRPr="0025751C" w:rsidRDefault="0025751C" w:rsidP="0025751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25751C">
              <w:rPr>
                <w:sz w:val="22"/>
                <w:szCs w:val="22"/>
                <w:lang w:val="pl-PL"/>
              </w:rPr>
              <w:t>czasowniki modalne</w:t>
            </w:r>
          </w:p>
          <w:p w:rsidR="0025751C" w:rsidRPr="0025751C" w:rsidRDefault="0025751C" w:rsidP="0025751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25751C">
              <w:rPr>
                <w:sz w:val="22"/>
                <w:szCs w:val="22"/>
                <w:lang w:val="pl-PL"/>
              </w:rPr>
              <w:t>komplementacja czasownikowa</w:t>
            </w:r>
          </w:p>
          <w:p w:rsidR="0025751C" w:rsidRPr="0025751C" w:rsidRDefault="0025751C" w:rsidP="0025751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25751C">
              <w:rPr>
                <w:sz w:val="22"/>
                <w:szCs w:val="22"/>
                <w:lang w:val="pl-PL"/>
              </w:rPr>
              <w:t>mowa zależna</w:t>
            </w:r>
          </w:p>
        </w:tc>
        <w:tc>
          <w:tcPr>
            <w:tcW w:w="469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5751C" w:rsidRPr="00CD3DDB" w:rsidRDefault="0025751C" w:rsidP="00CB4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198"/>
              <w:jc w:val="both"/>
              <w:rPr>
                <w:b/>
                <w:sz w:val="22"/>
                <w:szCs w:val="22"/>
                <w:lang w:val="pl-PL"/>
              </w:rPr>
            </w:pPr>
            <w:r w:rsidRPr="00CD3DDB">
              <w:rPr>
                <w:b/>
                <w:sz w:val="22"/>
                <w:szCs w:val="22"/>
                <w:lang w:val="pl-PL"/>
              </w:rPr>
              <w:t>Semestr I</w:t>
            </w:r>
            <w:r>
              <w:rPr>
                <w:b/>
                <w:sz w:val="22"/>
                <w:szCs w:val="22"/>
                <w:lang w:val="pl-PL"/>
              </w:rPr>
              <w:t>V</w:t>
            </w:r>
          </w:p>
          <w:p w:rsidR="0025751C" w:rsidRDefault="0025751C" w:rsidP="00257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ind w:left="481"/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:rsidR="0025751C" w:rsidRPr="0025751C" w:rsidRDefault="0025751C" w:rsidP="0025751C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25751C">
              <w:rPr>
                <w:sz w:val="22"/>
                <w:szCs w:val="22"/>
                <w:lang w:val="pl-PL"/>
              </w:rPr>
              <w:t>przedimki (</w:t>
            </w:r>
            <w:proofErr w:type="spellStart"/>
            <w:r w:rsidRPr="0025751C">
              <w:rPr>
                <w:sz w:val="22"/>
                <w:szCs w:val="22"/>
                <w:lang w:val="pl-PL"/>
              </w:rPr>
              <w:t>articles</w:t>
            </w:r>
            <w:proofErr w:type="spellEnd"/>
            <w:r w:rsidRPr="0025751C">
              <w:rPr>
                <w:sz w:val="22"/>
                <w:szCs w:val="22"/>
                <w:lang w:val="pl-PL"/>
              </w:rPr>
              <w:t>)</w:t>
            </w:r>
          </w:p>
          <w:p w:rsidR="0025751C" w:rsidRPr="0025751C" w:rsidRDefault="0025751C" w:rsidP="0025751C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25751C">
              <w:rPr>
                <w:sz w:val="22"/>
                <w:szCs w:val="22"/>
                <w:lang w:val="pl-PL"/>
              </w:rPr>
              <w:t>określniki (</w:t>
            </w:r>
            <w:proofErr w:type="spellStart"/>
            <w:r w:rsidRPr="0025751C">
              <w:rPr>
                <w:sz w:val="22"/>
                <w:szCs w:val="22"/>
                <w:lang w:val="pl-PL"/>
              </w:rPr>
              <w:t>determiners</w:t>
            </w:r>
            <w:proofErr w:type="spellEnd"/>
            <w:r w:rsidRPr="0025751C">
              <w:rPr>
                <w:sz w:val="22"/>
                <w:szCs w:val="22"/>
                <w:lang w:val="pl-PL"/>
              </w:rPr>
              <w:t xml:space="preserve"> and </w:t>
            </w:r>
            <w:proofErr w:type="spellStart"/>
            <w:r w:rsidRPr="0025751C">
              <w:rPr>
                <w:sz w:val="22"/>
                <w:szCs w:val="22"/>
                <w:lang w:val="pl-PL"/>
              </w:rPr>
              <w:t>quantifiers</w:t>
            </w:r>
            <w:proofErr w:type="spellEnd"/>
            <w:r w:rsidRPr="0025751C">
              <w:rPr>
                <w:sz w:val="22"/>
                <w:szCs w:val="22"/>
                <w:lang w:val="pl-PL"/>
              </w:rPr>
              <w:t>)</w:t>
            </w:r>
          </w:p>
          <w:p w:rsidR="0025751C" w:rsidRPr="0025751C" w:rsidRDefault="0025751C" w:rsidP="0025751C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25751C">
              <w:rPr>
                <w:sz w:val="22"/>
                <w:szCs w:val="22"/>
                <w:lang w:val="pl-PL"/>
              </w:rPr>
              <w:t>zdania składowe (</w:t>
            </w:r>
            <w:proofErr w:type="spellStart"/>
            <w:r w:rsidRPr="0025751C">
              <w:rPr>
                <w:sz w:val="22"/>
                <w:szCs w:val="22"/>
                <w:lang w:val="pl-PL"/>
              </w:rPr>
              <w:t>clauses</w:t>
            </w:r>
            <w:proofErr w:type="spellEnd"/>
            <w:r w:rsidRPr="0025751C">
              <w:rPr>
                <w:sz w:val="22"/>
                <w:szCs w:val="22"/>
                <w:lang w:val="pl-PL"/>
              </w:rPr>
              <w:t>)</w:t>
            </w:r>
          </w:p>
          <w:p w:rsidR="0025751C" w:rsidRPr="0025751C" w:rsidRDefault="0025751C" w:rsidP="0025751C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25751C">
              <w:rPr>
                <w:sz w:val="22"/>
                <w:szCs w:val="22"/>
                <w:lang w:val="pl-PL"/>
              </w:rPr>
              <w:t>zdania względne (</w:t>
            </w:r>
            <w:proofErr w:type="spellStart"/>
            <w:r w:rsidRPr="0025751C">
              <w:rPr>
                <w:sz w:val="22"/>
                <w:szCs w:val="22"/>
                <w:lang w:val="pl-PL"/>
              </w:rPr>
              <w:t>relative</w:t>
            </w:r>
            <w:proofErr w:type="spellEnd"/>
            <w:r w:rsidRPr="0025751C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5751C">
              <w:rPr>
                <w:sz w:val="22"/>
                <w:szCs w:val="22"/>
                <w:lang w:val="pl-PL"/>
              </w:rPr>
              <w:t>clauses</w:t>
            </w:r>
            <w:proofErr w:type="spellEnd"/>
            <w:r w:rsidRPr="0025751C">
              <w:rPr>
                <w:sz w:val="22"/>
                <w:szCs w:val="22"/>
                <w:lang w:val="pl-PL"/>
              </w:rPr>
              <w:t>)</w:t>
            </w:r>
          </w:p>
          <w:p w:rsidR="0025751C" w:rsidRPr="0025751C" w:rsidRDefault="0025751C" w:rsidP="0025751C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25751C">
              <w:rPr>
                <w:sz w:val="22"/>
                <w:szCs w:val="22"/>
                <w:lang w:val="pl-PL"/>
              </w:rPr>
              <w:t>spójniki (</w:t>
            </w:r>
            <w:proofErr w:type="spellStart"/>
            <w:r w:rsidRPr="0025751C">
              <w:rPr>
                <w:sz w:val="22"/>
                <w:szCs w:val="22"/>
                <w:lang w:val="pl-PL"/>
              </w:rPr>
              <w:t>linking</w:t>
            </w:r>
            <w:proofErr w:type="spellEnd"/>
            <w:r w:rsidRPr="0025751C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25751C">
              <w:rPr>
                <w:sz w:val="22"/>
                <w:szCs w:val="22"/>
                <w:lang w:val="pl-PL"/>
              </w:rPr>
              <w:t>words</w:t>
            </w:r>
            <w:proofErr w:type="spellEnd"/>
            <w:r w:rsidRPr="0025751C">
              <w:rPr>
                <w:sz w:val="22"/>
                <w:szCs w:val="22"/>
                <w:lang w:val="pl-PL"/>
              </w:rPr>
              <w:t>)</w:t>
            </w:r>
          </w:p>
        </w:tc>
      </w:tr>
    </w:tbl>
    <w:p w:rsidR="0025751C" w:rsidRPr="0025751C" w:rsidRDefault="00257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  <w:lang w:val="pl-PL"/>
        </w:rPr>
      </w:pPr>
    </w:p>
    <w:p w:rsidR="0025751C" w:rsidRPr="0025751C" w:rsidRDefault="002575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  <w:lang w:val="pl-PL"/>
        </w:rPr>
      </w:pPr>
    </w:p>
    <w:p w:rsidR="007C1D1A" w:rsidRPr="00682FB6" w:rsidRDefault="00D936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  <w:lang w:val="pl-PL"/>
        </w:rPr>
      </w:pPr>
      <w:r w:rsidRPr="00682FB6">
        <w:rPr>
          <w:b/>
          <w:color w:val="000000"/>
          <w:sz w:val="22"/>
          <w:szCs w:val="22"/>
          <w:lang w:val="pl-PL"/>
        </w:rPr>
        <w:t>Metody realizacji i weryfikacji efektów uczenia się</w:t>
      </w:r>
    </w:p>
    <w:tbl>
      <w:tblPr>
        <w:tblStyle w:val="a6"/>
        <w:tblW w:w="95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6"/>
        <w:gridCol w:w="2374"/>
        <w:gridCol w:w="2861"/>
        <w:gridCol w:w="3434"/>
      </w:tblGrid>
      <w:tr w:rsidR="007C1D1A">
        <w:trPr>
          <w:trHeight w:val="545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Symbol </w:t>
            </w:r>
            <w:proofErr w:type="spellStart"/>
            <w:r>
              <w:rPr>
                <w:color w:val="000000"/>
                <w:sz w:val="22"/>
                <w:szCs w:val="22"/>
              </w:rPr>
              <w:t>efektu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Metody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dydaktyczne</w:t>
            </w:r>
            <w:proofErr w:type="spellEnd"/>
          </w:p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lista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wyboru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Metody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weryfikacji</w:t>
            </w:r>
            <w:proofErr w:type="spellEnd"/>
          </w:p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lista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wyboru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Sposoby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dokumentacji</w:t>
            </w:r>
            <w:proofErr w:type="spellEnd"/>
          </w:p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lista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wyboru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7C1D1A">
        <w:trPr>
          <w:trHeight w:val="271"/>
        </w:trPr>
        <w:tc>
          <w:tcPr>
            <w:tcW w:w="9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WIEDZA</w:t>
            </w:r>
          </w:p>
        </w:tc>
      </w:tr>
      <w:tr w:rsidR="00CC2D4B" w:rsidRPr="0025751C">
        <w:trPr>
          <w:trHeight w:val="991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W_01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sz w:val="22"/>
                <w:szCs w:val="22"/>
                <w:lang w:val="pl-PL"/>
              </w:rPr>
            </w:pPr>
            <w:proofErr w:type="spellStart"/>
            <w:r w:rsidRPr="00CD3DDB">
              <w:rPr>
                <w:sz w:val="22"/>
                <w:szCs w:val="22"/>
                <w:lang w:val="pl-PL"/>
              </w:rPr>
              <w:t>Miniwykład</w:t>
            </w:r>
            <w:proofErr w:type="spellEnd"/>
          </w:p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wprowadzający, praca pod kierunkiem, dyskusja.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Sprawdzian pisemny, obserwacja, odpowiedź ustna w czasie zajęć sprawdzająca wiedzę praktyczną.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Pr="00CD3DDB">
              <w:rPr>
                <w:sz w:val="22"/>
                <w:szCs w:val="22"/>
                <w:lang w:val="pl-PL"/>
              </w:rPr>
              <w:t xml:space="preserve">ceniony sprawdzian pisemny. </w:t>
            </w:r>
          </w:p>
        </w:tc>
      </w:tr>
      <w:tr w:rsidR="00CC2D4B">
        <w:trPr>
          <w:trHeight w:val="991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W_02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sz w:val="22"/>
                <w:szCs w:val="22"/>
                <w:lang w:val="pl-PL"/>
              </w:rPr>
            </w:pPr>
            <w:proofErr w:type="spellStart"/>
            <w:r w:rsidRPr="00CD3DDB">
              <w:rPr>
                <w:sz w:val="22"/>
                <w:szCs w:val="22"/>
                <w:lang w:val="pl-PL"/>
              </w:rPr>
              <w:t>Miniwykład</w:t>
            </w:r>
            <w:proofErr w:type="spellEnd"/>
          </w:p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 xml:space="preserve">wprowadzający, praca </w:t>
            </w:r>
            <w:r>
              <w:rPr>
                <w:sz w:val="22"/>
                <w:szCs w:val="22"/>
                <w:lang w:val="pl-PL"/>
              </w:rPr>
              <w:t>indywidualna studenta</w:t>
            </w:r>
            <w:r w:rsidRPr="00CD3DDB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Sprawdzian pisemny</w:t>
            </w:r>
            <w:r>
              <w:rPr>
                <w:sz w:val="22"/>
                <w:szCs w:val="22"/>
                <w:lang w:val="pl-PL"/>
              </w:rPr>
              <w:t>.</w:t>
            </w:r>
            <w:r w:rsidRPr="00CD3DDB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Pr="00CD3DDB">
              <w:rPr>
                <w:sz w:val="22"/>
                <w:szCs w:val="22"/>
                <w:lang w:val="pl-PL"/>
              </w:rPr>
              <w:t>ceniony sprawdzian pisemny.</w:t>
            </w:r>
          </w:p>
        </w:tc>
      </w:tr>
      <w:tr w:rsidR="007C1D1A">
        <w:trPr>
          <w:trHeight w:val="271"/>
        </w:trPr>
        <w:tc>
          <w:tcPr>
            <w:tcW w:w="9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UMIEJĘTNOŚCI</w:t>
            </w:r>
          </w:p>
        </w:tc>
      </w:tr>
      <w:tr w:rsidR="00CC2D4B">
        <w:trPr>
          <w:trHeight w:val="1451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U_01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0D1611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Ćwiczenia praktyczne</w:t>
            </w:r>
            <w:r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Sprawdzian pisemny</w:t>
            </w:r>
            <w:r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Pr="00CD3DDB">
              <w:rPr>
                <w:sz w:val="22"/>
                <w:szCs w:val="22"/>
                <w:lang w:val="pl-PL"/>
              </w:rPr>
              <w:t>ceniony sprawdzian pisemny.</w:t>
            </w:r>
          </w:p>
        </w:tc>
      </w:tr>
      <w:tr w:rsidR="00CC2D4B">
        <w:trPr>
          <w:trHeight w:val="971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U_02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3D6A30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Ćwiczenia praktyczne</w:t>
            </w:r>
            <w:r>
              <w:rPr>
                <w:sz w:val="22"/>
                <w:szCs w:val="22"/>
                <w:lang w:val="pl-PL"/>
              </w:rPr>
              <w:t xml:space="preserve"> wykonywane indywidualnie lub w parach.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Obserwacja.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Zapis w arkuszu ocen.</w:t>
            </w:r>
          </w:p>
        </w:tc>
      </w:tr>
      <w:tr w:rsidR="007C1D1A">
        <w:trPr>
          <w:trHeight w:val="271"/>
        </w:trPr>
        <w:tc>
          <w:tcPr>
            <w:tcW w:w="9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KOMPETENCJE SPOŁECZNE</w:t>
            </w:r>
          </w:p>
        </w:tc>
      </w:tr>
      <w:tr w:rsidR="00CC2D4B">
        <w:trPr>
          <w:trHeight w:val="635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K_01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Dyskusja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Pr="00CD3DD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CD3DDB">
              <w:rPr>
                <w:sz w:val="22"/>
                <w:szCs w:val="22"/>
                <w:lang w:val="pl-PL"/>
              </w:rPr>
              <w:t>Obserwacja</w:t>
            </w:r>
            <w:r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Zapis w arkuszu ocen.</w:t>
            </w:r>
          </w:p>
        </w:tc>
      </w:tr>
    </w:tbl>
    <w:p w:rsidR="007C1D1A" w:rsidRDefault="007C1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b/>
          <w:color w:val="000000"/>
          <w:sz w:val="22"/>
          <w:szCs w:val="22"/>
        </w:rPr>
      </w:pPr>
    </w:p>
    <w:p w:rsidR="007C1D1A" w:rsidRDefault="00D936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Kryteria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oceny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wagi</w:t>
      </w:r>
      <w:proofErr w:type="spellEnd"/>
      <w:r>
        <w:rPr>
          <w:b/>
          <w:color w:val="000000"/>
          <w:sz w:val="22"/>
          <w:szCs w:val="22"/>
        </w:rPr>
        <w:t>…</w:t>
      </w:r>
    </w:p>
    <w:tbl>
      <w:tblPr>
        <w:tblStyle w:val="a7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7"/>
      </w:tblGrid>
      <w:tr w:rsidR="007C1D1A" w:rsidRPr="002E38B2">
        <w:tc>
          <w:tcPr>
            <w:tcW w:w="9497" w:type="dxa"/>
          </w:tcPr>
          <w:p w:rsidR="002E38B2" w:rsidRPr="002E38B2" w:rsidRDefault="002E38B2" w:rsidP="002E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2E38B2">
              <w:rPr>
                <w:sz w:val="22"/>
                <w:szCs w:val="22"/>
                <w:lang w:val="pl-PL"/>
              </w:rPr>
              <w:t xml:space="preserve">Studenci oceniani są na podstawie wyników sprawdzianów pisemnych weryfikujących zdobytą wiedzę i umiejętności w zakresie zastosowania gramatyki języka angielskiego w różnych kontekstach. Generalnie, nie ma możliwości poprawiania testów. Przez cały okres trwania kursu, student zbiera punkty / cząstkowe oceny, na podstawie których wystawiona zostaje ocena końcowa. </w:t>
            </w:r>
          </w:p>
          <w:p w:rsidR="002E38B2" w:rsidRPr="002E38B2" w:rsidRDefault="002E38B2" w:rsidP="002E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line="360" w:lineRule="auto"/>
              <w:jc w:val="both"/>
              <w:rPr>
                <w:sz w:val="22"/>
                <w:szCs w:val="22"/>
                <w:lang w:val="pl-PL"/>
              </w:rPr>
            </w:pPr>
            <w:r w:rsidRPr="002E38B2">
              <w:rPr>
                <w:sz w:val="22"/>
                <w:szCs w:val="22"/>
                <w:lang w:val="pl-PL"/>
              </w:rPr>
              <w:t>Oceny wystawiane są według następującej skali:</w:t>
            </w:r>
          </w:p>
          <w:p w:rsidR="002E38B2" w:rsidRPr="002E38B2" w:rsidRDefault="002E38B2" w:rsidP="002E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 w:rsidRPr="002E38B2">
              <w:rPr>
                <w:b/>
                <w:sz w:val="22"/>
                <w:szCs w:val="22"/>
              </w:rPr>
              <w:t>5</w:t>
            </w:r>
            <w:r w:rsidRPr="002E38B2">
              <w:rPr>
                <w:b/>
                <w:sz w:val="22"/>
                <w:szCs w:val="22"/>
              </w:rPr>
              <w:tab/>
              <w:t>100-92%</w:t>
            </w:r>
          </w:p>
          <w:p w:rsidR="002E38B2" w:rsidRPr="002E38B2" w:rsidRDefault="002E38B2" w:rsidP="002E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 w:rsidRPr="002E38B2">
              <w:rPr>
                <w:b/>
                <w:sz w:val="22"/>
                <w:szCs w:val="22"/>
              </w:rPr>
              <w:t>4.5</w:t>
            </w:r>
            <w:r w:rsidRPr="002E38B2">
              <w:rPr>
                <w:b/>
                <w:sz w:val="22"/>
                <w:szCs w:val="22"/>
              </w:rPr>
              <w:tab/>
              <w:t>91,5-84%</w:t>
            </w:r>
          </w:p>
          <w:p w:rsidR="002E38B2" w:rsidRPr="002E38B2" w:rsidRDefault="002E38B2" w:rsidP="002E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 w:rsidRPr="002E38B2">
              <w:rPr>
                <w:b/>
                <w:sz w:val="22"/>
                <w:szCs w:val="22"/>
              </w:rPr>
              <w:t>4</w:t>
            </w:r>
            <w:r w:rsidRPr="002E38B2">
              <w:rPr>
                <w:b/>
                <w:sz w:val="22"/>
                <w:szCs w:val="22"/>
              </w:rPr>
              <w:tab/>
              <w:t>83,5-76%</w:t>
            </w:r>
          </w:p>
          <w:p w:rsidR="002E38B2" w:rsidRPr="002E38B2" w:rsidRDefault="002E38B2" w:rsidP="002E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 w:rsidRPr="002E38B2">
              <w:rPr>
                <w:b/>
                <w:sz w:val="22"/>
                <w:szCs w:val="22"/>
              </w:rPr>
              <w:t>3.5</w:t>
            </w:r>
            <w:r w:rsidRPr="002E38B2">
              <w:rPr>
                <w:b/>
                <w:sz w:val="22"/>
                <w:szCs w:val="22"/>
              </w:rPr>
              <w:tab/>
              <w:t>75,5-68%</w:t>
            </w:r>
          </w:p>
          <w:p w:rsidR="002E38B2" w:rsidRPr="002E38B2" w:rsidRDefault="002E38B2" w:rsidP="002E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 w:rsidRPr="002E38B2">
              <w:rPr>
                <w:b/>
                <w:sz w:val="22"/>
                <w:szCs w:val="22"/>
              </w:rPr>
              <w:t>3</w:t>
            </w:r>
            <w:r w:rsidRPr="002E38B2">
              <w:rPr>
                <w:b/>
                <w:sz w:val="22"/>
                <w:szCs w:val="22"/>
              </w:rPr>
              <w:tab/>
              <w:t>67,5-60%</w:t>
            </w:r>
          </w:p>
          <w:p w:rsidR="002E38B2" w:rsidRPr="002E38B2" w:rsidRDefault="002E38B2" w:rsidP="002E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sz w:val="22"/>
                <w:szCs w:val="22"/>
              </w:rPr>
            </w:pPr>
            <w:r w:rsidRPr="002E38B2">
              <w:rPr>
                <w:b/>
                <w:sz w:val="22"/>
                <w:szCs w:val="22"/>
              </w:rPr>
              <w:t>2</w:t>
            </w:r>
            <w:r w:rsidRPr="002E38B2">
              <w:rPr>
                <w:b/>
                <w:sz w:val="22"/>
                <w:szCs w:val="22"/>
              </w:rPr>
              <w:tab/>
              <w:t>59,5-0%</w:t>
            </w:r>
          </w:p>
          <w:p w:rsidR="002E38B2" w:rsidRPr="002E38B2" w:rsidRDefault="002E38B2" w:rsidP="002E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sz w:val="22"/>
                <w:szCs w:val="22"/>
              </w:rPr>
            </w:pPr>
          </w:p>
          <w:p w:rsidR="00CC2D4B" w:rsidRPr="002E38B2" w:rsidRDefault="002E38B2" w:rsidP="002E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b/>
                <w:color w:val="000000"/>
                <w:sz w:val="22"/>
                <w:szCs w:val="22"/>
                <w:lang w:val="pl-PL"/>
              </w:rPr>
            </w:pPr>
            <w:bookmarkStart w:id="1" w:name="_GoBack"/>
            <w:bookmarkEnd w:id="1"/>
            <w:r w:rsidRPr="002E38B2">
              <w:rPr>
                <w:sz w:val="22"/>
                <w:szCs w:val="22"/>
                <w:lang w:val="pl-PL"/>
              </w:rPr>
              <w:t>W sytuacjach wyjątkowych prowadzący ma możliwość podjąć kroki nieopisane szczegółowo w karcie przedmiotu.</w:t>
            </w:r>
          </w:p>
        </w:tc>
      </w:tr>
    </w:tbl>
    <w:p w:rsidR="007C1D1A" w:rsidRPr="002E38B2" w:rsidRDefault="007C1D1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1080"/>
        <w:rPr>
          <w:b/>
          <w:color w:val="000000"/>
          <w:sz w:val="22"/>
          <w:szCs w:val="22"/>
          <w:lang w:val="pl-PL"/>
        </w:rPr>
      </w:pPr>
    </w:p>
    <w:p w:rsidR="007C1D1A" w:rsidRDefault="00D936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Obciążenie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pracą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studenta</w:t>
      </w:r>
      <w:proofErr w:type="spellEnd"/>
    </w:p>
    <w:tbl>
      <w:tblPr>
        <w:tblStyle w:val="a8"/>
        <w:tblW w:w="95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360"/>
        <w:gridCol w:w="5195"/>
      </w:tblGrid>
      <w:tr w:rsidR="007C1D1A">
        <w:trPr>
          <w:trHeight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Forma </w:t>
            </w:r>
            <w:proofErr w:type="spellStart"/>
            <w:r>
              <w:rPr>
                <w:color w:val="000000"/>
                <w:sz w:val="22"/>
                <w:szCs w:val="22"/>
              </w:rPr>
              <w:t>aktywności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Liczba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godzin</w:t>
            </w:r>
          </w:p>
        </w:tc>
      </w:tr>
      <w:tr w:rsidR="007C1D1A">
        <w:trPr>
          <w:trHeight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Pr="00682FB6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682FB6">
              <w:rPr>
                <w:color w:val="000000"/>
                <w:sz w:val="22"/>
                <w:szCs w:val="22"/>
                <w:lang w:val="pl-PL"/>
              </w:rPr>
              <w:lastRenderedPageBreak/>
              <w:t xml:space="preserve">Liczba godzin kontaktowych z nauczycielem 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FC0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7C1D1A">
        <w:trPr>
          <w:trHeight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Pr="00952AE6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  <w:lang w:val="pl-PL"/>
              </w:rPr>
            </w:pPr>
            <w:r w:rsidRPr="00952AE6">
              <w:rPr>
                <w:color w:val="000000"/>
                <w:sz w:val="22"/>
                <w:szCs w:val="22"/>
                <w:lang w:val="pl-PL"/>
              </w:rPr>
              <w:t>Liczba godzin indywidualnej pracy studenta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952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RPr="00952AE6">
              <w:rPr>
                <w:color w:val="000000"/>
                <w:sz w:val="22"/>
                <w:szCs w:val="22"/>
              </w:rPr>
              <w:t>75</w:t>
            </w:r>
          </w:p>
        </w:tc>
      </w:tr>
    </w:tbl>
    <w:p w:rsidR="007C1D1A" w:rsidRDefault="007C1D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7C1D1A" w:rsidRDefault="00D936C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Literatura</w:t>
      </w:r>
      <w:proofErr w:type="spellEnd"/>
    </w:p>
    <w:tbl>
      <w:tblPr>
        <w:tblStyle w:val="a9"/>
        <w:tblW w:w="95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555"/>
      </w:tblGrid>
      <w:tr w:rsidR="007C1D1A">
        <w:trPr>
          <w:trHeight w:val="397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D1A" w:rsidRDefault="00D93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Literatura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podstawowa</w:t>
            </w:r>
            <w:proofErr w:type="spellEnd"/>
          </w:p>
        </w:tc>
      </w:tr>
      <w:tr w:rsidR="00CC2D4B" w:rsidTr="00CC2D4B">
        <w:trPr>
          <w:trHeight w:val="1686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CC2D4B" w:rsidRDefault="00CC2D4B" w:rsidP="00CC2D4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Foley, M. and D. Hall.2012. </w:t>
            </w:r>
            <w:r>
              <w:rPr>
                <w:i/>
                <w:sz w:val="22"/>
                <w:szCs w:val="22"/>
              </w:rPr>
              <w:t>My Grammar Lab. Advanced</w:t>
            </w:r>
            <w:r>
              <w:rPr>
                <w:sz w:val="22"/>
                <w:szCs w:val="22"/>
              </w:rPr>
              <w:t>. Pearson Education Limited.</w:t>
            </w:r>
          </w:p>
          <w:p w:rsidR="00CC2D4B" w:rsidRDefault="00CC2D4B" w:rsidP="00CC2D4B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Hewings</w:t>
            </w:r>
            <w:proofErr w:type="spellEnd"/>
            <w:r>
              <w:rPr>
                <w:sz w:val="22"/>
                <w:szCs w:val="22"/>
              </w:rPr>
              <w:t xml:space="preserve">, M. 2007. </w:t>
            </w:r>
            <w:r>
              <w:rPr>
                <w:i/>
                <w:sz w:val="22"/>
                <w:szCs w:val="22"/>
              </w:rPr>
              <w:t xml:space="preserve">Advanced Grammar in </w:t>
            </w:r>
            <w:proofErr w:type="spellStart"/>
            <w:r>
              <w:rPr>
                <w:i/>
                <w:sz w:val="22"/>
                <w:szCs w:val="22"/>
              </w:rPr>
              <w:t>Use.</w:t>
            </w:r>
            <w:r>
              <w:rPr>
                <w:sz w:val="22"/>
                <w:szCs w:val="22"/>
              </w:rPr>
              <w:t>CUP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C2D4B" w:rsidRDefault="00CC2D4B" w:rsidP="00CC2D4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A.J. Thomson, A.V. Martinet, </w:t>
            </w:r>
            <w:r>
              <w:rPr>
                <w:i/>
                <w:sz w:val="22"/>
                <w:szCs w:val="22"/>
              </w:rPr>
              <w:t>A Practical English Grammar</w:t>
            </w:r>
            <w:r>
              <w:rPr>
                <w:sz w:val="22"/>
                <w:szCs w:val="22"/>
              </w:rPr>
              <w:t>, OUP, 1988</w:t>
            </w:r>
          </w:p>
          <w:p w:rsidR="00CC2D4B" w:rsidRDefault="00CC2D4B" w:rsidP="00CC2D4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Vince, </w:t>
            </w:r>
            <w:r>
              <w:rPr>
                <w:i/>
                <w:sz w:val="22"/>
                <w:szCs w:val="22"/>
              </w:rPr>
              <w:t>Advanced Language Practice</w:t>
            </w:r>
            <w:r>
              <w:rPr>
                <w:sz w:val="22"/>
                <w:szCs w:val="22"/>
              </w:rPr>
              <w:t>, Macmillan Heinemann, 1994</w:t>
            </w:r>
          </w:p>
          <w:p w:rsidR="00CC2D4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51" w:hanging="551"/>
              <w:jc w:val="both"/>
              <w:rPr>
                <w:sz w:val="22"/>
                <w:szCs w:val="22"/>
              </w:rPr>
            </w:pPr>
          </w:p>
        </w:tc>
      </w:tr>
      <w:tr w:rsidR="00CC2D4B">
        <w:trPr>
          <w:trHeight w:val="397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D4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Literatura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uzupełniająca</w:t>
            </w:r>
            <w:proofErr w:type="spellEnd"/>
          </w:p>
        </w:tc>
      </w:tr>
      <w:tr w:rsidR="00CC2D4B">
        <w:trPr>
          <w:trHeight w:val="321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31" w:type="dxa"/>
              <w:bottom w:w="80" w:type="dxa"/>
              <w:right w:w="80" w:type="dxa"/>
            </w:tcMar>
          </w:tcPr>
          <w:p w:rsidR="00CC2D4B" w:rsidRDefault="00CC2D4B" w:rsidP="00CC2D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bookmarkStart w:id="2" w:name="_heading=h.gjdgxs" w:colFirst="0" w:colLast="0"/>
            <w:bookmarkEnd w:id="2"/>
            <w:r>
              <w:rPr>
                <w:sz w:val="22"/>
                <w:szCs w:val="22"/>
              </w:rPr>
              <w:t xml:space="preserve">M. Foley, D. Hall, </w:t>
            </w:r>
            <w:r>
              <w:rPr>
                <w:i/>
                <w:sz w:val="22"/>
                <w:szCs w:val="22"/>
              </w:rPr>
              <w:t xml:space="preserve">Advanced Learners’ </w:t>
            </w:r>
            <w:proofErr w:type="gramStart"/>
            <w:r>
              <w:rPr>
                <w:i/>
                <w:sz w:val="22"/>
                <w:szCs w:val="22"/>
              </w:rPr>
              <w:t>Grammar</w:t>
            </w:r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Longman, 2003</w:t>
            </w:r>
          </w:p>
          <w:p w:rsidR="00CC2D4B" w:rsidRDefault="00CC2D4B" w:rsidP="00CC2D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H. Gethin, </w:t>
            </w:r>
            <w:r>
              <w:rPr>
                <w:i/>
                <w:sz w:val="22"/>
                <w:szCs w:val="22"/>
              </w:rPr>
              <w:t>Grammar in Context</w:t>
            </w:r>
            <w:r>
              <w:rPr>
                <w:sz w:val="22"/>
                <w:szCs w:val="22"/>
              </w:rPr>
              <w:t>. Longman. 1990</w:t>
            </w:r>
          </w:p>
          <w:p w:rsidR="00CC2D4B" w:rsidRDefault="00CC2D4B" w:rsidP="00CC2D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B.D. Graver, </w:t>
            </w:r>
            <w:r>
              <w:rPr>
                <w:i/>
                <w:sz w:val="22"/>
                <w:szCs w:val="22"/>
              </w:rPr>
              <w:t>Advanced English Practice</w:t>
            </w:r>
            <w:r>
              <w:rPr>
                <w:sz w:val="22"/>
                <w:szCs w:val="22"/>
              </w:rPr>
              <w:t>, OUP, 1997</w:t>
            </w:r>
          </w:p>
          <w:p w:rsidR="00CC2D4B" w:rsidRDefault="00CC2D4B" w:rsidP="00C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Side, G. Wellman, </w:t>
            </w:r>
            <w:r>
              <w:rPr>
                <w:i/>
                <w:sz w:val="22"/>
                <w:szCs w:val="22"/>
              </w:rPr>
              <w:t>Grammar and Vocabulary for Cambridge Advanced and Proficiency</w:t>
            </w:r>
            <w:r>
              <w:rPr>
                <w:sz w:val="22"/>
                <w:szCs w:val="22"/>
              </w:rPr>
              <w:t>, Longman, 2000</w:t>
            </w:r>
          </w:p>
        </w:tc>
      </w:tr>
    </w:tbl>
    <w:p w:rsidR="007C1D1A" w:rsidRDefault="007C1D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rPr>
          <w:color w:val="000000"/>
          <w:sz w:val="22"/>
          <w:szCs w:val="22"/>
        </w:rPr>
      </w:pPr>
    </w:p>
    <w:sectPr w:rsidR="007C1D1A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732"/>
    <w:multiLevelType w:val="multilevel"/>
    <w:tmpl w:val="7A848DB6"/>
    <w:lvl w:ilvl="0">
      <w:start w:val="5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24A7EF5"/>
    <w:multiLevelType w:val="hybridMultilevel"/>
    <w:tmpl w:val="8BAE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3538"/>
    <w:multiLevelType w:val="hybridMultilevel"/>
    <w:tmpl w:val="E66AEEB2"/>
    <w:lvl w:ilvl="0" w:tplc="88C46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260F"/>
    <w:multiLevelType w:val="multilevel"/>
    <w:tmpl w:val="80CCA2EC"/>
    <w:lvl w:ilvl="0">
      <w:start w:val="3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BE06EEB"/>
    <w:multiLevelType w:val="multilevel"/>
    <w:tmpl w:val="E29E7A88"/>
    <w:lvl w:ilvl="0">
      <w:start w:val="2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EFB1975"/>
    <w:multiLevelType w:val="multilevel"/>
    <w:tmpl w:val="9BF8FA04"/>
    <w:lvl w:ilvl="0">
      <w:start w:val="7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32EB133B"/>
    <w:multiLevelType w:val="hybridMultilevel"/>
    <w:tmpl w:val="FD346ECC"/>
    <w:lvl w:ilvl="0" w:tplc="88C46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46A"/>
    <w:multiLevelType w:val="multilevel"/>
    <w:tmpl w:val="C7302554"/>
    <w:lvl w:ilvl="0">
      <w:start w:val="1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409F6062"/>
    <w:multiLevelType w:val="multilevel"/>
    <w:tmpl w:val="A540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543969"/>
    <w:multiLevelType w:val="hybridMultilevel"/>
    <w:tmpl w:val="49D6E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A2907"/>
    <w:multiLevelType w:val="multilevel"/>
    <w:tmpl w:val="47168F54"/>
    <w:lvl w:ilvl="0">
      <w:start w:val="6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78C040CF"/>
    <w:multiLevelType w:val="multilevel"/>
    <w:tmpl w:val="2B5E0516"/>
    <w:lvl w:ilvl="0">
      <w:start w:val="4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7BB4713B"/>
    <w:multiLevelType w:val="multilevel"/>
    <w:tmpl w:val="7F1CD712"/>
    <w:lvl w:ilvl="0">
      <w:start w:val="8"/>
      <w:numFmt w:val="upperRoman"/>
      <w:lvlText w:val="%1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1A"/>
    <w:rsid w:val="0025751C"/>
    <w:rsid w:val="002E38B2"/>
    <w:rsid w:val="00682FB6"/>
    <w:rsid w:val="007C1D1A"/>
    <w:rsid w:val="00952AE6"/>
    <w:rsid w:val="00991C71"/>
    <w:rsid w:val="00A94D39"/>
    <w:rsid w:val="00CC2D4B"/>
    <w:rsid w:val="00D936CC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84C1"/>
  <w15:docId w15:val="{AF6D2989-EEB4-47E2-B8DE-5EB23A5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</w:rPr>
  </w:style>
  <w:style w:type="paragraph" w:customStyle="1" w:styleId="BodyA">
    <w:name w:val="Body A"/>
    <w:rPr>
      <w:rFonts w:ascii="Calibri" w:eastAsia="Calibri" w:hAnsi="Calibri" w:cs="Calibri"/>
      <w:color w:val="000000"/>
      <w:u w:color="000000"/>
    </w:r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numbering" w:customStyle="1" w:styleId="ImportedStyle3">
    <w:name w:val="Imported Style 3"/>
  </w:style>
  <w:style w:type="numbering" w:customStyle="1" w:styleId="ImportedStyle4">
    <w:name w:val="Imported Style 4"/>
  </w:style>
  <w:style w:type="paragraph" w:customStyle="1" w:styleId="BodyAA">
    <w:name w:val="Body A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ImportedStyle5">
    <w:name w:val="Imported Style 5"/>
  </w:style>
  <w:style w:type="numbering" w:customStyle="1" w:styleId="ImportedStyle6">
    <w:name w:val="Imported Style 6"/>
  </w:style>
  <w:style w:type="numbering" w:customStyle="1" w:styleId="ImportedStyle7">
    <w:name w:val="Imported Style 7"/>
  </w:style>
  <w:style w:type="numbering" w:customStyle="1" w:styleId="ImportedStyle8">
    <w:name w:val="Imported Style 8"/>
  </w:style>
  <w:style w:type="table" w:styleId="Tabela-Siatka">
    <w:name w:val="Table Grid"/>
    <w:basedOn w:val="Standardowy"/>
    <w:uiPriority w:val="39"/>
    <w:rsid w:val="0089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D12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28D"/>
    <w:rPr>
      <w:sz w:val="24"/>
      <w:szCs w:val="24"/>
      <w:lang w:val="en-US"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25751C"/>
    <w:pPr>
      <w:ind w:left="720"/>
      <w:contextualSpacing/>
    </w:pPr>
    <w:rPr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+pbbnyXZbZweYjpeowjfdy9qMQ==">AMUW2mWEPTGV4zpwx3c9rWiZwG0wVdF072WuTS+7OMuHMREY1CX0aigyXe4KGRWcpl3VKjBBldw+iAZ5p87/aO7vdikSm8pSoW+h46tUlka8sdG90+Dw7PQbhSvM7t5ZXkKSyu1wPK2o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7C8F71-83BF-4BA9-988E-0879AAE8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Skórski</dc:creator>
  <cp:lastModifiedBy>Reviewer</cp:lastModifiedBy>
  <cp:revision>7</cp:revision>
  <dcterms:created xsi:type="dcterms:W3CDTF">2021-09-27T10:04:00Z</dcterms:created>
  <dcterms:modified xsi:type="dcterms:W3CDTF">2023-01-02T10:46:00Z</dcterms:modified>
</cp:coreProperties>
</file>