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E07" w14:textId="21175878" w:rsidR="001856FB" w:rsidRPr="00F6172D" w:rsidRDefault="00C43722" w:rsidP="0057290A">
      <w:pPr>
        <w:ind w:left="708" w:hanging="708"/>
        <w:rPr>
          <w:b/>
          <w:color w:val="000000" w:themeColor="text1"/>
          <w:lang w:val="en-GB"/>
        </w:rPr>
      </w:pPr>
      <w:r w:rsidRPr="00F6172D">
        <w:rPr>
          <w:b/>
          <w:color w:val="000000" w:themeColor="text1"/>
          <w:lang w:val="en-GB"/>
        </w:rPr>
        <w:t xml:space="preserve">Course Syllabus </w:t>
      </w:r>
    </w:p>
    <w:p w14:paraId="667D7572" w14:textId="77777777" w:rsidR="001856FB" w:rsidRPr="00F6172D" w:rsidRDefault="00C43722">
      <w:pPr>
        <w:pStyle w:val="Akapitzlist"/>
        <w:numPr>
          <w:ilvl w:val="0"/>
          <w:numId w:val="1"/>
        </w:numPr>
        <w:rPr>
          <w:b/>
          <w:color w:val="000000" w:themeColor="text1"/>
          <w:lang w:val="en-GB"/>
        </w:rPr>
      </w:pPr>
      <w:r w:rsidRPr="00F6172D">
        <w:rPr>
          <w:b/>
          <w:color w:val="000000" w:themeColor="text1"/>
          <w:lang w:val="en-GB"/>
        </w:rPr>
        <w:t>General Information</w:t>
      </w:r>
    </w:p>
    <w:tbl>
      <w:tblPr>
        <w:tblStyle w:val="Tabela-Siatka"/>
        <w:tblW w:w="9211" w:type="dxa"/>
        <w:tblLook w:val="04A0" w:firstRow="1" w:lastRow="0" w:firstColumn="1" w:lastColumn="0" w:noHBand="0" w:noVBand="1"/>
      </w:tblPr>
      <w:tblGrid>
        <w:gridCol w:w="4605"/>
        <w:gridCol w:w="4606"/>
      </w:tblGrid>
      <w:tr w:rsidR="00F6172D" w:rsidRPr="00F6172D" w14:paraId="4F24D233" w14:textId="77777777">
        <w:tc>
          <w:tcPr>
            <w:tcW w:w="4605" w:type="dxa"/>
            <w:shd w:val="clear" w:color="auto" w:fill="auto"/>
          </w:tcPr>
          <w:p w14:paraId="760F8D9F" w14:textId="77777777" w:rsidR="001856FB" w:rsidRPr="00F6172D" w:rsidRDefault="00C43722">
            <w:pPr>
              <w:spacing w:after="0" w:line="240" w:lineRule="auto"/>
              <w:rPr>
                <w:color w:val="000000" w:themeColor="text1"/>
                <w:lang w:val="en-GB"/>
              </w:rPr>
            </w:pPr>
            <w:r w:rsidRPr="00F6172D">
              <w:rPr>
                <w:color w:val="000000" w:themeColor="text1"/>
                <w:lang w:val="en-GB"/>
              </w:rPr>
              <w:t>Course name</w:t>
            </w:r>
          </w:p>
        </w:tc>
        <w:tc>
          <w:tcPr>
            <w:tcW w:w="4605" w:type="dxa"/>
            <w:shd w:val="clear" w:color="auto" w:fill="auto"/>
          </w:tcPr>
          <w:p w14:paraId="4DB90C97" w14:textId="70D05461" w:rsidR="001856FB" w:rsidRPr="00F6172D" w:rsidRDefault="009E1C15">
            <w:pPr>
              <w:spacing w:after="0" w:line="240" w:lineRule="auto"/>
              <w:rPr>
                <w:color w:val="000000" w:themeColor="text1"/>
                <w:lang w:val="en-GB"/>
              </w:rPr>
            </w:pPr>
            <w:r w:rsidRPr="00F6172D">
              <w:rPr>
                <w:color w:val="000000" w:themeColor="text1"/>
                <w:lang w:val="en-GB"/>
              </w:rPr>
              <w:t>Multimedia Workshop</w:t>
            </w:r>
          </w:p>
        </w:tc>
      </w:tr>
      <w:tr w:rsidR="00F6172D" w:rsidRPr="00F6172D" w14:paraId="3073B0E9" w14:textId="77777777">
        <w:tc>
          <w:tcPr>
            <w:tcW w:w="4605" w:type="dxa"/>
            <w:shd w:val="clear" w:color="auto" w:fill="auto"/>
          </w:tcPr>
          <w:p w14:paraId="52A0C418" w14:textId="77777777" w:rsidR="001856FB" w:rsidRPr="00F6172D" w:rsidRDefault="00C43722">
            <w:pPr>
              <w:spacing w:after="0" w:line="240" w:lineRule="auto"/>
              <w:rPr>
                <w:color w:val="000000" w:themeColor="text1"/>
                <w:lang w:val="en-GB"/>
              </w:rPr>
            </w:pPr>
            <w:r w:rsidRPr="00F6172D">
              <w:rPr>
                <w:color w:val="000000" w:themeColor="text1"/>
                <w:lang w:val="en-GB"/>
              </w:rPr>
              <w:t xml:space="preserve">Programme </w:t>
            </w:r>
          </w:p>
        </w:tc>
        <w:tc>
          <w:tcPr>
            <w:tcW w:w="4605" w:type="dxa"/>
            <w:shd w:val="clear" w:color="auto" w:fill="auto"/>
          </w:tcPr>
          <w:p w14:paraId="7C8FB730" w14:textId="3DA5C34D" w:rsidR="001856FB" w:rsidRPr="00F6172D" w:rsidRDefault="00FC3B0F">
            <w:pPr>
              <w:spacing w:after="0" w:line="240" w:lineRule="auto"/>
              <w:rPr>
                <w:color w:val="000000" w:themeColor="text1"/>
                <w:lang w:val="en-GB"/>
              </w:rPr>
            </w:pPr>
            <w:r w:rsidRPr="00F6172D">
              <w:rPr>
                <w:color w:val="000000" w:themeColor="text1"/>
                <w:lang w:val="en-GB"/>
              </w:rPr>
              <w:t>Social Communication and Media</w:t>
            </w:r>
          </w:p>
        </w:tc>
      </w:tr>
      <w:tr w:rsidR="00F6172D" w:rsidRPr="00F6172D" w14:paraId="5E79965C" w14:textId="77777777">
        <w:tc>
          <w:tcPr>
            <w:tcW w:w="4605" w:type="dxa"/>
            <w:shd w:val="clear" w:color="auto" w:fill="auto"/>
          </w:tcPr>
          <w:p w14:paraId="6156B9E0" w14:textId="77777777" w:rsidR="001856FB" w:rsidRPr="00F6172D" w:rsidRDefault="00C43722">
            <w:pPr>
              <w:spacing w:after="0" w:line="240" w:lineRule="auto"/>
              <w:rPr>
                <w:color w:val="000000" w:themeColor="text1"/>
                <w:spacing w:val="-4"/>
                <w:lang w:val="en-GB"/>
              </w:rPr>
            </w:pPr>
            <w:r w:rsidRPr="00F6172D">
              <w:rPr>
                <w:color w:val="000000" w:themeColor="text1"/>
                <w:spacing w:val="-4"/>
                <w:lang w:val="en-GB"/>
              </w:rPr>
              <w:t>Level of studies (BA, BSc, MA, MSc, long-cycle MA)</w:t>
            </w:r>
          </w:p>
        </w:tc>
        <w:tc>
          <w:tcPr>
            <w:tcW w:w="4605" w:type="dxa"/>
            <w:shd w:val="clear" w:color="auto" w:fill="auto"/>
          </w:tcPr>
          <w:p w14:paraId="5725C168" w14:textId="29524A21" w:rsidR="001856FB" w:rsidRPr="00F6172D" w:rsidRDefault="008B373B">
            <w:pPr>
              <w:spacing w:after="0" w:line="240" w:lineRule="auto"/>
              <w:rPr>
                <w:color w:val="000000" w:themeColor="text1"/>
                <w:lang w:val="en-GB"/>
              </w:rPr>
            </w:pPr>
            <w:r w:rsidRPr="00F6172D">
              <w:rPr>
                <w:color w:val="000000" w:themeColor="text1"/>
                <w:lang w:val="en-GB"/>
              </w:rPr>
              <w:t>BA</w:t>
            </w:r>
          </w:p>
        </w:tc>
      </w:tr>
      <w:tr w:rsidR="00F6172D" w:rsidRPr="00F6172D" w14:paraId="2C36ED24" w14:textId="77777777">
        <w:tc>
          <w:tcPr>
            <w:tcW w:w="4605" w:type="dxa"/>
            <w:shd w:val="clear" w:color="auto" w:fill="auto"/>
          </w:tcPr>
          <w:p w14:paraId="798A309E" w14:textId="77777777" w:rsidR="001856FB" w:rsidRPr="00F6172D" w:rsidRDefault="00C43722">
            <w:pPr>
              <w:spacing w:after="0" w:line="240" w:lineRule="auto"/>
              <w:rPr>
                <w:color w:val="000000" w:themeColor="text1"/>
                <w:lang w:val="en-GB"/>
              </w:rPr>
            </w:pPr>
            <w:r w:rsidRPr="00F6172D">
              <w:rPr>
                <w:color w:val="000000" w:themeColor="text1"/>
                <w:lang w:val="en-GB"/>
              </w:rPr>
              <w:t>Form of studies (full-time, part-time)</w:t>
            </w:r>
          </w:p>
        </w:tc>
        <w:tc>
          <w:tcPr>
            <w:tcW w:w="4605" w:type="dxa"/>
            <w:shd w:val="clear" w:color="auto" w:fill="auto"/>
          </w:tcPr>
          <w:p w14:paraId="45781E80" w14:textId="347E38CD" w:rsidR="001856FB" w:rsidRPr="00F6172D" w:rsidRDefault="008B373B">
            <w:pPr>
              <w:spacing w:after="0" w:line="240" w:lineRule="auto"/>
              <w:rPr>
                <w:color w:val="000000" w:themeColor="text1"/>
                <w:lang w:val="en-GB"/>
              </w:rPr>
            </w:pPr>
            <w:r w:rsidRPr="00F6172D">
              <w:rPr>
                <w:color w:val="000000" w:themeColor="text1"/>
                <w:lang w:val="en-GB"/>
              </w:rPr>
              <w:t>full-time</w:t>
            </w:r>
          </w:p>
        </w:tc>
      </w:tr>
      <w:tr w:rsidR="00F6172D" w:rsidRPr="00C76BB9" w14:paraId="6E63D80D" w14:textId="77777777">
        <w:tc>
          <w:tcPr>
            <w:tcW w:w="4605" w:type="dxa"/>
            <w:shd w:val="clear" w:color="auto" w:fill="auto"/>
          </w:tcPr>
          <w:p w14:paraId="52345359" w14:textId="77777777" w:rsidR="001856FB" w:rsidRPr="00F6172D" w:rsidRDefault="00C43722">
            <w:pPr>
              <w:spacing w:after="0" w:line="240" w:lineRule="auto"/>
              <w:rPr>
                <w:color w:val="000000" w:themeColor="text1"/>
                <w:lang w:val="en-GB"/>
              </w:rPr>
            </w:pPr>
            <w:r w:rsidRPr="00F6172D">
              <w:rPr>
                <w:color w:val="000000" w:themeColor="text1"/>
                <w:lang w:val="en-GB"/>
              </w:rPr>
              <w:t>Discipline</w:t>
            </w:r>
          </w:p>
        </w:tc>
        <w:tc>
          <w:tcPr>
            <w:tcW w:w="4605" w:type="dxa"/>
            <w:shd w:val="clear" w:color="auto" w:fill="auto"/>
          </w:tcPr>
          <w:p w14:paraId="3C6E4BEF" w14:textId="35BDA135" w:rsidR="001856FB" w:rsidRPr="00F6172D" w:rsidRDefault="00D52B63">
            <w:pPr>
              <w:spacing w:after="0" w:line="240" w:lineRule="auto"/>
              <w:rPr>
                <w:color w:val="000000" w:themeColor="text1"/>
                <w:lang w:val="en-GB"/>
              </w:rPr>
            </w:pPr>
            <w:r w:rsidRPr="00F6172D">
              <w:rPr>
                <w:color w:val="000000" w:themeColor="text1"/>
                <w:lang w:val="en-GB"/>
              </w:rPr>
              <w:t xml:space="preserve">Social Communication and Media </w:t>
            </w:r>
            <w:r w:rsidR="00A8083D" w:rsidRPr="00F6172D">
              <w:rPr>
                <w:color w:val="000000" w:themeColor="text1"/>
                <w:lang w:val="en-GB"/>
              </w:rPr>
              <w:t>Studies</w:t>
            </w:r>
          </w:p>
        </w:tc>
      </w:tr>
      <w:tr w:rsidR="001856FB" w:rsidRPr="00F6172D" w14:paraId="14C0DC25" w14:textId="77777777">
        <w:tc>
          <w:tcPr>
            <w:tcW w:w="4605" w:type="dxa"/>
            <w:shd w:val="clear" w:color="auto" w:fill="auto"/>
          </w:tcPr>
          <w:p w14:paraId="07646ED3" w14:textId="77777777" w:rsidR="001856FB" w:rsidRPr="00F6172D" w:rsidRDefault="00C43722">
            <w:pPr>
              <w:spacing w:after="0" w:line="240" w:lineRule="auto"/>
              <w:rPr>
                <w:color w:val="000000" w:themeColor="text1"/>
                <w:lang w:val="en-GB"/>
              </w:rPr>
            </w:pPr>
            <w:r w:rsidRPr="00F6172D">
              <w:rPr>
                <w:color w:val="000000" w:themeColor="text1"/>
                <w:lang w:val="en-GB"/>
              </w:rPr>
              <w:t>Language of instruction</w:t>
            </w:r>
          </w:p>
        </w:tc>
        <w:tc>
          <w:tcPr>
            <w:tcW w:w="4605" w:type="dxa"/>
            <w:shd w:val="clear" w:color="auto" w:fill="auto"/>
          </w:tcPr>
          <w:p w14:paraId="32FC511F" w14:textId="016DD52A" w:rsidR="001856FB" w:rsidRPr="00F6172D" w:rsidRDefault="00D52B63">
            <w:pPr>
              <w:spacing w:after="0" w:line="240" w:lineRule="auto"/>
              <w:rPr>
                <w:color w:val="000000" w:themeColor="text1"/>
                <w:lang w:val="en-GB"/>
              </w:rPr>
            </w:pPr>
            <w:r w:rsidRPr="00F6172D">
              <w:rPr>
                <w:color w:val="000000" w:themeColor="text1"/>
                <w:lang w:val="en-GB"/>
              </w:rPr>
              <w:t xml:space="preserve">English </w:t>
            </w:r>
          </w:p>
        </w:tc>
      </w:tr>
    </w:tbl>
    <w:p w14:paraId="45CA2EAA" w14:textId="77777777" w:rsidR="001856FB" w:rsidRPr="00F6172D"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4605"/>
        <w:gridCol w:w="4606"/>
      </w:tblGrid>
      <w:tr w:rsidR="001856FB" w:rsidRPr="00F6172D" w14:paraId="17F2D5E0" w14:textId="77777777">
        <w:tc>
          <w:tcPr>
            <w:tcW w:w="4605" w:type="dxa"/>
            <w:shd w:val="clear" w:color="auto" w:fill="auto"/>
          </w:tcPr>
          <w:p w14:paraId="786D0493" w14:textId="77777777" w:rsidR="001856FB" w:rsidRPr="00F6172D" w:rsidRDefault="00C43722">
            <w:pPr>
              <w:spacing w:after="0" w:line="240" w:lineRule="auto"/>
              <w:rPr>
                <w:color w:val="000000" w:themeColor="text1"/>
                <w:lang w:val="en-GB"/>
              </w:rPr>
            </w:pPr>
            <w:r w:rsidRPr="00F6172D">
              <w:rPr>
                <w:color w:val="000000" w:themeColor="text1"/>
                <w:lang w:val="en-GB"/>
              </w:rPr>
              <w:t>Course coordinator/person responsible</w:t>
            </w:r>
          </w:p>
        </w:tc>
        <w:tc>
          <w:tcPr>
            <w:tcW w:w="4605" w:type="dxa"/>
            <w:shd w:val="clear" w:color="auto" w:fill="auto"/>
          </w:tcPr>
          <w:p w14:paraId="2D405468" w14:textId="59B50EEE" w:rsidR="001856FB" w:rsidRPr="00F6172D" w:rsidRDefault="002034D6" w:rsidP="009D3C9E">
            <w:pPr>
              <w:spacing w:after="0" w:line="240" w:lineRule="auto"/>
              <w:rPr>
                <w:color w:val="000000" w:themeColor="text1"/>
              </w:rPr>
            </w:pPr>
            <w:r w:rsidRPr="00F6172D">
              <w:rPr>
                <w:color w:val="000000" w:themeColor="text1"/>
              </w:rPr>
              <w:t>Paweł Wieczorek</w:t>
            </w:r>
          </w:p>
        </w:tc>
      </w:tr>
    </w:tbl>
    <w:p w14:paraId="5A03BFC6" w14:textId="77777777" w:rsidR="001856FB" w:rsidRPr="00F6172D" w:rsidRDefault="001856FB">
      <w:pPr>
        <w:spacing w:after="0"/>
        <w:rPr>
          <w:color w:val="000000" w:themeColor="text1"/>
        </w:rPr>
      </w:pPr>
    </w:p>
    <w:tbl>
      <w:tblPr>
        <w:tblStyle w:val="Tabela-Siatka"/>
        <w:tblW w:w="9211" w:type="dxa"/>
        <w:tblLook w:val="04A0" w:firstRow="1" w:lastRow="0" w:firstColumn="1" w:lastColumn="0" w:noHBand="0" w:noVBand="1"/>
      </w:tblPr>
      <w:tblGrid>
        <w:gridCol w:w="2303"/>
        <w:gridCol w:w="2303"/>
        <w:gridCol w:w="2303"/>
        <w:gridCol w:w="2302"/>
      </w:tblGrid>
      <w:tr w:rsidR="00F6172D" w:rsidRPr="00F6172D" w14:paraId="269AC5AF" w14:textId="77777777" w:rsidTr="006B2BAF">
        <w:tc>
          <w:tcPr>
            <w:tcW w:w="2303" w:type="dxa"/>
            <w:shd w:val="clear" w:color="auto" w:fill="auto"/>
          </w:tcPr>
          <w:p w14:paraId="5CE1011E"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 xml:space="preserve">Type of class </w:t>
            </w:r>
            <w:r w:rsidRPr="00F6172D">
              <w:rPr>
                <w:i/>
                <w:color w:val="000000" w:themeColor="text1"/>
                <w:lang w:val="en-GB"/>
              </w:rPr>
              <w:t>(use only the types mentioned below)</w:t>
            </w:r>
          </w:p>
        </w:tc>
        <w:tc>
          <w:tcPr>
            <w:tcW w:w="2303" w:type="dxa"/>
            <w:shd w:val="clear" w:color="auto" w:fill="auto"/>
          </w:tcPr>
          <w:p w14:paraId="3EF4D535" w14:textId="77777777" w:rsidR="001856FB" w:rsidRPr="00F6172D" w:rsidRDefault="00C43722">
            <w:pPr>
              <w:spacing w:after="0" w:line="240" w:lineRule="auto"/>
              <w:jc w:val="center"/>
              <w:rPr>
                <w:rFonts w:ascii="Calibri" w:hAnsi="Calibri" w:cs="Calibri"/>
                <w:bCs/>
                <w:color w:val="000000" w:themeColor="text1"/>
                <w:lang w:val="en-GB"/>
              </w:rPr>
            </w:pPr>
            <w:r w:rsidRPr="00F6172D">
              <w:rPr>
                <w:rFonts w:cs="Calibri"/>
                <w:bCs/>
                <w:color w:val="000000" w:themeColor="text1"/>
                <w:lang w:val="en-GB"/>
              </w:rPr>
              <w:t>Number of teaching hours</w:t>
            </w:r>
          </w:p>
          <w:p w14:paraId="51A42F04" w14:textId="77777777" w:rsidR="001856FB" w:rsidRPr="00F6172D" w:rsidRDefault="001856FB">
            <w:pPr>
              <w:spacing w:after="0" w:line="240" w:lineRule="auto"/>
              <w:jc w:val="center"/>
              <w:rPr>
                <w:color w:val="000000" w:themeColor="text1"/>
                <w:lang w:val="en-GB"/>
              </w:rPr>
            </w:pPr>
          </w:p>
        </w:tc>
        <w:tc>
          <w:tcPr>
            <w:tcW w:w="2303" w:type="dxa"/>
            <w:shd w:val="clear" w:color="auto" w:fill="auto"/>
          </w:tcPr>
          <w:p w14:paraId="22AC8159"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Semester</w:t>
            </w:r>
          </w:p>
        </w:tc>
        <w:tc>
          <w:tcPr>
            <w:tcW w:w="2302" w:type="dxa"/>
            <w:shd w:val="clear" w:color="auto" w:fill="auto"/>
          </w:tcPr>
          <w:p w14:paraId="4EEB0574" w14:textId="77777777" w:rsidR="001856FB" w:rsidRPr="00F6172D" w:rsidRDefault="00C43722" w:rsidP="0057290A">
            <w:pPr>
              <w:spacing w:after="0" w:line="240" w:lineRule="auto"/>
              <w:ind w:left="708" w:hanging="708"/>
              <w:jc w:val="center"/>
              <w:rPr>
                <w:rFonts w:ascii="Calibri" w:hAnsi="Calibri" w:cs="Calibri"/>
                <w:bCs/>
                <w:color w:val="000000" w:themeColor="text1"/>
                <w:lang w:val="en-GB"/>
              </w:rPr>
            </w:pPr>
            <w:r w:rsidRPr="00F6172D">
              <w:rPr>
                <w:rFonts w:cs="Calibri"/>
                <w:bCs/>
                <w:color w:val="000000" w:themeColor="text1"/>
                <w:lang w:val="en-GB"/>
              </w:rPr>
              <w:t>ECTS Points</w:t>
            </w:r>
          </w:p>
          <w:p w14:paraId="293D0FFA" w14:textId="77777777" w:rsidR="001856FB" w:rsidRPr="00F6172D" w:rsidRDefault="001856FB">
            <w:pPr>
              <w:spacing w:after="0" w:line="240" w:lineRule="auto"/>
              <w:jc w:val="center"/>
              <w:rPr>
                <w:color w:val="000000" w:themeColor="text1"/>
                <w:lang w:val="en-GB"/>
              </w:rPr>
            </w:pPr>
          </w:p>
        </w:tc>
      </w:tr>
      <w:tr w:rsidR="00F6172D" w:rsidRPr="00F6172D" w14:paraId="4AFA42EF" w14:textId="77777777" w:rsidTr="006B2BAF">
        <w:tc>
          <w:tcPr>
            <w:tcW w:w="2303" w:type="dxa"/>
            <w:shd w:val="clear" w:color="auto" w:fill="auto"/>
          </w:tcPr>
          <w:p w14:paraId="1A9E9894" w14:textId="77777777" w:rsidR="001856FB" w:rsidRPr="00F6172D" w:rsidRDefault="00C43722">
            <w:pPr>
              <w:spacing w:after="0" w:line="240" w:lineRule="auto"/>
              <w:rPr>
                <w:color w:val="000000" w:themeColor="text1"/>
                <w:lang w:val="en-GB"/>
              </w:rPr>
            </w:pPr>
            <w:r w:rsidRPr="00F6172D">
              <w:rPr>
                <w:color w:val="000000" w:themeColor="text1"/>
                <w:lang w:val="en-GB"/>
              </w:rPr>
              <w:t>lecture</w:t>
            </w:r>
          </w:p>
        </w:tc>
        <w:tc>
          <w:tcPr>
            <w:tcW w:w="2303" w:type="dxa"/>
            <w:shd w:val="clear" w:color="auto" w:fill="auto"/>
          </w:tcPr>
          <w:p w14:paraId="51501C9D" w14:textId="77777777" w:rsidR="001856FB" w:rsidRPr="00F6172D" w:rsidRDefault="001856FB">
            <w:pPr>
              <w:spacing w:after="0" w:line="240" w:lineRule="auto"/>
              <w:rPr>
                <w:color w:val="000000" w:themeColor="text1"/>
                <w:lang w:val="en-GB"/>
              </w:rPr>
            </w:pPr>
          </w:p>
        </w:tc>
        <w:tc>
          <w:tcPr>
            <w:tcW w:w="2303" w:type="dxa"/>
            <w:shd w:val="clear" w:color="auto" w:fill="auto"/>
          </w:tcPr>
          <w:p w14:paraId="09668B61" w14:textId="77777777" w:rsidR="001856FB" w:rsidRPr="00F6172D" w:rsidRDefault="001856FB">
            <w:pPr>
              <w:spacing w:after="0" w:line="240" w:lineRule="auto"/>
              <w:rPr>
                <w:color w:val="000000" w:themeColor="text1"/>
                <w:lang w:val="en-GB"/>
              </w:rPr>
            </w:pPr>
          </w:p>
        </w:tc>
        <w:tc>
          <w:tcPr>
            <w:tcW w:w="2302" w:type="dxa"/>
            <w:vMerge w:val="restart"/>
            <w:shd w:val="clear" w:color="auto" w:fill="auto"/>
          </w:tcPr>
          <w:p w14:paraId="3DFDC1A2" w14:textId="472BAC4C" w:rsidR="001856FB" w:rsidRPr="00F6172D" w:rsidRDefault="00C76BB9" w:rsidP="009C4571">
            <w:pPr>
              <w:spacing w:after="0" w:line="240" w:lineRule="auto"/>
              <w:jc w:val="center"/>
              <w:rPr>
                <w:color w:val="000000" w:themeColor="text1"/>
                <w:lang w:val="en-GB"/>
              </w:rPr>
            </w:pPr>
            <w:r>
              <w:rPr>
                <w:color w:val="000000" w:themeColor="text1"/>
                <w:lang w:val="en-GB"/>
              </w:rPr>
              <w:t>8</w:t>
            </w:r>
          </w:p>
        </w:tc>
      </w:tr>
      <w:tr w:rsidR="00F6172D" w:rsidRPr="00F6172D" w14:paraId="25DFC336" w14:textId="77777777" w:rsidTr="006B2BAF">
        <w:tc>
          <w:tcPr>
            <w:tcW w:w="2303" w:type="dxa"/>
            <w:shd w:val="clear" w:color="auto" w:fill="auto"/>
          </w:tcPr>
          <w:p w14:paraId="7DE6B7EB" w14:textId="77777777" w:rsidR="001856FB" w:rsidRPr="00F6172D" w:rsidRDefault="00C43722">
            <w:pPr>
              <w:spacing w:after="0" w:line="240" w:lineRule="auto"/>
              <w:rPr>
                <w:color w:val="000000" w:themeColor="text1"/>
                <w:lang w:val="en-GB"/>
              </w:rPr>
            </w:pPr>
            <w:r w:rsidRPr="00F6172D">
              <w:rPr>
                <w:color w:val="000000" w:themeColor="text1"/>
                <w:lang w:val="en-GB"/>
              </w:rPr>
              <w:t>tutorial</w:t>
            </w:r>
          </w:p>
        </w:tc>
        <w:tc>
          <w:tcPr>
            <w:tcW w:w="2303" w:type="dxa"/>
            <w:shd w:val="clear" w:color="auto" w:fill="auto"/>
          </w:tcPr>
          <w:p w14:paraId="172A9E32" w14:textId="0FA4DEEC" w:rsidR="001856FB" w:rsidRPr="00F6172D" w:rsidRDefault="001856FB">
            <w:pPr>
              <w:spacing w:after="0" w:line="240" w:lineRule="auto"/>
              <w:rPr>
                <w:color w:val="000000" w:themeColor="text1"/>
                <w:lang w:val="en-GB"/>
              </w:rPr>
            </w:pPr>
          </w:p>
        </w:tc>
        <w:tc>
          <w:tcPr>
            <w:tcW w:w="2303" w:type="dxa"/>
            <w:shd w:val="clear" w:color="auto" w:fill="auto"/>
          </w:tcPr>
          <w:p w14:paraId="5903A653" w14:textId="37CB5C68" w:rsidR="001856FB" w:rsidRPr="00F6172D" w:rsidRDefault="001856FB">
            <w:pPr>
              <w:spacing w:after="0" w:line="240" w:lineRule="auto"/>
              <w:rPr>
                <w:color w:val="000000" w:themeColor="text1"/>
                <w:lang w:val="en-GB"/>
              </w:rPr>
            </w:pPr>
          </w:p>
        </w:tc>
        <w:tc>
          <w:tcPr>
            <w:tcW w:w="2302" w:type="dxa"/>
            <w:vMerge/>
            <w:shd w:val="clear" w:color="auto" w:fill="auto"/>
          </w:tcPr>
          <w:p w14:paraId="7C10A6E6" w14:textId="77777777" w:rsidR="001856FB" w:rsidRPr="00F6172D" w:rsidRDefault="001856FB">
            <w:pPr>
              <w:spacing w:after="0" w:line="240" w:lineRule="auto"/>
              <w:rPr>
                <w:color w:val="000000" w:themeColor="text1"/>
                <w:lang w:val="en-GB"/>
              </w:rPr>
            </w:pPr>
          </w:p>
        </w:tc>
      </w:tr>
      <w:tr w:rsidR="00F6172D" w:rsidRPr="00F6172D" w14:paraId="57AB561A" w14:textId="77777777" w:rsidTr="006B2BAF">
        <w:tc>
          <w:tcPr>
            <w:tcW w:w="2303" w:type="dxa"/>
            <w:shd w:val="clear" w:color="auto" w:fill="auto"/>
          </w:tcPr>
          <w:p w14:paraId="1450B9A0" w14:textId="77777777" w:rsidR="001856FB" w:rsidRPr="00F6172D" w:rsidRDefault="00C43722">
            <w:pPr>
              <w:spacing w:after="0" w:line="240" w:lineRule="auto"/>
              <w:rPr>
                <w:color w:val="000000" w:themeColor="text1"/>
                <w:lang w:val="en-GB"/>
              </w:rPr>
            </w:pPr>
            <w:r w:rsidRPr="00F6172D">
              <w:rPr>
                <w:color w:val="000000" w:themeColor="text1"/>
                <w:lang w:val="en-GB"/>
              </w:rPr>
              <w:t>classes</w:t>
            </w:r>
          </w:p>
        </w:tc>
        <w:tc>
          <w:tcPr>
            <w:tcW w:w="2303" w:type="dxa"/>
            <w:shd w:val="clear" w:color="auto" w:fill="auto"/>
          </w:tcPr>
          <w:p w14:paraId="77EDDBC7" w14:textId="77777777" w:rsidR="001856FB" w:rsidRPr="00F6172D" w:rsidRDefault="001856FB">
            <w:pPr>
              <w:spacing w:after="0" w:line="240" w:lineRule="auto"/>
              <w:rPr>
                <w:color w:val="000000" w:themeColor="text1"/>
                <w:lang w:val="en-GB"/>
              </w:rPr>
            </w:pPr>
          </w:p>
        </w:tc>
        <w:tc>
          <w:tcPr>
            <w:tcW w:w="2303" w:type="dxa"/>
            <w:shd w:val="clear" w:color="auto" w:fill="auto"/>
          </w:tcPr>
          <w:p w14:paraId="7B156B62" w14:textId="77777777" w:rsidR="001856FB" w:rsidRPr="00F6172D" w:rsidRDefault="001856FB">
            <w:pPr>
              <w:spacing w:after="0" w:line="240" w:lineRule="auto"/>
              <w:rPr>
                <w:color w:val="000000" w:themeColor="text1"/>
                <w:lang w:val="en-GB"/>
              </w:rPr>
            </w:pPr>
          </w:p>
        </w:tc>
        <w:tc>
          <w:tcPr>
            <w:tcW w:w="2302" w:type="dxa"/>
            <w:vMerge/>
            <w:shd w:val="clear" w:color="auto" w:fill="auto"/>
          </w:tcPr>
          <w:p w14:paraId="7FC585CF" w14:textId="77777777" w:rsidR="001856FB" w:rsidRPr="00F6172D" w:rsidRDefault="001856FB">
            <w:pPr>
              <w:spacing w:after="0" w:line="240" w:lineRule="auto"/>
              <w:rPr>
                <w:color w:val="000000" w:themeColor="text1"/>
                <w:lang w:val="en-GB"/>
              </w:rPr>
            </w:pPr>
          </w:p>
        </w:tc>
      </w:tr>
      <w:tr w:rsidR="00F6172D" w:rsidRPr="00F6172D" w14:paraId="207B41FA" w14:textId="77777777" w:rsidTr="006B2BAF">
        <w:tc>
          <w:tcPr>
            <w:tcW w:w="2303" w:type="dxa"/>
            <w:shd w:val="clear" w:color="auto" w:fill="auto"/>
          </w:tcPr>
          <w:p w14:paraId="6312FFAE" w14:textId="77777777" w:rsidR="001856FB" w:rsidRPr="00F6172D" w:rsidRDefault="00C43722">
            <w:pPr>
              <w:spacing w:after="0" w:line="240" w:lineRule="auto"/>
              <w:rPr>
                <w:color w:val="000000" w:themeColor="text1"/>
                <w:lang w:val="en-GB"/>
              </w:rPr>
            </w:pPr>
            <w:r w:rsidRPr="00F6172D">
              <w:rPr>
                <w:color w:val="000000" w:themeColor="text1"/>
                <w:lang w:val="en-GB"/>
              </w:rPr>
              <w:t>laboratory classes</w:t>
            </w:r>
          </w:p>
        </w:tc>
        <w:tc>
          <w:tcPr>
            <w:tcW w:w="2303" w:type="dxa"/>
            <w:shd w:val="clear" w:color="auto" w:fill="auto"/>
          </w:tcPr>
          <w:p w14:paraId="6AE7A70D" w14:textId="77777777" w:rsidR="001856FB" w:rsidRPr="00F6172D" w:rsidRDefault="001856FB">
            <w:pPr>
              <w:spacing w:after="0" w:line="240" w:lineRule="auto"/>
              <w:rPr>
                <w:color w:val="000000" w:themeColor="text1"/>
                <w:lang w:val="en-GB"/>
              </w:rPr>
            </w:pPr>
          </w:p>
        </w:tc>
        <w:tc>
          <w:tcPr>
            <w:tcW w:w="2303" w:type="dxa"/>
            <w:shd w:val="clear" w:color="auto" w:fill="auto"/>
          </w:tcPr>
          <w:p w14:paraId="54008CB1" w14:textId="77777777" w:rsidR="001856FB" w:rsidRPr="00F6172D" w:rsidRDefault="001856FB">
            <w:pPr>
              <w:spacing w:after="0" w:line="240" w:lineRule="auto"/>
              <w:rPr>
                <w:color w:val="000000" w:themeColor="text1"/>
                <w:lang w:val="en-GB"/>
              </w:rPr>
            </w:pPr>
          </w:p>
        </w:tc>
        <w:tc>
          <w:tcPr>
            <w:tcW w:w="2302" w:type="dxa"/>
            <w:vMerge/>
            <w:shd w:val="clear" w:color="auto" w:fill="auto"/>
          </w:tcPr>
          <w:p w14:paraId="34223C97" w14:textId="77777777" w:rsidR="001856FB" w:rsidRPr="00F6172D" w:rsidRDefault="001856FB">
            <w:pPr>
              <w:spacing w:after="0" w:line="240" w:lineRule="auto"/>
              <w:rPr>
                <w:color w:val="000000" w:themeColor="text1"/>
                <w:lang w:val="en-GB"/>
              </w:rPr>
            </w:pPr>
          </w:p>
        </w:tc>
      </w:tr>
      <w:tr w:rsidR="00F6172D" w:rsidRPr="00F6172D" w14:paraId="653B888F" w14:textId="77777777" w:rsidTr="006B2BAF">
        <w:tc>
          <w:tcPr>
            <w:tcW w:w="2303" w:type="dxa"/>
            <w:shd w:val="clear" w:color="auto" w:fill="auto"/>
          </w:tcPr>
          <w:p w14:paraId="339ED47C"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workshops</w:t>
            </w:r>
          </w:p>
        </w:tc>
        <w:tc>
          <w:tcPr>
            <w:tcW w:w="2303" w:type="dxa"/>
            <w:shd w:val="clear" w:color="auto" w:fill="auto"/>
          </w:tcPr>
          <w:p w14:paraId="6F4A6984" w14:textId="2F6A1A50" w:rsidR="006B2BAF" w:rsidRPr="00F6172D" w:rsidRDefault="001622CB" w:rsidP="006B2BAF">
            <w:pPr>
              <w:spacing w:after="0" w:line="240" w:lineRule="auto"/>
              <w:jc w:val="center"/>
              <w:rPr>
                <w:color w:val="000000" w:themeColor="text1"/>
                <w:lang w:val="en-GB"/>
              </w:rPr>
            </w:pPr>
            <w:r>
              <w:rPr>
                <w:color w:val="000000" w:themeColor="text1"/>
                <w:lang w:val="en-GB"/>
              </w:rPr>
              <w:t>6</w:t>
            </w:r>
            <w:r w:rsidR="006B2BAF" w:rsidRPr="00F6172D">
              <w:rPr>
                <w:color w:val="000000" w:themeColor="text1"/>
                <w:lang w:val="en-GB"/>
              </w:rPr>
              <w:t>0</w:t>
            </w:r>
          </w:p>
        </w:tc>
        <w:tc>
          <w:tcPr>
            <w:tcW w:w="2303" w:type="dxa"/>
            <w:shd w:val="clear" w:color="auto" w:fill="auto"/>
          </w:tcPr>
          <w:p w14:paraId="14BEF04E" w14:textId="17107082" w:rsidR="006B2BAF" w:rsidRPr="00994394" w:rsidRDefault="006B2BAF" w:rsidP="006B2BAF">
            <w:pPr>
              <w:spacing w:after="0" w:line="240" w:lineRule="auto"/>
              <w:jc w:val="center"/>
              <w:rPr>
                <w:color w:val="000000" w:themeColor="text1"/>
              </w:rPr>
            </w:pPr>
            <w:r w:rsidRPr="00994394">
              <w:rPr>
                <w:color w:val="000000" w:themeColor="text1"/>
              </w:rPr>
              <w:t>I</w:t>
            </w:r>
            <w:r w:rsidR="004F578A" w:rsidRPr="00994394">
              <w:rPr>
                <w:color w:val="000000" w:themeColor="text1"/>
              </w:rPr>
              <w:t>II</w:t>
            </w:r>
            <w:r w:rsidR="00994394" w:rsidRPr="00994394">
              <w:rPr>
                <w:color w:val="000000" w:themeColor="text1"/>
              </w:rPr>
              <w:t>,</w:t>
            </w:r>
            <w:r w:rsidRPr="00994394">
              <w:rPr>
                <w:color w:val="000000" w:themeColor="text1"/>
              </w:rPr>
              <w:t>I</w:t>
            </w:r>
            <w:r w:rsidR="004F578A" w:rsidRPr="00994394">
              <w:rPr>
                <w:color w:val="000000" w:themeColor="text1"/>
              </w:rPr>
              <w:t>V</w:t>
            </w:r>
            <w:r w:rsidR="00994394" w:rsidRPr="00994394">
              <w:rPr>
                <w:color w:val="000000" w:themeColor="text1"/>
              </w:rPr>
              <w:t xml:space="preserve"> lub V,IV</w:t>
            </w:r>
          </w:p>
        </w:tc>
        <w:tc>
          <w:tcPr>
            <w:tcW w:w="2302" w:type="dxa"/>
            <w:vMerge/>
            <w:shd w:val="clear" w:color="auto" w:fill="auto"/>
          </w:tcPr>
          <w:p w14:paraId="7C15A3D8" w14:textId="77777777" w:rsidR="006B2BAF" w:rsidRPr="00994394" w:rsidRDefault="006B2BAF" w:rsidP="006B2BAF">
            <w:pPr>
              <w:spacing w:after="0" w:line="240" w:lineRule="auto"/>
              <w:rPr>
                <w:color w:val="000000" w:themeColor="text1"/>
              </w:rPr>
            </w:pPr>
          </w:p>
        </w:tc>
      </w:tr>
      <w:tr w:rsidR="00F6172D" w:rsidRPr="00F6172D" w14:paraId="4072F87C" w14:textId="77777777" w:rsidTr="006B2BAF">
        <w:tc>
          <w:tcPr>
            <w:tcW w:w="2303" w:type="dxa"/>
            <w:shd w:val="clear" w:color="auto" w:fill="auto"/>
          </w:tcPr>
          <w:p w14:paraId="37F2AFCA"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seminar</w:t>
            </w:r>
          </w:p>
        </w:tc>
        <w:tc>
          <w:tcPr>
            <w:tcW w:w="2303" w:type="dxa"/>
            <w:shd w:val="clear" w:color="auto" w:fill="auto"/>
          </w:tcPr>
          <w:p w14:paraId="744EAA0D" w14:textId="6B34B020" w:rsidR="006B2BAF" w:rsidRPr="00F6172D" w:rsidRDefault="006B2BAF" w:rsidP="006B2BAF">
            <w:pPr>
              <w:spacing w:after="0" w:line="240" w:lineRule="auto"/>
              <w:jc w:val="center"/>
              <w:rPr>
                <w:color w:val="000000" w:themeColor="text1"/>
                <w:lang w:val="en-GB"/>
              </w:rPr>
            </w:pPr>
          </w:p>
        </w:tc>
        <w:tc>
          <w:tcPr>
            <w:tcW w:w="2303" w:type="dxa"/>
            <w:shd w:val="clear" w:color="auto" w:fill="auto"/>
          </w:tcPr>
          <w:p w14:paraId="08DEB47B" w14:textId="1391BC43" w:rsidR="006B2BAF" w:rsidRPr="00F6172D" w:rsidRDefault="006B2BAF" w:rsidP="006B2BAF">
            <w:pPr>
              <w:spacing w:after="0" w:line="240" w:lineRule="auto"/>
              <w:jc w:val="center"/>
              <w:rPr>
                <w:color w:val="000000" w:themeColor="text1"/>
                <w:lang w:val="en-GB"/>
              </w:rPr>
            </w:pPr>
          </w:p>
        </w:tc>
        <w:tc>
          <w:tcPr>
            <w:tcW w:w="2302" w:type="dxa"/>
            <w:vMerge/>
            <w:shd w:val="clear" w:color="auto" w:fill="auto"/>
          </w:tcPr>
          <w:p w14:paraId="62BE7A9E" w14:textId="77777777" w:rsidR="006B2BAF" w:rsidRPr="00F6172D" w:rsidRDefault="006B2BAF" w:rsidP="006B2BAF">
            <w:pPr>
              <w:spacing w:after="0" w:line="240" w:lineRule="auto"/>
              <w:rPr>
                <w:color w:val="000000" w:themeColor="text1"/>
                <w:lang w:val="en-GB"/>
              </w:rPr>
            </w:pPr>
          </w:p>
        </w:tc>
      </w:tr>
      <w:tr w:rsidR="00F6172D" w:rsidRPr="00F6172D" w14:paraId="7240DA76" w14:textId="77777777" w:rsidTr="006B2BAF">
        <w:tc>
          <w:tcPr>
            <w:tcW w:w="2303" w:type="dxa"/>
            <w:shd w:val="clear" w:color="auto" w:fill="auto"/>
          </w:tcPr>
          <w:p w14:paraId="15B374E8"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introductory seminar</w:t>
            </w:r>
          </w:p>
        </w:tc>
        <w:tc>
          <w:tcPr>
            <w:tcW w:w="2303" w:type="dxa"/>
            <w:shd w:val="clear" w:color="auto" w:fill="auto"/>
          </w:tcPr>
          <w:p w14:paraId="2098A32D"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1AB8C659"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3D9E055F" w14:textId="77777777" w:rsidR="006B2BAF" w:rsidRPr="00F6172D" w:rsidRDefault="006B2BAF" w:rsidP="006B2BAF">
            <w:pPr>
              <w:spacing w:after="0" w:line="240" w:lineRule="auto"/>
              <w:rPr>
                <w:color w:val="000000" w:themeColor="text1"/>
                <w:lang w:val="en-GB"/>
              </w:rPr>
            </w:pPr>
          </w:p>
        </w:tc>
      </w:tr>
      <w:tr w:rsidR="00F6172D" w:rsidRPr="00F6172D" w14:paraId="4867E7E6" w14:textId="77777777" w:rsidTr="006B2BAF">
        <w:tc>
          <w:tcPr>
            <w:tcW w:w="2303" w:type="dxa"/>
            <w:shd w:val="clear" w:color="auto" w:fill="auto"/>
          </w:tcPr>
          <w:p w14:paraId="3D09CF9D"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foreign language classes</w:t>
            </w:r>
          </w:p>
        </w:tc>
        <w:tc>
          <w:tcPr>
            <w:tcW w:w="2303" w:type="dxa"/>
            <w:shd w:val="clear" w:color="auto" w:fill="auto"/>
          </w:tcPr>
          <w:p w14:paraId="3C6E7F7F"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761DED38"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7522857C" w14:textId="77777777" w:rsidR="006B2BAF" w:rsidRPr="00F6172D" w:rsidRDefault="006B2BAF" w:rsidP="006B2BAF">
            <w:pPr>
              <w:spacing w:after="0" w:line="240" w:lineRule="auto"/>
              <w:rPr>
                <w:color w:val="000000" w:themeColor="text1"/>
                <w:lang w:val="en-GB"/>
              </w:rPr>
            </w:pPr>
          </w:p>
        </w:tc>
      </w:tr>
      <w:tr w:rsidR="00F6172D" w:rsidRPr="00F6172D" w14:paraId="318DB591" w14:textId="77777777" w:rsidTr="006B2BAF">
        <w:tc>
          <w:tcPr>
            <w:tcW w:w="2303" w:type="dxa"/>
            <w:shd w:val="clear" w:color="auto" w:fill="auto"/>
          </w:tcPr>
          <w:p w14:paraId="55383427"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practical placement</w:t>
            </w:r>
          </w:p>
        </w:tc>
        <w:tc>
          <w:tcPr>
            <w:tcW w:w="2303" w:type="dxa"/>
            <w:shd w:val="clear" w:color="auto" w:fill="auto"/>
          </w:tcPr>
          <w:p w14:paraId="68358E96"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69AC0933"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07E9DB46" w14:textId="77777777" w:rsidR="006B2BAF" w:rsidRPr="00F6172D" w:rsidRDefault="006B2BAF" w:rsidP="006B2BAF">
            <w:pPr>
              <w:spacing w:after="0" w:line="240" w:lineRule="auto"/>
              <w:rPr>
                <w:color w:val="000000" w:themeColor="text1"/>
                <w:lang w:val="en-GB"/>
              </w:rPr>
            </w:pPr>
          </w:p>
        </w:tc>
      </w:tr>
      <w:tr w:rsidR="00F6172D" w:rsidRPr="00F6172D" w14:paraId="2714EDB3" w14:textId="77777777" w:rsidTr="006B2BAF">
        <w:tc>
          <w:tcPr>
            <w:tcW w:w="2303" w:type="dxa"/>
            <w:shd w:val="clear" w:color="auto" w:fill="auto"/>
          </w:tcPr>
          <w:p w14:paraId="247B4ACD"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field work</w:t>
            </w:r>
          </w:p>
        </w:tc>
        <w:tc>
          <w:tcPr>
            <w:tcW w:w="2303" w:type="dxa"/>
            <w:shd w:val="clear" w:color="auto" w:fill="auto"/>
          </w:tcPr>
          <w:p w14:paraId="28F16D1F"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50F3FF26"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3B903A2F" w14:textId="77777777" w:rsidR="006B2BAF" w:rsidRPr="00F6172D" w:rsidRDefault="006B2BAF" w:rsidP="006B2BAF">
            <w:pPr>
              <w:spacing w:after="0" w:line="240" w:lineRule="auto"/>
              <w:rPr>
                <w:color w:val="000000" w:themeColor="text1"/>
                <w:lang w:val="en-GB"/>
              </w:rPr>
            </w:pPr>
          </w:p>
        </w:tc>
      </w:tr>
      <w:tr w:rsidR="00F6172D" w:rsidRPr="00F6172D" w14:paraId="65023E25" w14:textId="77777777" w:rsidTr="006B2BAF">
        <w:tc>
          <w:tcPr>
            <w:tcW w:w="2303" w:type="dxa"/>
            <w:shd w:val="clear" w:color="auto" w:fill="auto"/>
          </w:tcPr>
          <w:p w14:paraId="68EFB096"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diploma laboratory</w:t>
            </w:r>
          </w:p>
        </w:tc>
        <w:tc>
          <w:tcPr>
            <w:tcW w:w="2303" w:type="dxa"/>
            <w:shd w:val="clear" w:color="auto" w:fill="auto"/>
          </w:tcPr>
          <w:p w14:paraId="4E564C0C"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5FB0553B"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0AC28F5B" w14:textId="77777777" w:rsidR="006B2BAF" w:rsidRPr="00F6172D" w:rsidRDefault="006B2BAF" w:rsidP="006B2BAF">
            <w:pPr>
              <w:spacing w:after="0" w:line="240" w:lineRule="auto"/>
              <w:rPr>
                <w:color w:val="000000" w:themeColor="text1"/>
                <w:lang w:val="en-GB"/>
              </w:rPr>
            </w:pPr>
          </w:p>
        </w:tc>
      </w:tr>
      <w:tr w:rsidR="00F6172D" w:rsidRPr="00F6172D" w14:paraId="55E0EB0F" w14:textId="77777777" w:rsidTr="006B2BAF">
        <w:tc>
          <w:tcPr>
            <w:tcW w:w="2303" w:type="dxa"/>
            <w:shd w:val="clear" w:color="auto" w:fill="auto"/>
          </w:tcPr>
          <w:p w14:paraId="2216F21A"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translation classes</w:t>
            </w:r>
          </w:p>
        </w:tc>
        <w:tc>
          <w:tcPr>
            <w:tcW w:w="2303" w:type="dxa"/>
            <w:shd w:val="clear" w:color="auto" w:fill="auto"/>
          </w:tcPr>
          <w:p w14:paraId="65528F0F"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2B471475"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60E89675" w14:textId="77777777" w:rsidR="006B2BAF" w:rsidRPr="00F6172D" w:rsidRDefault="006B2BAF" w:rsidP="006B2BAF">
            <w:pPr>
              <w:spacing w:after="0" w:line="240" w:lineRule="auto"/>
              <w:rPr>
                <w:color w:val="000000" w:themeColor="text1"/>
                <w:lang w:val="en-GB"/>
              </w:rPr>
            </w:pPr>
          </w:p>
        </w:tc>
      </w:tr>
      <w:tr w:rsidR="006B2BAF" w:rsidRPr="00F6172D" w14:paraId="483E85F7" w14:textId="77777777" w:rsidTr="006B2BAF">
        <w:tc>
          <w:tcPr>
            <w:tcW w:w="2303" w:type="dxa"/>
            <w:shd w:val="clear" w:color="auto" w:fill="auto"/>
          </w:tcPr>
          <w:p w14:paraId="30A66F26" w14:textId="77777777" w:rsidR="006B2BAF" w:rsidRPr="00F6172D" w:rsidRDefault="006B2BAF" w:rsidP="006B2BAF">
            <w:pPr>
              <w:spacing w:after="0" w:line="240" w:lineRule="auto"/>
              <w:rPr>
                <w:color w:val="000000" w:themeColor="text1"/>
                <w:lang w:val="en-GB"/>
              </w:rPr>
            </w:pPr>
            <w:r w:rsidRPr="00F6172D">
              <w:rPr>
                <w:color w:val="000000" w:themeColor="text1"/>
                <w:lang w:val="en-GB"/>
              </w:rPr>
              <w:t>study visit</w:t>
            </w:r>
          </w:p>
        </w:tc>
        <w:tc>
          <w:tcPr>
            <w:tcW w:w="2303" w:type="dxa"/>
            <w:shd w:val="clear" w:color="auto" w:fill="auto"/>
          </w:tcPr>
          <w:p w14:paraId="7C02D054" w14:textId="77777777" w:rsidR="006B2BAF" w:rsidRPr="00F6172D" w:rsidRDefault="006B2BAF" w:rsidP="006B2BAF">
            <w:pPr>
              <w:spacing w:after="0" w:line="240" w:lineRule="auto"/>
              <w:rPr>
                <w:color w:val="000000" w:themeColor="text1"/>
                <w:lang w:val="en-GB"/>
              </w:rPr>
            </w:pPr>
          </w:p>
        </w:tc>
        <w:tc>
          <w:tcPr>
            <w:tcW w:w="2303" w:type="dxa"/>
            <w:shd w:val="clear" w:color="auto" w:fill="auto"/>
          </w:tcPr>
          <w:p w14:paraId="12FF2A51" w14:textId="77777777" w:rsidR="006B2BAF" w:rsidRPr="00F6172D" w:rsidRDefault="006B2BAF" w:rsidP="006B2BAF">
            <w:pPr>
              <w:spacing w:after="0" w:line="240" w:lineRule="auto"/>
              <w:rPr>
                <w:color w:val="000000" w:themeColor="text1"/>
                <w:lang w:val="en-GB"/>
              </w:rPr>
            </w:pPr>
          </w:p>
        </w:tc>
        <w:tc>
          <w:tcPr>
            <w:tcW w:w="2302" w:type="dxa"/>
            <w:vMerge/>
            <w:shd w:val="clear" w:color="auto" w:fill="auto"/>
          </w:tcPr>
          <w:p w14:paraId="62072C62" w14:textId="77777777" w:rsidR="006B2BAF" w:rsidRPr="00F6172D" w:rsidRDefault="006B2BAF" w:rsidP="006B2BAF">
            <w:pPr>
              <w:spacing w:after="0" w:line="240" w:lineRule="auto"/>
              <w:rPr>
                <w:color w:val="000000" w:themeColor="text1"/>
                <w:lang w:val="en-GB"/>
              </w:rPr>
            </w:pPr>
          </w:p>
        </w:tc>
      </w:tr>
    </w:tbl>
    <w:p w14:paraId="21A630D2" w14:textId="77777777" w:rsidR="001856FB" w:rsidRPr="00F6172D" w:rsidRDefault="001856FB">
      <w:pPr>
        <w:spacing w:after="0"/>
        <w:rPr>
          <w:color w:val="000000" w:themeColor="text1"/>
          <w:lang w:val="en-GB"/>
        </w:rPr>
      </w:pPr>
    </w:p>
    <w:tbl>
      <w:tblPr>
        <w:tblStyle w:val="Tabela-Siatka"/>
        <w:tblW w:w="9212" w:type="dxa"/>
        <w:tblLook w:val="04A0" w:firstRow="1" w:lastRow="0" w:firstColumn="1" w:lastColumn="0" w:noHBand="0" w:noVBand="1"/>
      </w:tblPr>
      <w:tblGrid>
        <w:gridCol w:w="2234"/>
        <w:gridCol w:w="6978"/>
      </w:tblGrid>
      <w:tr w:rsidR="00F6172D" w:rsidRPr="00C76BB9" w14:paraId="70159A9B" w14:textId="77777777">
        <w:tc>
          <w:tcPr>
            <w:tcW w:w="2234" w:type="dxa"/>
            <w:shd w:val="clear" w:color="auto" w:fill="auto"/>
          </w:tcPr>
          <w:p w14:paraId="7FABA4D4" w14:textId="77777777" w:rsidR="001856FB" w:rsidRPr="00F6172D" w:rsidRDefault="00C43722">
            <w:pPr>
              <w:spacing w:after="0" w:line="240" w:lineRule="auto"/>
              <w:rPr>
                <w:color w:val="000000" w:themeColor="text1"/>
                <w:lang w:val="en-GB"/>
              </w:rPr>
            </w:pPr>
            <w:r w:rsidRPr="00F6172D">
              <w:rPr>
                <w:color w:val="000000" w:themeColor="text1"/>
                <w:lang w:val="en-GB"/>
              </w:rPr>
              <w:t>Course pre-requisites</w:t>
            </w:r>
          </w:p>
        </w:tc>
        <w:tc>
          <w:tcPr>
            <w:tcW w:w="6977" w:type="dxa"/>
            <w:shd w:val="clear" w:color="auto" w:fill="auto"/>
          </w:tcPr>
          <w:p w14:paraId="76DF5039" w14:textId="3D9D26C0" w:rsidR="001856FB" w:rsidRPr="00F6172D" w:rsidRDefault="00A0480B">
            <w:pPr>
              <w:spacing w:after="0" w:line="240" w:lineRule="auto"/>
              <w:rPr>
                <w:color w:val="000000" w:themeColor="text1"/>
                <w:lang w:val="en-GB"/>
              </w:rPr>
            </w:pPr>
            <w:r w:rsidRPr="00F6172D">
              <w:rPr>
                <w:color w:val="000000" w:themeColor="text1"/>
                <w:lang w:val="en-GB"/>
              </w:rPr>
              <w:t xml:space="preserve">Basic knowledge of journalistic genres, </w:t>
            </w:r>
            <w:r w:rsidR="00CE1BE8" w:rsidRPr="00F6172D">
              <w:rPr>
                <w:color w:val="000000" w:themeColor="text1"/>
                <w:lang w:val="en-GB"/>
              </w:rPr>
              <w:br/>
            </w:r>
            <w:r w:rsidRPr="00F6172D">
              <w:rPr>
                <w:color w:val="000000" w:themeColor="text1"/>
                <w:lang w:val="en-GB"/>
              </w:rPr>
              <w:t>knowledge of the structure and rules of preparing journalistic content</w:t>
            </w:r>
          </w:p>
        </w:tc>
      </w:tr>
    </w:tbl>
    <w:p w14:paraId="07D92EEA" w14:textId="77777777" w:rsidR="001856FB" w:rsidRPr="00F6172D" w:rsidRDefault="001856FB">
      <w:pPr>
        <w:spacing w:after="0"/>
        <w:rPr>
          <w:color w:val="000000" w:themeColor="text1"/>
          <w:lang w:val="en-GB"/>
        </w:rPr>
      </w:pPr>
    </w:p>
    <w:p w14:paraId="31E96B33" w14:textId="77777777" w:rsidR="001856FB" w:rsidRPr="00F6172D" w:rsidRDefault="001856FB">
      <w:pPr>
        <w:spacing w:after="0"/>
        <w:rPr>
          <w:color w:val="000000" w:themeColor="text1"/>
          <w:lang w:val="en-GB"/>
        </w:rPr>
      </w:pPr>
    </w:p>
    <w:p w14:paraId="62C25319" w14:textId="77777777" w:rsidR="001856FB" w:rsidRPr="00F6172D" w:rsidRDefault="00C43722">
      <w:pPr>
        <w:pStyle w:val="Akapitzlist"/>
        <w:numPr>
          <w:ilvl w:val="0"/>
          <w:numId w:val="1"/>
        </w:numPr>
        <w:rPr>
          <w:b/>
          <w:color w:val="000000" w:themeColor="text1"/>
          <w:lang w:val="en-GB"/>
        </w:rPr>
      </w:pPr>
      <w:r w:rsidRPr="00F6172D">
        <w:rPr>
          <w:b/>
          <w:color w:val="000000" w:themeColor="text1"/>
          <w:lang w:val="en-GB"/>
        </w:rPr>
        <w:t>Course Objectives</w:t>
      </w:r>
    </w:p>
    <w:tbl>
      <w:tblPr>
        <w:tblStyle w:val="Tabela-Siatka"/>
        <w:tblW w:w="9212" w:type="dxa"/>
        <w:tblLook w:val="04A0" w:firstRow="1" w:lastRow="0" w:firstColumn="1" w:lastColumn="0" w:noHBand="0" w:noVBand="1"/>
      </w:tblPr>
      <w:tblGrid>
        <w:gridCol w:w="9212"/>
      </w:tblGrid>
      <w:tr w:rsidR="00F6172D" w:rsidRPr="00C76BB9" w14:paraId="5AD196A8" w14:textId="77777777">
        <w:tc>
          <w:tcPr>
            <w:tcW w:w="9212" w:type="dxa"/>
            <w:shd w:val="clear" w:color="auto" w:fill="auto"/>
          </w:tcPr>
          <w:p w14:paraId="53FAE289" w14:textId="0B3AA600" w:rsidR="001856FB" w:rsidRPr="00F6172D" w:rsidRDefault="00931C31">
            <w:pPr>
              <w:spacing w:after="0" w:line="240" w:lineRule="auto"/>
              <w:rPr>
                <w:color w:val="000000" w:themeColor="text1"/>
                <w:lang w:val="en-US"/>
              </w:rPr>
            </w:pPr>
            <w:r w:rsidRPr="00F6172D">
              <w:rPr>
                <w:color w:val="000000" w:themeColor="text1"/>
                <w:lang w:val="en-GB"/>
              </w:rPr>
              <w:t xml:space="preserve">O1 </w:t>
            </w:r>
            <w:r w:rsidR="00751664" w:rsidRPr="00F6172D">
              <w:rPr>
                <w:color w:val="000000" w:themeColor="text1"/>
                <w:lang w:val="en-GB"/>
              </w:rPr>
              <w:t>–</w:t>
            </w:r>
            <w:r w:rsidR="002C0239" w:rsidRPr="00F6172D">
              <w:rPr>
                <w:color w:val="000000" w:themeColor="text1"/>
                <w:lang w:val="en-GB"/>
              </w:rPr>
              <w:t xml:space="preserve"> students</w:t>
            </w:r>
            <w:r w:rsidR="004553C2" w:rsidRPr="00F6172D">
              <w:rPr>
                <w:color w:val="000000" w:themeColor="text1"/>
                <w:lang w:val="en-GB"/>
              </w:rPr>
              <w:t xml:space="preserve"> </w:t>
            </w:r>
            <w:r w:rsidR="00747B61" w:rsidRPr="00931C31">
              <w:rPr>
                <w:lang w:val="en-GB"/>
              </w:rPr>
              <w:t xml:space="preserve">acquire knowledge </w:t>
            </w:r>
            <w:r w:rsidR="00747B61">
              <w:rPr>
                <w:lang w:val="en-GB"/>
              </w:rPr>
              <w:t xml:space="preserve">how </w:t>
            </w:r>
            <w:r w:rsidR="002C0239" w:rsidRPr="00F6172D">
              <w:rPr>
                <w:color w:val="000000" w:themeColor="text1"/>
                <w:lang w:val="en-GB"/>
              </w:rPr>
              <w:t xml:space="preserve">react to the </w:t>
            </w:r>
            <w:r w:rsidR="00751664" w:rsidRPr="00F6172D">
              <w:rPr>
                <w:color w:val="000000" w:themeColor="text1"/>
                <w:lang w:val="en-GB"/>
              </w:rPr>
              <w:t>news</w:t>
            </w:r>
            <w:r w:rsidR="002C0239" w:rsidRPr="00F6172D">
              <w:rPr>
                <w:color w:val="000000" w:themeColor="text1"/>
                <w:lang w:val="en-GB"/>
              </w:rPr>
              <w:t xml:space="preserve"> immediately, preparing a report </w:t>
            </w:r>
            <w:r w:rsidR="00747B61">
              <w:rPr>
                <w:color w:val="000000" w:themeColor="text1"/>
                <w:lang w:val="en-GB"/>
              </w:rPr>
              <w:br/>
            </w:r>
            <w:r w:rsidR="002C0239" w:rsidRPr="00F6172D">
              <w:rPr>
                <w:color w:val="000000" w:themeColor="text1"/>
                <w:lang w:val="en-GB"/>
              </w:rPr>
              <w:t xml:space="preserve">from the place of the event, combining video, </w:t>
            </w:r>
            <w:r w:rsidR="00924041" w:rsidRPr="00F6172D">
              <w:rPr>
                <w:color w:val="000000" w:themeColor="text1"/>
                <w:lang w:val="en-GB"/>
              </w:rPr>
              <w:t>audio,</w:t>
            </w:r>
            <w:r w:rsidR="002C0239" w:rsidRPr="00F6172D">
              <w:rPr>
                <w:color w:val="000000" w:themeColor="text1"/>
                <w:lang w:val="en-GB"/>
              </w:rPr>
              <w:t xml:space="preserve"> and text</w:t>
            </w:r>
          </w:p>
        </w:tc>
      </w:tr>
      <w:tr w:rsidR="00F6172D" w:rsidRPr="00C76BB9" w14:paraId="134018E4" w14:textId="77777777">
        <w:tc>
          <w:tcPr>
            <w:tcW w:w="9212" w:type="dxa"/>
            <w:shd w:val="clear" w:color="auto" w:fill="auto"/>
          </w:tcPr>
          <w:p w14:paraId="358D92A8" w14:textId="42571611" w:rsidR="001856FB" w:rsidRPr="00F6172D" w:rsidRDefault="00931C31">
            <w:pPr>
              <w:spacing w:after="0" w:line="240" w:lineRule="auto"/>
              <w:rPr>
                <w:color w:val="000000" w:themeColor="text1"/>
                <w:lang w:val="en-GB"/>
              </w:rPr>
            </w:pPr>
            <w:r w:rsidRPr="00F6172D">
              <w:rPr>
                <w:color w:val="000000" w:themeColor="text1"/>
                <w:lang w:val="en-GB"/>
              </w:rPr>
              <w:t xml:space="preserve">O2 – </w:t>
            </w:r>
            <w:r w:rsidR="005E3289">
              <w:rPr>
                <w:lang w:val="en-GB"/>
              </w:rPr>
              <w:t xml:space="preserve">students learn </w:t>
            </w:r>
            <w:r w:rsidR="005E3289" w:rsidRPr="00931C31">
              <w:rPr>
                <w:lang w:val="en-GB"/>
              </w:rPr>
              <w:t>basic skills in</w:t>
            </w:r>
            <w:r w:rsidR="00A23490" w:rsidRPr="00F6172D">
              <w:rPr>
                <w:color w:val="000000" w:themeColor="text1"/>
                <w:lang w:val="en-GB"/>
              </w:rPr>
              <w:t xml:space="preserve"> journalistic and mobile us</w:t>
            </w:r>
            <w:r w:rsidR="00A928B0">
              <w:rPr>
                <w:color w:val="000000" w:themeColor="text1"/>
                <w:lang w:val="en-GB"/>
              </w:rPr>
              <w:t>ing</w:t>
            </w:r>
            <w:r w:rsidR="00A23490" w:rsidRPr="00F6172D">
              <w:rPr>
                <w:color w:val="000000" w:themeColor="text1"/>
                <w:lang w:val="en-GB"/>
              </w:rPr>
              <w:t xml:space="preserve"> of devices and applications</w:t>
            </w:r>
            <w:r w:rsidR="00A928B0">
              <w:rPr>
                <w:color w:val="000000" w:themeColor="text1"/>
                <w:lang w:val="en-GB"/>
              </w:rPr>
              <w:t>;</w:t>
            </w:r>
            <w:r w:rsidR="00A23490" w:rsidRPr="00F6172D">
              <w:rPr>
                <w:color w:val="000000" w:themeColor="text1"/>
                <w:lang w:val="en-GB"/>
              </w:rPr>
              <w:t xml:space="preserve"> </w:t>
            </w:r>
            <w:r w:rsidR="00F92474">
              <w:rPr>
                <w:color w:val="000000" w:themeColor="text1"/>
                <w:lang w:val="en-GB"/>
              </w:rPr>
              <w:br/>
            </w:r>
            <w:r w:rsidR="00A928B0">
              <w:rPr>
                <w:color w:val="000000" w:themeColor="text1"/>
                <w:lang w:val="en-GB"/>
              </w:rPr>
              <w:t>they</w:t>
            </w:r>
            <w:r w:rsidR="00F92474">
              <w:rPr>
                <w:color w:val="000000" w:themeColor="text1"/>
                <w:lang w:val="en-GB"/>
              </w:rPr>
              <w:t xml:space="preserve"> </w:t>
            </w:r>
            <w:r w:rsidR="00E82161" w:rsidRPr="00F6172D">
              <w:rPr>
                <w:color w:val="000000" w:themeColor="text1"/>
                <w:lang w:val="en-GB"/>
              </w:rPr>
              <w:t>polish</w:t>
            </w:r>
            <w:r w:rsidR="00A23490" w:rsidRPr="00F6172D">
              <w:rPr>
                <w:color w:val="000000" w:themeColor="text1"/>
                <w:lang w:val="en-GB"/>
              </w:rPr>
              <w:t xml:space="preserve"> their </w:t>
            </w:r>
            <w:r w:rsidR="00E82161" w:rsidRPr="00F6172D">
              <w:rPr>
                <w:color w:val="000000" w:themeColor="text1"/>
                <w:lang w:val="en-GB"/>
              </w:rPr>
              <w:t>recording</w:t>
            </w:r>
            <w:r w:rsidR="00A23490" w:rsidRPr="00F6172D">
              <w:rPr>
                <w:color w:val="000000" w:themeColor="text1"/>
                <w:lang w:val="en-GB"/>
              </w:rPr>
              <w:t xml:space="preserve">, </w:t>
            </w:r>
            <w:r w:rsidR="00CE1BE8" w:rsidRPr="00F6172D">
              <w:rPr>
                <w:color w:val="000000" w:themeColor="text1"/>
                <w:lang w:val="en-GB"/>
              </w:rPr>
              <w:t>editing,</w:t>
            </w:r>
            <w:r w:rsidR="00A23490" w:rsidRPr="00F6172D">
              <w:rPr>
                <w:color w:val="000000" w:themeColor="text1"/>
                <w:lang w:val="en-GB"/>
              </w:rPr>
              <w:t xml:space="preserve"> and writing skills</w:t>
            </w:r>
          </w:p>
        </w:tc>
      </w:tr>
      <w:tr w:rsidR="00F6172D" w:rsidRPr="00C76BB9" w14:paraId="4865B144" w14:textId="77777777">
        <w:tc>
          <w:tcPr>
            <w:tcW w:w="9212" w:type="dxa"/>
            <w:shd w:val="clear" w:color="auto" w:fill="auto"/>
          </w:tcPr>
          <w:p w14:paraId="1D079ED9" w14:textId="186EB34E" w:rsidR="001856FB" w:rsidRPr="00F6172D" w:rsidRDefault="00931C31">
            <w:pPr>
              <w:spacing w:after="0" w:line="240" w:lineRule="auto"/>
              <w:rPr>
                <w:color w:val="000000" w:themeColor="text1"/>
                <w:lang w:val="en-GB"/>
              </w:rPr>
            </w:pPr>
            <w:r w:rsidRPr="00F6172D">
              <w:rPr>
                <w:color w:val="000000" w:themeColor="text1"/>
                <w:lang w:val="en-GB"/>
              </w:rPr>
              <w:t xml:space="preserve">O3 – </w:t>
            </w:r>
            <w:r w:rsidR="00F92474">
              <w:rPr>
                <w:lang w:val="en-GB"/>
              </w:rPr>
              <w:t xml:space="preserve">students understand </w:t>
            </w:r>
            <w:r w:rsidR="00924041" w:rsidRPr="00F6172D">
              <w:rPr>
                <w:color w:val="000000" w:themeColor="text1"/>
                <w:lang w:val="en-GB"/>
              </w:rPr>
              <w:t>the relationship between various forms of journalis</w:t>
            </w:r>
            <w:r w:rsidR="00AB6F40">
              <w:rPr>
                <w:color w:val="000000" w:themeColor="text1"/>
                <w:lang w:val="en-GB"/>
              </w:rPr>
              <w:t>tic content</w:t>
            </w:r>
            <w:r w:rsidR="00924041" w:rsidRPr="00F6172D">
              <w:rPr>
                <w:color w:val="000000" w:themeColor="text1"/>
                <w:lang w:val="en-GB"/>
              </w:rPr>
              <w:t xml:space="preserve"> and the places where </w:t>
            </w:r>
            <w:r w:rsidR="00AB6F40">
              <w:rPr>
                <w:color w:val="000000" w:themeColor="text1"/>
                <w:lang w:val="en-GB"/>
              </w:rPr>
              <w:t>this</w:t>
            </w:r>
            <w:r w:rsidR="00924041" w:rsidRPr="00F6172D">
              <w:rPr>
                <w:color w:val="000000" w:themeColor="text1"/>
                <w:lang w:val="en-GB"/>
              </w:rPr>
              <w:t xml:space="preserve"> content will be placed</w:t>
            </w:r>
          </w:p>
        </w:tc>
      </w:tr>
    </w:tbl>
    <w:p w14:paraId="004E4DA8" w14:textId="77777777" w:rsidR="001856FB" w:rsidRPr="00F6172D" w:rsidRDefault="001856FB">
      <w:pPr>
        <w:spacing w:after="0"/>
        <w:rPr>
          <w:color w:val="000000" w:themeColor="text1"/>
          <w:lang w:val="en-GB"/>
        </w:rPr>
      </w:pPr>
    </w:p>
    <w:p w14:paraId="155F4E73" w14:textId="50A79C2F" w:rsidR="001856FB" w:rsidRPr="00F6172D" w:rsidRDefault="00C43722" w:rsidP="00950DEB">
      <w:pPr>
        <w:rPr>
          <w:color w:val="000000" w:themeColor="text1"/>
          <w:lang w:val="en-GB"/>
        </w:rPr>
      </w:pPr>
      <w:r w:rsidRPr="00F6172D">
        <w:rPr>
          <w:color w:val="000000" w:themeColor="text1"/>
          <w:lang w:val="en-US"/>
        </w:rPr>
        <w:br w:type="page"/>
      </w:r>
    </w:p>
    <w:p w14:paraId="04513CF1" w14:textId="77777777" w:rsidR="001856FB" w:rsidRPr="00F6172D" w:rsidRDefault="00C43722">
      <w:pPr>
        <w:pStyle w:val="Akapitzlist"/>
        <w:numPr>
          <w:ilvl w:val="0"/>
          <w:numId w:val="1"/>
        </w:numPr>
        <w:rPr>
          <w:b/>
          <w:color w:val="000000" w:themeColor="text1"/>
          <w:lang w:val="en-GB"/>
        </w:rPr>
      </w:pPr>
      <w:r w:rsidRPr="00F6172D">
        <w:rPr>
          <w:b/>
          <w:color w:val="000000" w:themeColor="text1"/>
          <w:lang w:val="en-GB"/>
        </w:rPr>
        <w:lastRenderedPageBreak/>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F6172D" w:rsidRPr="00C76BB9" w14:paraId="3A4BCB91" w14:textId="77777777">
        <w:tc>
          <w:tcPr>
            <w:tcW w:w="1100" w:type="dxa"/>
            <w:shd w:val="clear" w:color="auto" w:fill="auto"/>
            <w:vAlign w:val="center"/>
          </w:tcPr>
          <w:p w14:paraId="3B9B8EA4" w14:textId="77777777" w:rsidR="001856FB" w:rsidRPr="00F6172D" w:rsidRDefault="00C43722" w:rsidP="00781430">
            <w:pPr>
              <w:spacing w:after="0" w:line="220" w:lineRule="exact"/>
              <w:ind w:firstLine="33"/>
              <w:jc w:val="center"/>
              <w:rPr>
                <w:rFonts w:ascii="Arial" w:hAnsi="Arial" w:cs="Arial"/>
                <w:color w:val="000000" w:themeColor="text1"/>
                <w:sz w:val="18"/>
                <w:szCs w:val="18"/>
                <w:lang w:val="en-GB"/>
              </w:rPr>
            </w:pPr>
            <w:r w:rsidRPr="00F6172D">
              <w:rPr>
                <w:rFonts w:ascii="Arial" w:hAnsi="Arial" w:cs="Arial"/>
                <w:color w:val="000000" w:themeColor="text1"/>
                <w:sz w:val="18"/>
                <w:szCs w:val="18"/>
                <w:lang w:val="en-GB"/>
              </w:rPr>
              <w:t>Symbol</w:t>
            </w:r>
          </w:p>
          <w:p w14:paraId="59BC000B" w14:textId="77777777" w:rsidR="001856FB" w:rsidRPr="00F6172D" w:rsidRDefault="001856FB" w:rsidP="00781430">
            <w:pPr>
              <w:spacing w:after="0" w:line="220" w:lineRule="exact"/>
              <w:ind w:firstLine="33"/>
              <w:jc w:val="center"/>
              <w:rPr>
                <w:color w:val="000000" w:themeColor="text1"/>
                <w:lang w:val="en-GB"/>
              </w:rPr>
            </w:pPr>
          </w:p>
        </w:tc>
        <w:tc>
          <w:tcPr>
            <w:tcW w:w="5952" w:type="dxa"/>
            <w:shd w:val="clear" w:color="auto" w:fill="auto"/>
            <w:vAlign w:val="center"/>
          </w:tcPr>
          <w:p w14:paraId="1C5A975D" w14:textId="77777777" w:rsidR="001856FB" w:rsidRPr="00F6172D" w:rsidRDefault="00C43722" w:rsidP="00781430">
            <w:pPr>
              <w:spacing w:after="0" w:line="220" w:lineRule="exact"/>
              <w:jc w:val="center"/>
              <w:rPr>
                <w:color w:val="000000" w:themeColor="text1"/>
                <w:lang w:val="en-GB"/>
              </w:rPr>
            </w:pPr>
            <w:r w:rsidRPr="00F6172D">
              <w:rPr>
                <w:color w:val="000000" w:themeColor="text1"/>
                <w:lang w:val="en-GB"/>
              </w:rPr>
              <w:t>Description of course learning outcome</w:t>
            </w:r>
          </w:p>
        </w:tc>
        <w:tc>
          <w:tcPr>
            <w:tcW w:w="2159" w:type="dxa"/>
            <w:shd w:val="clear" w:color="auto" w:fill="auto"/>
            <w:vAlign w:val="center"/>
          </w:tcPr>
          <w:p w14:paraId="5A6D9DCE" w14:textId="77777777" w:rsidR="001856FB" w:rsidRPr="00F6172D" w:rsidRDefault="00C43722" w:rsidP="00781430">
            <w:pPr>
              <w:spacing w:after="0" w:line="220" w:lineRule="exact"/>
              <w:jc w:val="center"/>
              <w:rPr>
                <w:color w:val="000000" w:themeColor="text1"/>
                <w:lang w:val="en-GB"/>
              </w:rPr>
            </w:pPr>
            <w:r w:rsidRPr="00F6172D">
              <w:rPr>
                <w:color w:val="000000" w:themeColor="text1"/>
                <w:lang w:val="en-GB"/>
              </w:rPr>
              <w:t>Reference to programme learning outcome</w:t>
            </w:r>
          </w:p>
        </w:tc>
      </w:tr>
      <w:tr w:rsidR="00F6172D" w:rsidRPr="00F6172D" w14:paraId="46ADF046" w14:textId="77777777">
        <w:tc>
          <w:tcPr>
            <w:tcW w:w="9211" w:type="dxa"/>
            <w:gridSpan w:val="3"/>
            <w:shd w:val="clear" w:color="auto" w:fill="auto"/>
          </w:tcPr>
          <w:p w14:paraId="08CD4A74" w14:textId="77777777" w:rsidR="001856FB" w:rsidRPr="00F6172D" w:rsidRDefault="00C43722" w:rsidP="00781430">
            <w:pPr>
              <w:spacing w:after="0" w:line="220" w:lineRule="exact"/>
              <w:jc w:val="center"/>
              <w:rPr>
                <w:color w:val="000000" w:themeColor="text1"/>
                <w:lang w:val="en-GB"/>
              </w:rPr>
            </w:pPr>
            <w:r w:rsidRPr="00F6172D">
              <w:rPr>
                <w:color w:val="000000" w:themeColor="text1"/>
                <w:lang w:val="en-GB"/>
              </w:rPr>
              <w:t>KNOWLEDGE</w:t>
            </w:r>
          </w:p>
        </w:tc>
      </w:tr>
      <w:tr w:rsidR="00F6172D" w:rsidRPr="00F6172D" w14:paraId="707A4C77" w14:textId="77777777" w:rsidTr="00A354DA">
        <w:tc>
          <w:tcPr>
            <w:tcW w:w="1100" w:type="dxa"/>
            <w:shd w:val="clear" w:color="auto" w:fill="auto"/>
            <w:vAlign w:val="center"/>
          </w:tcPr>
          <w:p w14:paraId="711544F9" w14:textId="48CF35D5" w:rsidR="001235B5" w:rsidRPr="00F6172D" w:rsidRDefault="001235B5" w:rsidP="00781430">
            <w:pPr>
              <w:spacing w:after="0" w:line="220" w:lineRule="exact"/>
              <w:rPr>
                <w:rFonts w:cs="Calibri"/>
                <w:color w:val="000000" w:themeColor="text1"/>
                <w:sz w:val="20"/>
                <w:szCs w:val="20"/>
                <w:lang w:eastAsia="pl-PL"/>
              </w:rPr>
            </w:pPr>
            <w:r w:rsidRPr="00F6172D">
              <w:rPr>
                <w:rFonts w:cs="Calibri"/>
                <w:color w:val="000000" w:themeColor="text1"/>
                <w:sz w:val="20"/>
                <w:szCs w:val="20"/>
              </w:rPr>
              <w:t>K_W06</w:t>
            </w:r>
          </w:p>
        </w:tc>
        <w:tc>
          <w:tcPr>
            <w:tcW w:w="5952" w:type="dxa"/>
            <w:shd w:val="clear" w:color="auto" w:fill="auto"/>
          </w:tcPr>
          <w:p w14:paraId="58040602" w14:textId="1F1168B6" w:rsidR="001235B5" w:rsidRPr="00F6172D" w:rsidRDefault="001235B5" w:rsidP="00781430">
            <w:pPr>
              <w:spacing w:after="0" w:line="220" w:lineRule="exact"/>
              <w:rPr>
                <w:rFonts w:cs="Calibri"/>
                <w:color w:val="000000" w:themeColor="text1"/>
                <w:sz w:val="20"/>
                <w:szCs w:val="20"/>
                <w:lang w:val="en-US" w:eastAsia="pl-PL"/>
              </w:rPr>
            </w:pPr>
            <w:r w:rsidRPr="00F6172D">
              <w:rPr>
                <w:rFonts w:cs="Calibri"/>
                <w:color w:val="000000" w:themeColor="text1"/>
                <w:sz w:val="20"/>
                <w:szCs w:val="20"/>
                <w:lang w:val="en-US" w:eastAsia="pl-PL"/>
              </w:rPr>
              <w:t xml:space="preserve">At an advanced level, types and forms of media production, </w:t>
            </w:r>
            <w:r w:rsidR="00FE6C53" w:rsidRPr="00F6172D">
              <w:rPr>
                <w:rFonts w:cs="Calibri"/>
                <w:color w:val="000000" w:themeColor="text1"/>
                <w:sz w:val="20"/>
                <w:szCs w:val="20"/>
                <w:lang w:val="en-US" w:eastAsia="pl-PL"/>
              </w:rPr>
              <w:br/>
            </w:r>
            <w:r w:rsidRPr="00F6172D">
              <w:rPr>
                <w:rFonts w:cs="Calibri"/>
                <w:color w:val="000000" w:themeColor="text1"/>
                <w:sz w:val="20"/>
                <w:szCs w:val="20"/>
                <w:lang w:val="en-US" w:eastAsia="pl-PL"/>
              </w:rPr>
              <w:t>genre characteristics and the principles of their interpretation and functioning in various types of media and communication channels</w:t>
            </w:r>
          </w:p>
        </w:tc>
        <w:tc>
          <w:tcPr>
            <w:tcW w:w="2159" w:type="dxa"/>
            <w:shd w:val="clear" w:color="auto" w:fill="auto"/>
            <w:vAlign w:val="center"/>
          </w:tcPr>
          <w:p w14:paraId="2D6756D1" w14:textId="481EB798" w:rsidR="001235B5" w:rsidRPr="00F6172D" w:rsidRDefault="001235B5" w:rsidP="00781430">
            <w:pPr>
              <w:spacing w:after="0" w:line="220" w:lineRule="exact"/>
              <w:jc w:val="center"/>
              <w:rPr>
                <w:rFonts w:cs="Calibri"/>
                <w:color w:val="000000" w:themeColor="text1"/>
                <w:sz w:val="20"/>
                <w:szCs w:val="20"/>
                <w:lang w:val="en-US"/>
              </w:rPr>
            </w:pPr>
            <w:r w:rsidRPr="00F6172D">
              <w:rPr>
                <w:rFonts w:cs="Calibri"/>
                <w:color w:val="000000" w:themeColor="text1"/>
                <w:sz w:val="20"/>
                <w:szCs w:val="20"/>
              </w:rPr>
              <w:t>P6U_W1</w:t>
            </w:r>
          </w:p>
        </w:tc>
      </w:tr>
      <w:tr w:rsidR="00F6172D" w:rsidRPr="00F6172D" w14:paraId="65EEAFFD" w14:textId="77777777">
        <w:tc>
          <w:tcPr>
            <w:tcW w:w="9211" w:type="dxa"/>
            <w:gridSpan w:val="3"/>
            <w:shd w:val="clear" w:color="auto" w:fill="auto"/>
          </w:tcPr>
          <w:p w14:paraId="169825CC" w14:textId="77777777" w:rsidR="001235B5" w:rsidRPr="00F6172D" w:rsidRDefault="001235B5" w:rsidP="00781430">
            <w:pPr>
              <w:spacing w:after="0" w:line="220" w:lineRule="exact"/>
              <w:jc w:val="center"/>
              <w:rPr>
                <w:color w:val="000000" w:themeColor="text1"/>
                <w:lang w:val="en-GB"/>
              </w:rPr>
            </w:pPr>
            <w:r w:rsidRPr="00F6172D">
              <w:rPr>
                <w:color w:val="000000" w:themeColor="text1"/>
                <w:lang w:val="en-GB"/>
              </w:rPr>
              <w:t>SKILLS</w:t>
            </w:r>
          </w:p>
        </w:tc>
      </w:tr>
      <w:tr w:rsidR="00F6172D" w:rsidRPr="00F6172D" w14:paraId="4A23B0B0" w14:textId="77777777" w:rsidTr="008811AA">
        <w:tc>
          <w:tcPr>
            <w:tcW w:w="1100" w:type="dxa"/>
            <w:shd w:val="clear" w:color="auto" w:fill="auto"/>
            <w:vAlign w:val="center"/>
          </w:tcPr>
          <w:p w14:paraId="10E2758C" w14:textId="55F10E0F" w:rsidR="006E2C3E" w:rsidRPr="00F6172D" w:rsidRDefault="006E2C3E" w:rsidP="00781430">
            <w:pPr>
              <w:spacing w:after="0" w:line="220" w:lineRule="exact"/>
              <w:rPr>
                <w:color w:val="000000" w:themeColor="text1"/>
                <w:lang w:val="en-GB"/>
              </w:rPr>
            </w:pPr>
            <w:r w:rsidRPr="00F6172D">
              <w:rPr>
                <w:rFonts w:cs="Calibri"/>
                <w:color w:val="000000" w:themeColor="text1"/>
                <w:sz w:val="20"/>
                <w:szCs w:val="20"/>
                <w:lang w:eastAsia="pl-PL"/>
              </w:rPr>
              <w:t>K_U01</w:t>
            </w:r>
          </w:p>
        </w:tc>
        <w:tc>
          <w:tcPr>
            <w:tcW w:w="5952" w:type="dxa"/>
            <w:shd w:val="clear" w:color="auto" w:fill="auto"/>
            <w:vAlign w:val="center"/>
          </w:tcPr>
          <w:p w14:paraId="5AC44045" w14:textId="79EACE1A" w:rsidR="006E2C3E" w:rsidRPr="00F6172D" w:rsidRDefault="006E2C3E" w:rsidP="00781430">
            <w:pPr>
              <w:spacing w:after="0" w:line="220" w:lineRule="exact"/>
              <w:rPr>
                <w:color w:val="000000" w:themeColor="text1"/>
                <w:lang w:val="en-GB"/>
              </w:rPr>
            </w:pPr>
            <w:r w:rsidRPr="00F6172D">
              <w:rPr>
                <w:rFonts w:cs="Calibri"/>
                <w:color w:val="000000" w:themeColor="text1"/>
                <w:sz w:val="20"/>
                <w:szCs w:val="20"/>
                <w:lang w:val="en-US" w:eastAsia="pl-PL"/>
              </w:rPr>
              <w:t xml:space="preserve">Properly choose information sources, independently reach information sources, select information due to their suitability </w:t>
            </w:r>
            <w:r w:rsidR="00FE6C53" w:rsidRPr="00F6172D">
              <w:rPr>
                <w:rFonts w:cs="Calibri"/>
                <w:color w:val="000000" w:themeColor="text1"/>
                <w:sz w:val="20"/>
                <w:szCs w:val="20"/>
                <w:lang w:val="en-US" w:eastAsia="pl-PL"/>
              </w:rPr>
              <w:br/>
            </w:r>
            <w:r w:rsidRPr="00F6172D">
              <w:rPr>
                <w:rFonts w:cs="Calibri"/>
                <w:color w:val="000000" w:themeColor="text1"/>
                <w:sz w:val="20"/>
                <w:szCs w:val="20"/>
                <w:lang w:val="en-US" w:eastAsia="pl-PL"/>
              </w:rPr>
              <w:t>for a specific theoretical or practical purpose</w:t>
            </w:r>
          </w:p>
        </w:tc>
        <w:tc>
          <w:tcPr>
            <w:tcW w:w="2159" w:type="dxa"/>
            <w:shd w:val="clear" w:color="auto" w:fill="auto"/>
            <w:vAlign w:val="center"/>
          </w:tcPr>
          <w:p w14:paraId="35E26AB0" w14:textId="52EAB67A" w:rsidR="006E2C3E" w:rsidRPr="00F6172D" w:rsidRDefault="006E2C3E" w:rsidP="00781430">
            <w:pPr>
              <w:spacing w:after="0" w:line="220" w:lineRule="exact"/>
              <w:jc w:val="center"/>
              <w:rPr>
                <w:color w:val="000000" w:themeColor="text1"/>
                <w:lang w:val="en-GB"/>
              </w:rPr>
            </w:pPr>
            <w:r w:rsidRPr="00F6172D">
              <w:rPr>
                <w:rFonts w:cs="Calibri"/>
                <w:color w:val="000000" w:themeColor="text1"/>
                <w:sz w:val="20"/>
                <w:szCs w:val="20"/>
                <w:lang w:eastAsia="pl-PL"/>
              </w:rPr>
              <w:t>P6U_U1</w:t>
            </w:r>
          </w:p>
        </w:tc>
      </w:tr>
      <w:tr w:rsidR="00F6172D" w:rsidRPr="00F6172D" w14:paraId="37712A8D" w14:textId="77777777" w:rsidTr="00C5447F">
        <w:tc>
          <w:tcPr>
            <w:tcW w:w="1100" w:type="dxa"/>
            <w:shd w:val="clear" w:color="auto" w:fill="auto"/>
            <w:vAlign w:val="center"/>
          </w:tcPr>
          <w:p w14:paraId="563E261B" w14:textId="6085E629" w:rsidR="00C25B18" w:rsidRPr="00F6172D" w:rsidRDefault="00C25B18" w:rsidP="00781430">
            <w:pPr>
              <w:spacing w:after="0" w:line="220" w:lineRule="exact"/>
              <w:rPr>
                <w:color w:val="000000" w:themeColor="text1"/>
                <w:lang w:val="en-GB"/>
              </w:rPr>
            </w:pPr>
            <w:r w:rsidRPr="00F6172D">
              <w:rPr>
                <w:rFonts w:cs="Calibri"/>
                <w:color w:val="000000" w:themeColor="text1"/>
                <w:sz w:val="20"/>
                <w:szCs w:val="20"/>
                <w:lang w:eastAsia="pl-PL"/>
              </w:rPr>
              <w:t>K_U02</w:t>
            </w:r>
          </w:p>
        </w:tc>
        <w:tc>
          <w:tcPr>
            <w:tcW w:w="5952" w:type="dxa"/>
            <w:shd w:val="clear" w:color="auto" w:fill="auto"/>
            <w:vAlign w:val="center"/>
          </w:tcPr>
          <w:p w14:paraId="2948AF4E" w14:textId="3FF1C04B" w:rsidR="00C25B18" w:rsidRPr="00F6172D" w:rsidRDefault="00C25B18" w:rsidP="00781430">
            <w:pPr>
              <w:spacing w:after="0" w:line="220" w:lineRule="exact"/>
              <w:rPr>
                <w:color w:val="000000" w:themeColor="text1"/>
                <w:lang w:val="en-US"/>
              </w:rPr>
            </w:pPr>
            <w:r w:rsidRPr="00F6172D">
              <w:rPr>
                <w:rFonts w:cs="Calibri"/>
                <w:color w:val="000000" w:themeColor="text1"/>
                <w:sz w:val="20"/>
                <w:szCs w:val="20"/>
                <w:lang w:val="en-US" w:eastAsia="pl-PL"/>
              </w:rPr>
              <w:t xml:space="preserve">Use advanced information and communication techniques </w:t>
            </w:r>
            <w:r w:rsidR="00FE6C53" w:rsidRPr="00F6172D">
              <w:rPr>
                <w:rFonts w:cs="Calibri"/>
                <w:color w:val="000000" w:themeColor="text1"/>
                <w:sz w:val="20"/>
                <w:szCs w:val="20"/>
                <w:lang w:val="en-US" w:eastAsia="pl-PL"/>
              </w:rPr>
              <w:br/>
            </w:r>
            <w:r w:rsidRPr="00F6172D">
              <w:rPr>
                <w:rFonts w:cs="Calibri"/>
                <w:color w:val="000000" w:themeColor="text1"/>
                <w:sz w:val="20"/>
                <w:szCs w:val="20"/>
                <w:lang w:val="en-US" w:eastAsia="pl-PL"/>
              </w:rPr>
              <w:t>to solve specific practical problems</w:t>
            </w:r>
          </w:p>
        </w:tc>
        <w:tc>
          <w:tcPr>
            <w:tcW w:w="2159" w:type="dxa"/>
            <w:shd w:val="clear" w:color="auto" w:fill="auto"/>
            <w:vAlign w:val="center"/>
          </w:tcPr>
          <w:p w14:paraId="647A007A" w14:textId="6AB956D4" w:rsidR="00C25B18" w:rsidRPr="00F6172D" w:rsidRDefault="00C25B18" w:rsidP="00781430">
            <w:pPr>
              <w:spacing w:line="220" w:lineRule="exact"/>
              <w:jc w:val="center"/>
              <w:rPr>
                <w:color w:val="000000" w:themeColor="text1"/>
                <w:lang w:val="en-GB"/>
              </w:rPr>
            </w:pPr>
            <w:r w:rsidRPr="00F6172D">
              <w:rPr>
                <w:rFonts w:cs="Calibri"/>
                <w:color w:val="000000" w:themeColor="text1"/>
                <w:sz w:val="20"/>
                <w:szCs w:val="20"/>
                <w:lang w:eastAsia="pl-PL"/>
              </w:rPr>
              <w:t>P6U_U1</w:t>
            </w:r>
          </w:p>
        </w:tc>
      </w:tr>
      <w:tr w:rsidR="00234887" w:rsidRPr="00F6172D" w14:paraId="610C9751" w14:textId="77777777" w:rsidTr="00C5447F">
        <w:tc>
          <w:tcPr>
            <w:tcW w:w="1100" w:type="dxa"/>
            <w:shd w:val="clear" w:color="auto" w:fill="auto"/>
            <w:vAlign w:val="center"/>
          </w:tcPr>
          <w:p w14:paraId="74F413B4" w14:textId="03CF28A6" w:rsidR="00234887" w:rsidRPr="00F6172D" w:rsidRDefault="00234887" w:rsidP="00781430">
            <w:pPr>
              <w:spacing w:after="0" w:line="220" w:lineRule="exact"/>
              <w:rPr>
                <w:rFonts w:cs="Calibri"/>
                <w:color w:val="000000" w:themeColor="text1"/>
                <w:sz w:val="20"/>
                <w:szCs w:val="20"/>
                <w:lang w:eastAsia="pl-PL"/>
              </w:rPr>
            </w:pPr>
            <w:r w:rsidRPr="007745A5">
              <w:rPr>
                <w:rFonts w:cs="Calibri"/>
                <w:sz w:val="20"/>
                <w:szCs w:val="20"/>
                <w:lang w:eastAsia="pl-PL"/>
              </w:rPr>
              <w:t>K_U03</w:t>
            </w:r>
          </w:p>
        </w:tc>
        <w:tc>
          <w:tcPr>
            <w:tcW w:w="5952" w:type="dxa"/>
            <w:shd w:val="clear" w:color="auto" w:fill="auto"/>
            <w:vAlign w:val="center"/>
          </w:tcPr>
          <w:p w14:paraId="52A4DCEC" w14:textId="0D58E67D" w:rsidR="00234887" w:rsidRPr="00F6172D" w:rsidRDefault="00234887" w:rsidP="00781430">
            <w:pPr>
              <w:spacing w:after="0" w:line="220" w:lineRule="exact"/>
              <w:rPr>
                <w:rFonts w:cs="Calibri"/>
                <w:color w:val="000000" w:themeColor="text1"/>
                <w:sz w:val="20"/>
                <w:szCs w:val="20"/>
                <w:lang w:val="en-US" w:eastAsia="pl-PL"/>
              </w:rPr>
            </w:pPr>
            <w:r w:rsidRPr="007745A5">
              <w:rPr>
                <w:rFonts w:cs="Calibri"/>
                <w:sz w:val="20"/>
                <w:szCs w:val="20"/>
                <w:lang w:val="en-US" w:eastAsia="pl-PL"/>
              </w:rPr>
              <w:t xml:space="preserve">Use acquired knowledge to solve tasks typical for professional activities related to journalism, promotional and advertising </w:t>
            </w:r>
            <w:r w:rsidR="00202341" w:rsidRPr="007745A5">
              <w:rPr>
                <w:rFonts w:cs="Calibri"/>
                <w:sz w:val="20"/>
                <w:szCs w:val="20"/>
                <w:lang w:val="en-US" w:eastAsia="pl-PL"/>
              </w:rPr>
              <w:t>activities,</w:t>
            </w:r>
            <w:r w:rsidRPr="007745A5">
              <w:rPr>
                <w:rFonts w:cs="Calibri"/>
                <w:sz w:val="20"/>
                <w:szCs w:val="20"/>
                <w:lang w:val="en-US" w:eastAsia="pl-PL"/>
              </w:rPr>
              <w:t xml:space="preserve"> and social communication</w:t>
            </w:r>
          </w:p>
        </w:tc>
        <w:tc>
          <w:tcPr>
            <w:tcW w:w="2159" w:type="dxa"/>
            <w:shd w:val="clear" w:color="auto" w:fill="auto"/>
            <w:vAlign w:val="center"/>
          </w:tcPr>
          <w:p w14:paraId="19BC1F61" w14:textId="50F72328" w:rsidR="00234887" w:rsidRPr="00F6172D" w:rsidRDefault="00234887" w:rsidP="00781430">
            <w:pPr>
              <w:spacing w:line="220" w:lineRule="exact"/>
              <w:jc w:val="center"/>
              <w:rPr>
                <w:rFonts w:cs="Calibri"/>
                <w:color w:val="000000" w:themeColor="text1"/>
                <w:sz w:val="20"/>
                <w:szCs w:val="20"/>
                <w:lang w:eastAsia="pl-PL"/>
              </w:rPr>
            </w:pPr>
            <w:r w:rsidRPr="007745A5">
              <w:rPr>
                <w:rFonts w:cs="Calibri"/>
                <w:sz w:val="20"/>
                <w:szCs w:val="20"/>
                <w:lang w:eastAsia="pl-PL"/>
              </w:rPr>
              <w:t>P6U_U1</w:t>
            </w:r>
          </w:p>
        </w:tc>
      </w:tr>
      <w:tr w:rsidR="00A55ABC" w:rsidRPr="00F6172D" w14:paraId="5564C7D7" w14:textId="77777777" w:rsidTr="00C5447F">
        <w:tc>
          <w:tcPr>
            <w:tcW w:w="1100" w:type="dxa"/>
            <w:shd w:val="clear" w:color="auto" w:fill="auto"/>
            <w:vAlign w:val="center"/>
          </w:tcPr>
          <w:p w14:paraId="73BB2182" w14:textId="2693C796" w:rsidR="00A55ABC" w:rsidRPr="007745A5" w:rsidRDefault="00A55ABC" w:rsidP="00781430">
            <w:pPr>
              <w:spacing w:after="0" w:line="220" w:lineRule="exact"/>
              <w:rPr>
                <w:rFonts w:cs="Calibri"/>
                <w:sz w:val="20"/>
                <w:szCs w:val="20"/>
                <w:lang w:eastAsia="pl-PL"/>
              </w:rPr>
            </w:pPr>
            <w:r w:rsidRPr="007745A5">
              <w:rPr>
                <w:rFonts w:cs="Calibri"/>
                <w:sz w:val="20"/>
                <w:szCs w:val="20"/>
                <w:lang w:eastAsia="pl-PL"/>
              </w:rPr>
              <w:t>K_U08</w:t>
            </w:r>
          </w:p>
        </w:tc>
        <w:tc>
          <w:tcPr>
            <w:tcW w:w="5952" w:type="dxa"/>
            <w:shd w:val="clear" w:color="auto" w:fill="auto"/>
            <w:vAlign w:val="center"/>
          </w:tcPr>
          <w:p w14:paraId="6D015C7A" w14:textId="0E5C9898" w:rsidR="00A55ABC" w:rsidRPr="007745A5" w:rsidRDefault="00A55ABC" w:rsidP="00781430">
            <w:pPr>
              <w:spacing w:after="0" w:line="220" w:lineRule="exact"/>
              <w:rPr>
                <w:rFonts w:cs="Calibri"/>
                <w:sz w:val="20"/>
                <w:szCs w:val="20"/>
                <w:lang w:val="en-US" w:eastAsia="pl-PL"/>
              </w:rPr>
            </w:pPr>
            <w:r w:rsidRPr="007745A5">
              <w:rPr>
                <w:rFonts w:cs="Calibri"/>
                <w:sz w:val="20"/>
                <w:szCs w:val="20"/>
                <w:lang w:val="en-US" w:eastAsia="pl-PL"/>
              </w:rPr>
              <w:t>Cooperate with other people in the execution of typical tasks in the field of journalism and promotional and advertising activities as well as media studies, propose specific solutions and perform tasks arising from the role assigned in the team</w:t>
            </w:r>
          </w:p>
        </w:tc>
        <w:tc>
          <w:tcPr>
            <w:tcW w:w="2159" w:type="dxa"/>
            <w:shd w:val="clear" w:color="auto" w:fill="auto"/>
            <w:vAlign w:val="center"/>
          </w:tcPr>
          <w:p w14:paraId="6845B605" w14:textId="1156A8B2" w:rsidR="00A55ABC" w:rsidRPr="007745A5" w:rsidRDefault="00A55ABC" w:rsidP="00781430">
            <w:pPr>
              <w:spacing w:line="220" w:lineRule="exact"/>
              <w:jc w:val="center"/>
              <w:rPr>
                <w:rFonts w:cs="Calibri"/>
                <w:sz w:val="20"/>
                <w:szCs w:val="20"/>
                <w:lang w:eastAsia="pl-PL"/>
              </w:rPr>
            </w:pPr>
            <w:r w:rsidRPr="007745A5">
              <w:rPr>
                <w:rFonts w:cs="Calibri"/>
                <w:sz w:val="20"/>
                <w:szCs w:val="20"/>
                <w:lang w:eastAsia="pl-PL"/>
              </w:rPr>
              <w:t>P6U_U3</w:t>
            </w:r>
          </w:p>
        </w:tc>
      </w:tr>
      <w:tr w:rsidR="00A55ABC" w:rsidRPr="00F6172D" w14:paraId="4601BF8D" w14:textId="77777777">
        <w:tc>
          <w:tcPr>
            <w:tcW w:w="9211" w:type="dxa"/>
            <w:gridSpan w:val="3"/>
            <w:shd w:val="clear" w:color="auto" w:fill="auto"/>
          </w:tcPr>
          <w:p w14:paraId="13C9F67C" w14:textId="77777777" w:rsidR="00A55ABC" w:rsidRPr="00F6172D" w:rsidRDefault="00A55ABC" w:rsidP="00781430">
            <w:pPr>
              <w:spacing w:after="0" w:line="220" w:lineRule="exact"/>
              <w:jc w:val="center"/>
              <w:rPr>
                <w:color w:val="000000" w:themeColor="text1"/>
                <w:lang w:val="en-GB"/>
              </w:rPr>
            </w:pPr>
            <w:r w:rsidRPr="00F6172D">
              <w:rPr>
                <w:color w:val="000000" w:themeColor="text1"/>
                <w:lang w:val="en-GB"/>
              </w:rPr>
              <w:t>SOCIAL COMPETENCIES</w:t>
            </w:r>
          </w:p>
        </w:tc>
      </w:tr>
      <w:tr w:rsidR="00A55ABC" w:rsidRPr="00F6172D" w14:paraId="7FDDF268" w14:textId="77777777" w:rsidTr="005B01DD">
        <w:tc>
          <w:tcPr>
            <w:tcW w:w="1100" w:type="dxa"/>
            <w:shd w:val="clear" w:color="auto" w:fill="auto"/>
            <w:vAlign w:val="center"/>
          </w:tcPr>
          <w:p w14:paraId="74CC235C" w14:textId="01B70C7D" w:rsidR="00A55ABC" w:rsidRPr="00F6172D" w:rsidRDefault="00A55ABC" w:rsidP="00781430">
            <w:pPr>
              <w:spacing w:after="0" w:line="220" w:lineRule="exact"/>
              <w:rPr>
                <w:rFonts w:cs="Calibri"/>
                <w:color w:val="000000" w:themeColor="text1"/>
                <w:sz w:val="20"/>
                <w:szCs w:val="20"/>
                <w:lang w:eastAsia="pl-PL"/>
              </w:rPr>
            </w:pPr>
            <w:r w:rsidRPr="00F6172D">
              <w:rPr>
                <w:rFonts w:cs="Calibri"/>
                <w:color w:val="000000" w:themeColor="text1"/>
                <w:sz w:val="20"/>
                <w:szCs w:val="20"/>
                <w:lang w:eastAsia="pl-PL"/>
              </w:rPr>
              <w:t>K_K05</w:t>
            </w:r>
          </w:p>
        </w:tc>
        <w:tc>
          <w:tcPr>
            <w:tcW w:w="5952" w:type="dxa"/>
            <w:shd w:val="clear" w:color="auto" w:fill="auto"/>
            <w:vAlign w:val="center"/>
          </w:tcPr>
          <w:p w14:paraId="567579A8" w14:textId="7614F54C" w:rsidR="00A55ABC" w:rsidRPr="00F6172D" w:rsidRDefault="00A55ABC" w:rsidP="00781430">
            <w:pPr>
              <w:spacing w:after="0" w:line="220" w:lineRule="exact"/>
              <w:rPr>
                <w:rFonts w:cs="Calibri"/>
                <w:color w:val="000000" w:themeColor="text1"/>
                <w:sz w:val="20"/>
                <w:szCs w:val="20"/>
                <w:lang w:val="en-US" w:eastAsia="pl-PL"/>
              </w:rPr>
            </w:pPr>
            <w:r w:rsidRPr="00F6172D">
              <w:rPr>
                <w:rFonts w:cs="Calibri"/>
                <w:color w:val="000000" w:themeColor="text1"/>
                <w:sz w:val="20"/>
                <w:szCs w:val="20"/>
                <w:lang w:val="en-US" w:eastAsia="pl-PL"/>
              </w:rPr>
              <w:t xml:space="preserve">Solve practical problems independently and in justified cases </w:t>
            </w:r>
            <w:r w:rsidRPr="00F6172D">
              <w:rPr>
                <w:rFonts w:cs="Calibri"/>
                <w:color w:val="000000" w:themeColor="text1"/>
                <w:sz w:val="20"/>
                <w:szCs w:val="20"/>
                <w:lang w:val="en-US" w:eastAsia="pl-PL"/>
              </w:rPr>
              <w:br/>
              <w:t>with the help of an expert</w:t>
            </w:r>
          </w:p>
        </w:tc>
        <w:tc>
          <w:tcPr>
            <w:tcW w:w="2159" w:type="dxa"/>
            <w:shd w:val="clear" w:color="auto" w:fill="auto"/>
            <w:vAlign w:val="center"/>
          </w:tcPr>
          <w:p w14:paraId="73C8F7F9" w14:textId="445B876E" w:rsidR="00A55ABC" w:rsidRPr="00F6172D" w:rsidRDefault="00A55ABC" w:rsidP="00781430">
            <w:pPr>
              <w:spacing w:after="0" w:line="220" w:lineRule="exact"/>
              <w:jc w:val="center"/>
              <w:rPr>
                <w:rFonts w:cs="Calibri"/>
                <w:color w:val="000000" w:themeColor="text1"/>
                <w:sz w:val="20"/>
                <w:szCs w:val="20"/>
                <w:lang w:val="en-US"/>
              </w:rPr>
            </w:pPr>
            <w:r w:rsidRPr="00F6172D">
              <w:rPr>
                <w:rFonts w:cs="Calibri"/>
                <w:color w:val="000000" w:themeColor="text1"/>
                <w:sz w:val="20"/>
                <w:szCs w:val="20"/>
                <w:lang w:eastAsia="pl-PL"/>
              </w:rPr>
              <w:t>P6U_K2</w:t>
            </w:r>
          </w:p>
        </w:tc>
      </w:tr>
    </w:tbl>
    <w:p w14:paraId="7EE4FD36" w14:textId="77777777" w:rsidR="001856FB" w:rsidRPr="00F6172D" w:rsidRDefault="001856FB">
      <w:pPr>
        <w:pStyle w:val="Akapitzlist"/>
        <w:ind w:left="1080"/>
        <w:rPr>
          <w:b/>
          <w:color w:val="000000" w:themeColor="text1"/>
          <w:lang w:val="en-GB"/>
        </w:rPr>
      </w:pPr>
    </w:p>
    <w:p w14:paraId="31D30757" w14:textId="77777777" w:rsidR="001856FB" w:rsidRPr="00F6172D" w:rsidRDefault="00C43722" w:rsidP="00781430">
      <w:pPr>
        <w:pStyle w:val="Akapitzlist"/>
        <w:numPr>
          <w:ilvl w:val="0"/>
          <w:numId w:val="1"/>
        </w:numPr>
        <w:spacing w:after="0"/>
        <w:ind w:left="1077"/>
        <w:rPr>
          <w:b/>
          <w:color w:val="000000" w:themeColor="text1"/>
          <w:lang w:val="en-GB"/>
        </w:rPr>
      </w:pPr>
      <w:r w:rsidRPr="00F6172D">
        <w:rPr>
          <w:b/>
          <w:color w:val="000000" w:themeColor="text1"/>
          <w:lang w:val="en-GB"/>
        </w:rPr>
        <w:t>Course Content</w:t>
      </w:r>
    </w:p>
    <w:tbl>
      <w:tblPr>
        <w:tblStyle w:val="Tabela-Siatka"/>
        <w:tblW w:w="9212" w:type="dxa"/>
        <w:tblLook w:val="04A0" w:firstRow="1" w:lastRow="0" w:firstColumn="1" w:lastColumn="0" w:noHBand="0" w:noVBand="1"/>
      </w:tblPr>
      <w:tblGrid>
        <w:gridCol w:w="9212"/>
      </w:tblGrid>
      <w:tr w:rsidR="00F6172D" w:rsidRPr="00C76BB9" w14:paraId="6CBCF7FC" w14:textId="77777777">
        <w:tc>
          <w:tcPr>
            <w:tcW w:w="9212" w:type="dxa"/>
            <w:shd w:val="clear" w:color="auto" w:fill="auto"/>
          </w:tcPr>
          <w:p w14:paraId="07CD5EDD" w14:textId="153B78F1" w:rsidR="009D3C9E" w:rsidRPr="00F6172D" w:rsidRDefault="007E007F" w:rsidP="006B2BAF">
            <w:pPr>
              <w:spacing w:after="0" w:line="240" w:lineRule="auto"/>
              <w:jc w:val="both"/>
              <w:rPr>
                <w:bCs/>
                <w:color w:val="000000" w:themeColor="text1"/>
                <w:lang w:val="en-US"/>
              </w:rPr>
            </w:pPr>
            <w:r w:rsidRPr="00F6172D">
              <w:rPr>
                <w:bCs/>
                <w:color w:val="000000" w:themeColor="text1"/>
                <w:lang w:val="en-US"/>
              </w:rPr>
              <w:t xml:space="preserve">The multimedia workshop prepares students for work in modern newsrooms where multitasking and ability to use mobile tools are required and highly valued. During the workshop they learn technical aspects of contemporary journalist’s job: they will know </w:t>
            </w:r>
            <w:r w:rsidR="009C035C" w:rsidRPr="00F6172D">
              <w:rPr>
                <w:bCs/>
                <w:color w:val="000000" w:themeColor="text1"/>
                <w:lang w:val="en-US"/>
              </w:rPr>
              <w:t xml:space="preserve">how </w:t>
            </w:r>
            <w:r w:rsidRPr="00F6172D">
              <w:rPr>
                <w:bCs/>
                <w:color w:val="000000" w:themeColor="text1"/>
                <w:lang w:val="en-US"/>
              </w:rPr>
              <w:t>to record events using mobile tools, edit them, combine them with text and prepare them for publication. They also polish their writing skills. Teaching is done through tasks, classroom analysis etc. - all related to practical, journalistic activities.</w:t>
            </w:r>
          </w:p>
        </w:tc>
      </w:tr>
    </w:tbl>
    <w:p w14:paraId="28826520" w14:textId="77777777" w:rsidR="001856FB" w:rsidRPr="00F6172D" w:rsidRDefault="001856FB">
      <w:pPr>
        <w:rPr>
          <w:b/>
          <w:color w:val="000000" w:themeColor="text1"/>
          <w:lang w:val="en-GB"/>
        </w:rPr>
      </w:pPr>
    </w:p>
    <w:p w14:paraId="2D6E49BA" w14:textId="77777777" w:rsidR="001856FB" w:rsidRPr="00F6172D" w:rsidRDefault="00C43722" w:rsidP="00781430">
      <w:pPr>
        <w:pStyle w:val="Akapitzlist"/>
        <w:numPr>
          <w:ilvl w:val="0"/>
          <w:numId w:val="1"/>
        </w:numPr>
        <w:spacing w:after="0"/>
        <w:ind w:left="1077"/>
        <w:rPr>
          <w:b/>
          <w:color w:val="000000" w:themeColor="text1"/>
          <w:lang w:val="en-GB"/>
        </w:rPr>
      </w:pPr>
      <w:r w:rsidRPr="00F6172D">
        <w:rPr>
          <w:b/>
          <w:color w:val="000000" w:themeColor="text1"/>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F6172D" w:rsidRPr="00C76BB9" w14:paraId="1AD12C1E" w14:textId="77777777" w:rsidTr="000E7D55">
        <w:tc>
          <w:tcPr>
            <w:tcW w:w="1101" w:type="dxa"/>
            <w:shd w:val="clear" w:color="auto" w:fill="auto"/>
            <w:vAlign w:val="center"/>
          </w:tcPr>
          <w:p w14:paraId="7B0F3AE2" w14:textId="77777777" w:rsidR="001856FB" w:rsidRPr="00F6172D" w:rsidRDefault="00C43722">
            <w:pPr>
              <w:spacing w:after="0" w:line="24" w:lineRule="atLeast"/>
              <w:ind w:firstLine="33"/>
              <w:jc w:val="center"/>
              <w:rPr>
                <w:rFonts w:ascii="Arial" w:hAnsi="Arial" w:cs="Arial"/>
                <w:color w:val="000000" w:themeColor="text1"/>
                <w:sz w:val="18"/>
                <w:szCs w:val="18"/>
                <w:lang w:val="en-GB"/>
              </w:rPr>
            </w:pPr>
            <w:r w:rsidRPr="00F6172D">
              <w:rPr>
                <w:rFonts w:ascii="Arial" w:hAnsi="Arial" w:cs="Arial"/>
                <w:color w:val="000000" w:themeColor="text1"/>
                <w:sz w:val="18"/>
                <w:szCs w:val="18"/>
                <w:lang w:val="en-GB"/>
              </w:rPr>
              <w:t>Symbol</w:t>
            </w:r>
          </w:p>
          <w:p w14:paraId="1252F9E6" w14:textId="77777777" w:rsidR="001856FB" w:rsidRPr="00F6172D" w:rsidRDefault="001856FB">
            <w:pPr>
              <w:spacing w:after="0"/>
              <w:jc w:val="center"/>
              <w:rPr>
                <w:color w:val="000000" w:themeColor="text1"/>
                <w:lang w:val="en-GB"/>
              </w:rPr>
            </w:pPr>
          </w:p>
        </w:tc>
        <w:tc>
          <w:tcPr>
            <w:tcW w:w="2693" w:type="dxa"/>
            <w:shd w:val="clear" w:color="auto" w:fill="auto"/>
            <w:vAlign w:val="center"/>
          </w:tcPr>
          <w:p w14:paraId="1449A188"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Didactic methods</w:t>
            </w:r>
          </w:p>
          <w:p w14:paraId="67C6A1FD" w14:textId="77777777" w:rsidR="001856FB" w:rsidRPr="00F6172D" w:rsidRDefault="00C43722">
            <w:pPr>
              <w:spacing w:after="0" w:line="240" w:lineRule="auto"/>
              <w:jc w:val="center"/>
              <w:rPr>
                <w:color w:val="000000" w:themeColor="text1"/>
                <w:lang w:val="en-GB"/>
              </w:rPr>
            </w:pPr>
            <w:r w:rsidRPr="00F6172D">
              <w:rPr>
                <w:i/>
                <w:color w:val="000000" w:themeColor="text1"/>
                <w:sz w:val="18"/>
                <w:szCs w:val="18"/>
                <w:lang w:val="en-GB"/>
              </w:rPr>
              <w:t>(choose from the list)</w:t>
            </w:r>
          </w:p>
        </w:tc>
        <w:tc>
          <w:tcPr>
            <w:tcW w:w="2835" w:type="dxa"/>
            <w:shd w:val="clear" w:color="auto" w:fill="auto"/>
            <w:vAlign w:val="center"/>
          </w:tcPr>
          <w:p w14:paraId="4A4160F8"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Forms of assessment</w:t>
            </w:r>
          </w:p>
          <w:p w14:paraId="4931DFD0" w14:textId="77777777" w:rsidR="001856FB" w:rsidRPr="00F6172D" w:rsidRDefault="00C43722">
            <w:pPr>
              <w:spacing w:after="0" w:line="240" w:lineRule="auto"/>
              <w:jc w:val="center"/>
              <w:rPr>
                <w:color w:val="000000" w:themeColor="text1"/>
                <w:lang w:val="en-GB"/>
              </w:rPr>
            </w:pPr>
            <w:r w:rsidRPr="00F6172D">
              <w:rPr>
                <w:i/>
                <w:color w:val="000000" w:themeColor="text1"/>
                <w:sz w:val="18"/>
                <w:szCs w:val="18"/>
                <w:lang w:val="en-GB"/>
              </w:rPr>
              <w:t>(choose from the list)</w:t>
            </w:r>
          </w:p>
        </w:tc>
        <w:tc>
          <w:tcPr>
            <w:tcW w:w="2583" w:type="dxa"/>
            <w:shd w:val="clear" w:color="auto" w:fill="auto"/>
            <w:vAlign w:val="center"/>
          </w:tcPr>
          <w:p w14:paraId="1964009D"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Documentation type</w:t>
            </w:r>
          </w:p>
          <w:p w14:paraId="2C78368B" w14:textId="77777777" w:rsidR="001856FB" w:rsidRPr="00F6172D" w:rsidRDefault="00C43722">
            <w:pPr>
              <w:spacing w:after="0" w:line="240" w:lineRule="auto"/>
              <w:jc w:val="center"/>
              <w:rPr>
                <w:color w:val="000000" w:themeColor="text1"/>
                <w:lang w:val="en-GB"/>
              </w:rPr>
            </w:pPr>
            <w:r w:rsidRPr="00F6172D">
              <w:rPr>
                <w:i/>
                <w:color w:val="000000" w:themeColor="text1"/>
                <w:sz w:val="18"/>
                <w:szCs w:val="18"/>
                <w:lang w:val="en-GB"/>
              </w:rPr>
              <w:t>(choose from the list)</w:t>
            </w:r>
          </w:p>
        </w:tc>
      </w:tr>
      <w:tr w:rsidR="00F6172D" w:rsidRPr="00F6172D" w14:paraId="51691D69" w14:textId="77777777" w:rsidTr="000E7D55">
        <w:tc>
          <w:tcPr>
            <w:tcW w:w="9212" w:type="dxa"/>
            <w:gridSpan w:val="4"/>
            <w:shd w:val="clear" w:color="auto" w:fill="auto"/>
            <w:vAlign w:val="center"/>
          </w:tcPr>
          <w:p w14:paraId="65964886" w14:textId="77777777" w:rsidR="001856FB" w:rsidRPr="00F6172D" w:rsidRDefault="00C43722">
            <w:pPr>
              <w:spacing w:after="0" w:line="240" w:lineRule="auto"/>
              <w:jc w:val="center"/>
              <w:rPr>
                <w:color w:val="000000" w:themeColor="text1"/>
                <w:lang w:val="en-GB"/>
              </w:rPr>
            </w:pPr>
            <w:r w:rsidRPr="00F6172D">
              <w:rPr>
                <w:color w:val="000000" w:themeColor="text1"/>
                <w:lang w:val="en-GB"/>
              </w:rPr>
              <w:t>KNOWLEDGE</w:t>
            </w:r>
          </w:p>
        </w:tc>
      </w:tr>
      <w:tr w:rsidR="00F6172D" w:rsidRPr="00F6172D" w14:paraId="1F81F523" w14:textId="77777777" w:rsidTr="000E7D55">
        <w:tc>
          <w:tcPr>
            <w:tcW w:w="1101" w:type="dxa"/>
            <w:shd w:val="clear" w:color="auto" w:fill="auto"/>
          </w:tcPr>
          <w:p w14:paraId="6BF07072" w14:textId="37166D06" w:rsidR="00176ED7" w:rsidRPr="00F6172D" w:rsidRDefault="00AB6F40" w:rsidP="00176ED7">
            <w:pPr>
              <w:spacing w:after="0" w:line="240" w:lineRule="auto"/>
              <w:rPr>
                <w:color w:val="000000" w:themeColor="text1"/>
                <w:lang w:val="en-GB"/>
              </w:rPr>
            </w:pPr>
            <w:r w:rsidRPr="00F6172D">
              <w:rPr>
                <w:rFonts w:cs="Calibri"/>
                <w:color w:val="000000" w:themeColor="text1"/>
                <w:sz w:val="20"/>
                <w:szCs w:val="20"/>
              </w:rPr>
              <w:t>W06</w:t>
            </w:r>
          </w:p>
        </w:tc>
        <w:tc>
          <w:tcPr>
            <w:tcW w:w="2693" w:type="dxa"/>
            <w:shd w:val="clear" w:color="auto" w:fill="auto"/>
          </w:tcPr>
          <w:p w14:paraId="0216AE8B" w14:textId="4F0E90C8" w:rsidR="00176ED7" w:rsidRPr="00F6172D" w:rsidRDefault="004E0BD0" w:rsidP="00176ED7">
            <w:pPr>
              <w:spacing w:after="0" w:line="240" w:lineRule="auto"/>
              <w:rPr>
                <w:color w:val="000000" w:themeColor="text1"/>
                <w:lang w:val="en-GB"/>
              </w:rPr>
            </w:pPr>
            <w:r w:rsidRPr="00F6172D">
              <w:rPr>
                <w:color w:val="000000" w:themeColor="text1"/>
                <w:lang w:val="en-GB"/>
              </w:rPr>
              <w:t>discussion</w:t>
            </w:r>
          </w:p>
        </w:tc>
        <w:tc>
          <w:tcPr>
            <w:tcW w:w="2835" w:type="dxa"/>
            <w:shd w:val="clear" w:color="auto" w:fill="auto"/>
          </w:tcPr>
          <w:p w14:paraId="3B32C65D" w14:textId="25D9640F" w:rsidR="00176ED7" w:rsidRPr="00F6172D" w:rsidRDefault="007D78CE" w:rsidP="00176ED7">
            <w:pPr>
              <w:spacing w:after="0" w:line="240" w:lineRule="auto"/>
              <w:rPr>
                <w:color w:val="000000" w:themeColor="text1"/>
                <w:lang w:val="en-GB"/>
              </w:rPr>
            </w:pPr>
            <w:r w:rsidRPr="00F6172D">
              <w:rPr>
                <w:color w:val="000000" w:themeColor="text1"/>
                <w:lang w:val="en-GB"/>
              </w:rPr>
              <w:t>writing assignment</w:t>
            </w:r>
          </w:p>
        </w:tc>
        <w:tc>
          <w:tcPr>
            <w:tcW w:w="2583" w:type="dxa"/>
            <w:shd w:val="clear" w:color="auto" w:fill="auto"/>
          </w:tcPr>
          <w:p w14:paraId="25F0BCA6" w14:textId="3F2F37B1" w:rsidR="00176ED7" w:rsidRPr="00F6172D" w:rsidRDefault="00627F20" w:rsidP="00176ED7">
            <w:pPr>
              <w:spacing w:after="0" w:line="240" w:lineRule="auto"/>
              <w:rPr>
                <w:color w:val="000000" w:themeColor="text1"/>
                <w:lang w:val="en-GB"/>
              </w:rPr>
            </w:pPr>
            <w:r w:rsidRPr="00F6172D">
              <w:rPr>
                <w:color w:val="000000" w:themeColor="text1"/>
                <w:lang w:val="en-GB"/>
              </w:rPr>
              <w:t>assessment sheet</w:t>
            </w:r>
          </w:p>
        </w:tc>
      </w:tr>
      <w:tr w:rsidR="00F6172D" w:rsidRPr="00F6172D" w14:paraId="0019C3E7" w14:textId="77777777" w:rsidTr="000E7D55">
        <w:tc>
          <w:tcPr>
            <w:tcW w:w="9212" w:type="dxa"/>
            <w:gridSpan w:val="4"/>
            <w:shd w:val="clear" w:color="auto" w:fill="auto"/>
            <w:vAlign w:val="center"/>
          </w:tcPr>
          <w:p w14:paraId="6E564ECB" w14:textId="77777777" w:rsidR="00176ED7" w:rsidRPr="00F6172D" w:rsidRDefault="00176ED7" w:rsidP="00176ED7">
            <w:pPr>
              <w:spacing w:after="0" w:line="240" w:lineRule="auto"/>
              <w:jc w:val="center"/>
              <w:rPr>
                <w:color w:val="000000" w:themeColor="text1"/>
                <w:lang w:val="en-GB"/>
              </w:rPr>
            </w:pPr>
            <w:r w:rsidRPr="00F6172D">
              <w:rPr>
                <w:color w:val="000000" w:themeColor="text1"/>
                <w:lang w:val="en-GB"/>
              </w:rPr>
              <w:t xml:space="preserve">SKILLS </w:t>
            </w:r>
          </w:p>
        </w:tc>
      </w:tr>
      <w:tr w:rsidR="00F6172D" w:rsidRPr="00F6172D" w14:paraId="096CB5F1" w14:textId="77777777" w:rsidTr="000E7D55">
        <w:tc>
          <w:tcPr>
            <w:tcW w:w="1101" w:type="dxa"/>
            <w:shd w:val="clear" w:color="auto" w:fill="auto"/>
          </w:tcPr>
          <w:p w14:paraId="777D15A9" w14:textId="1B396B26" w:rsidR="004749A4" w:rsidRPr="00F6172D" w:rsidRDefault="00AB6F40" w:rsidP="004749A4">
            <w:pPr>
              <w:spacing w:after="0" w:line="240" w:lineRule="auto"/>
              <w:rPr>
                <w:color w:val="000000" w:themeColor="text1"/>
                <w:lang w:val="en-GB"/>
              </w:rPr>
            </w:pPr>
            <w:r w:rsidRPr="00F6172D">
              <w:rPr>
                <w:rFonts w:cs="Calibri"/>
                <w:color w:val="000000" w:themeColor="text1"/>
                <w:sz w:val="20"/>
                <w:szCs w:val="20"/>
                <w:lang w:eastAsia="pl-PL"/>
              </w:rPr>
              <w:t>U01</w:t>
            </w:r>
          </w:p>
        </w:tc>
        <w:tc>
          <w:tcPr>
            <w:tcW w:w="2693" w:type="dxa"/>
            <w:shd w:val="clear" w:color="auto" w:fill="auto"/>
          </w:tcPr>
          <w:p w14:paraId="14B4DCB3" w14:textId="565B551D" w:rsidR="004749A4" w:rsidRPr="00F6172D" w:rsidRDefault="004749A4" w:rsidP="004749A4">
            <w:pPr>
              <w:spacing w:after="0" w:line="240" w:lineRule="auto"/>
              <w:rPr>
                <w:color w:val="000000" w:themeColor="text1"/>
                <w:lang w:val="en-GB"/>
              </w:rPr>
            </w:pPr>
            <w:r w:rsidRPr="00F6172D">
              <w:rPr>
                <w:color w:val="000000" w:themeColor="text1"/>
                <w:lang w:val="en-GB"/>
              </w:rPr>
              <w:t>discussion</w:t>
            </w:r>
          </w:p>
        </w:tc>
        <w:tc>
          <w:tcPr>
            <w:tcW w:w="2835" w:type="dxa"/>
            <w:shd w:val="clear" w:color="auto" w:fill="auto"/>
          </w:tcPr>
          <w:p w14:paraId="79837A4B" w14:textId="5C5BB489" w:rsidR="004749A4" w:rsidRPr="00F6172D" w:rsidRDefault="003F13FA" w:rsidP="004749A4">
            <w:pPr>
              <w:spacing w:after="0" w:line="240" w:lineRule="auto"/>
              <w:rPr>
                <w:color w:val="000000" w:themeColor="text1"/>
                <w:lang w:val="en-GB"/>
              </w:rPr>
            </w:pPr>
            <w:r w:rsidRPr="00F6172D">
              <w:rPr>
                <w:color w:val="000000" w:themeColor="text1"/>
                <w:lang w:val="en-GB"/>
              </w:rPr>
              <w:t>presentation</w:t>
            </w:r>
          </w:p>
        </w:tc>
        <w:tc>
          <w:tcPr>
            <w:tcW w:w="2583" w:type="dxa"/>
            <w:shd w:val="clear" w:color="auto" w:fill="auto"/>
          </w:tcPr>
          <w:p w14:paraId="43F78316" w14:textId="11785FCA" w:rsidR="004749A4" w:rsidRPr="00F6172D" w:rsidRDefault="00627F20" w:rsidP="004749A4">
            <w:pPr>
              <w:spacing w:after="0" w:line="240" w:lineRule="auto"/>
              <w:rPr>
                <w:color w:val="000000" w:themeColor="text1"/>
                <w:lang w:val="en-GB"/>
              </w:rPr>
            </w:pPr>
            <w:r w:rsidRPr="00F6172D">
              <w:rPr>
                <w:color w:val="000000" w:themeColor="text1"/>
                <w:lang w:val="en-GB"/>
              </w:rPr>
              <w:t>assessment sheet</w:t>
            </w:r>
          </w:p>
        </w:tc>
      </w:tr>
      <w:tr w:rsidR="00F6172D" w:rsidRPr="00F6172D" w14:paraId="5AB926CD" w14:textId="77777777" w:rsidTr="000E7D55">
        <w:tc>
          <w:tcPr>
            <w:tcW w:w="1101" w:type="dxa"/>
            <w:shd w:val="clear" w:color="auto" w:fill="auto"/>
          </w:tcPr>
          <w:p w14:paraId="2A8C94F3" w14:textId="44095924" w:rsidR="004749A4" w:rsidRPr="00F6172D" w:rsidRDefault="00AB6F40" w:rsidP="004749A4">
            <w:pPr>
              <w:spacing w:after="0" w:line="240" w:lineRule="auto"/>
              <w:rPr>
                <w:color w:val="000000" w:themeColor="text1"/>
                <w:lang w:val="en-GB"/>
              </w:rPr>
            </w:pPr>
            <w:r w:rsidRPr="00F6172D">
              <w:rPr>
                <w:rFonts w:cs="Calibri"/>
                <w:color w:val="000000" w:themeColor="text1"/>
                <w:sz w:val="20"/>
                <w:szCs w:val="20"/>
                <w:lang w:eastAsia="pl-PL"/>
              </w:rPr>
              <w:t>U02</w:t>
            </w:r>
          </w:p>
        </w:tc>
        <w:tc>
          <w:tcPr>
            <w:tcW w:w="2693" w:type="dxa"/>
            <w:shd w:val="clear" w:color="auto" w:fill="auto"/>
          </w:tcPr>
          <w:p w14:paraId="6E3B032B" w14:textId="13152B0F" w:rsidR="004749A4" w:rsidRPr="00F6172D" w:rsidRDefault="00356B22" w:rsidP="004749A4">
            <w:pPr>
              <w:spacing w:after="0" w:line="240" w:lineRule="auto"/>
              <w:rPr>
                <w:color w:val="000000" w:themeColor="text1"/>
                <w:lang w:val="en-GB"/>
              </w:rPr>
            </w:pPr>
            <w:r w:rsidRPr="00F6172D">
              <w:rPr>
                <w:color w:val="000000" w:themeColor="text1"/>
                <w:lang w:val="en-GB"/>
              </w:rPr>
              <w:t>case study</w:t>
            </w:r>
          </w:p>
        </w:tc>
        <w:tc>
          <w:tcPr>
            <w:tcW w:w="2835" w:type="dxa"/>
            <w:shd w:val="clear" w:color="auto" w:fill="auto"/>
          </w:tcPr>
          <w:p w14:paraId="68F5811B" w14:textId="460E4005" w:rsidR="004749A4" w:rsidRPr="00F6172D" w:rsidRDefault="003426D5" w:rsidP="004749A4">
            <w:pPr>
              <w:spacing w:after="0" w:line="240" w:lineRule="auto"/>
              <w:rPr>
                <w:color w:val="000000" w:themeColor="text1"/>
                <w:lang w:val="en-GB"/>
              </w:rPr>
            </w:pPr>
            <w:r w:rsidRPr="00F6172D">
              <w:rPr>
                <w:color w:val="000000" w:themeColor="text1"/>
                <w:lang w:val="en-GB"/>
              </w:rPr>
              <w:t>presentation</w:t>
            </w:r>
          </w:p>
        </w:tc>
        <w:tc>
          <w:tcPr>
            <w:tcW w:w="2583" w:type="dxa"/>
            <w:shd w:val="clear" w:color="auto" w:fill="auto"/>
          </w:tcPr>
          <w:p w14:paraId="2D66C5A5" w14:textId="51FF7DBB" w:rsidR="004749A4" w:rsidRPr="00F6172D" w:rsidRDefault="00627F20" w:rsidP="004749A4">
            <w:pPr>
              <w:spacing w:after="0" w:line="240" w:lineRule="auto"/>
              <w:rPr>
                <w:color w:val="000000" w:themeColor="text1"/>
                <w:lang w:val="en-GB"/>
              </w:rPr>
            </w:pPr>
            <w:r w:rsidRPr="00F6172D">
              <w:rPr>
                <w:color w:val="000000" w:themeColor="text1"/>
                <w:lang w:val="en-GB"/>
              </w:rPr>
              <w:t>assessment sheet</w:t>
            </w:r>
          </w:p>
        </w:tc>
      </w:tr>
      <w:tr w:rsidR="00950DEB" w:rsidRPr="00F6172D" w14:paraId="4F26FDD5" w14:textId="77777777" w:rsidTr="000E7D55">
        <w:tc>
          <w:tcPr>
            <w:tcW w:w="1101" w:type="dxa"/>
            <w:shd w:val="clear" w:color="auto" w:fill="auto"/>
          </w:tcPr>
          <w:p w14:paraId="5ECC7178" w14:textId="31371F9D" w:rsidR="00950DEB" w:rsidRPr="00F6172D" w:rsidRDefault="00950DEB" w:rsidP="00950DEB">
            <w:pPr>
              <w:spacing w:after="0" w:line="240" w:lineRule="auto"/>
              <w:rPr>
                <w:rFonts w:cs="Calibri"/>
                <w:color w:val="000000" w:themeColor="text1"/>
                <w:sz w:val="20"/>
                <w:szCs w:val="20"/>
                <w:lang w:eastAsia="pl-PL"/>
              </w:rPr>
            </w:pPr>
            <w:r w:rsidRPr="007745A5">
              <w:rPr>
                <w:rFonts w:cs="Calibri"/>
                <w:sz w:val="20"/>
                <w:szCs w:val="20"/>
                <w:lang w:eastAsia="pl-PL"/>
              </w:rPr>
              <w:t>U03</w:t>
            </w:r>
          </w:p>
        </w:tc>
        <w:tc>
          <w:tcPr>
            <w:tcW w:w="2693" w:type="dxa"/>
            <w:shd w:val="clear" w:color="auto" w:fill="auto"/>
          </w:tcPr>
          <w:p w14:paraId="6429FF47" w14:textId="0B5BDAB4" w:rsidR="00950DEB" w:rsidRPr="00F6172D" w:rsidRDefault="00950DEB" w:rsidP="00950DEB">
            <w:pPr>
              <w:spacing w:after="0" w:line="240" w:lineRule="auto"/>
              <w:rPr>
                <w:color w:val="000000" w:themeColor="text1"/>
                <w:lang w:val="en-GB"/>
              </w:rPr>
            </w:pPr>
            <w:r w:rsidRPr="00F6172D">
              <w:rPr>
                <w:color w:val="000000" w:themeColor="text1"/>
                <w:lang w:val="en-GB"/>
              </w:rPr>
              <w:t>case study</w:t>
            </w:r>
          </w:p>
        </w:tc>
        <w:tc>
          <w:tcPr>
            <w:tcW w:w="2835" w:type="dxa"/>
            <w:shd w:val="clear" w:color="auto" w:fill="auto"/>
          </w:tcPr>
          <w:p w14:paraId="3A333C35" w14:textId="3D5A1E3B" w:rsidR="00950DEB" w:rsidRPr="00F6172D" w:rsidRDefault="00950DEB" w:rsidP="00950DEB">
            <w:pPr>
              <w:spacing w:after="0" w:line="240" w:lineRule="auto"/>
              <w:rPr>
                <w:color w:val="000000" w:themeColor="text1"/>
                <w:lang w:val="en-GB"/>
              </w:rPr>
            </w:pPr>
            <w:r w:rsidRPr="00F6172D">
              <w:rPr>
                <w:color w:val="000000" w:themeColor="text1"/>
                <w:lang w:val="en-GB"/>
              </w:rPr>
              <w:t>essay</w:t>
            </w:r>
          </w:p>
        </w:tc>
        <w:tc>
          <w:tcPr>
            <w:tcW w:w="2583" w:type="dxa"/>
            <w:shd w:val="clear" w:color="auto" w:fill="auto"/>
          </w:tcPr>
          <w:p w14:paraId="5A9988EE" w14:textId="1A30FF73" w:rsidR="00950DEB" w:rsidRPr="00F6172D" w:rsidRDefault="00950DEB" w:rsidP="00950DEB">
            <w:pPr>
              <w:spacing w:after="0" w:line="240" w:lineRule="auto"/>
              <w:rPr>
                <w:color w:val="000000" w:themeColor="text1"/>
                <w:lang w:val="en-GB"/>
              </w:rPr>
            </w:pPr>
            <w:r w:rsidRPr="00F6172D">
              <w:rPr>
                <w:color w:val="000000" w:themeColor="text1"/>
                <w:lang w:val="en-GB"/>
              </w:rPr>
              <w:t>assessment sheet</w:t>
            </w:r>
          </w:p>
        </w:tc>
      </w:tr>
      <w:tr w:rsidR="00950DEB" w:rsidRPr="00F6172D" w14:paraId="3D655598" w14:textId="77777777" w:rsidTr="000E7D55">
        <w:tc>
          <w:tcPr>
            <w:tcW w:w="1101" w:type="dxa"/>
            <w:shd w:val="clear" w:color="auto" w:fill="auto"/>
          </w:tcPr>
          <w:p w14:paraId="10BC6C66" w14:textId="7304CFAC" w:rsidR="00950DEB" w:rsidRPr="00F6172D" w:rsidRDefault="00950DEB" w:rsidP="00950DEB">
            <w:pPr>
              <w:spacing w:after="0" w:line="240" w:lineRule="auto"/>
              <w:rPr>
                <w:rFonts w:cs="Calibri"/>
                <w:color w:val="000000" w:themeColor="text1"/>
                <w:sz w:val="20"/>
                <w:szCs w:val="20"/>
                <w:lang w:eastAsia="pl-PL"/>
              </w:rPr>
            </w:pPr>
            <w:r w:rsidRPr="007745A5">
              <w:rPr>
                <w:rFonts w:cs="Calibri"/>
                <w:sz w:val="20"/>
                <w:szCs w:val="20"/>
                <w:lang w:eastAsia="pl-PL"/>
              </w:rPr>
              <w:t>U08</w:t>
            </w:r>
          </w:p>
        </w:tc>
        <w:tc>
          <w:tcPr>
            <w:tcW w:w="2693" w:type="dxa"/>
            <w:shd w:val="clear" w:color="auto" w:fill="auto"/>
          </w:tcPr>
          <w:p w14:paraId="27974FE9" w14:textId="5DE1DC05" w:rsidR="00950DEB" w:rsidRPr="00F6172D" w:rsidRDefault="00950DEB" w:rsidP="00950DEB">
            <w:pPr>
              <w:spacing w:after="0" w:line="240" w:lineRule="auto"/>
              <w:rPr>
                <w:color w:val="000000" w:themeColor="text1"/>
                <w:lang w:val="en-GB"/>
              </w:rPr>
            </w:pPr>
            <w:r w:rsidRPr="00F6172D">
              <w:rPr>
                <w:color w:val="000000" w:themeColor="text1"/>
                <w:lang w:val="en-GB"/>
              </w:rPr>
              <w:t>case study</w:t>
            </w:r>
          </w:p>
        </w:tc>
        <w:tc>
          <w:tcPr>
            <w:tcW w:w="2835" w:type="dxa"/>
            <w:shd w:val="clear" w:color="auto" w:fill="auto"/>
          </w:tcPr>
          <w:p w14:paraId="72E162BA" w14:textId="06EB7EDD" w:rsidR="00950DEB" w:rsidRPr="00F6172D" w:rsidRDefault="00950DEB" w:rsidP="00950DEB">
            <w:pPr>
              <w:spacing w:after="0" w:line="240" w:lineRule="auto"/>
              <w:rPr>
                <w:color w:val="000000" w:themeColor="text1"/>
                <w:lang w:val="en-GB"/>
              </w:rPr>
            </w:pPr>
            <w:r w:rsidRPr="00F6172D">
              <w:rPr>
                <w:color w:val="000000" w:themeColor="text1"/>
                <w:lang w:val="en-GB"/>
              </w:rPr>
              <w:t>presentation</w:t>
            </w:r>
          </w:p>
        </w:tc>
        <w:tc>
          <w:tcPr>
            <w:tcW w:w="2583" w:type="dxa"/>
            <w:shd w:val="clear" w:color="auto" w:fill="auto"/>
          </w:tcPr>
          <w:p w14:paraId="4B95658B" w14:textId="41A5D644" w:rsidR="00950DEB" w:rsidRPr="00F6172D" w:rsidRDefault="00950DEB" w:rsidP="00950DEB">
            <w:pPr>
              <w:spacing w:after="0" w:line="240" w:lineRule="auto"/>
              <w:rPr>
                <w:color w:val="000000" w:themeColor="text1"/>
                <w:lang w:val="en-GB"/>
              </w:rPr>
            </w:pPr>
            <w:r w:rsidRPr="00F6172D">
              <w:rPr>
                <w:color w:val="000000" w:themeColor="text1"/>
                <w:lang w:val="en-GB"/>
              </w:rPr>
              <w:t>assessment sheet</w:t>
            </w:r>
          </w:p>
        </w:tc>
      </w:tr>
      <w:tr w:rsidR="00950DEB" w:rsidRPr="00F6172D" w14:paraId="442126BC" w14:textId="77777777" w:rsidTr="000E7D55">
        <w:tc>
          <w:tcPr>
            <w:tcW w:w="9212" w:type="dxa"/>
            <w:gridSpan w:val="4"/>
            <w:shd w:val="clear" w:color="auto" w:fill="auto"/>
            <w:vAlign w:val="center"/>
          </w:tcPr>
          <w:p w14:paraId="6CE263F2" w14:textId="77777777" w:rsidR="00950DEB" w:rsidRPr="00F6172D" w:rsidRDefault="00950DEB" w:rsidP="00950DEB">
            <w:pPr>
              <w:spacing w:after="0" w:line="240" w:lineRule="auto"/>
              <w:jc w:val="center"/>
              <w:rPr>
                <w:color w:val="000000" w:themeColor="text1"/>
                <w:lang w:val="en-GB"/>
              </w:rPr>
            </w:pPr>
            <w:r w:rsidRPr="00F6172D">
              <w:rPr>
                <w:color w:val="000000" w:themeColor="text1"/>
                <w:lang w:val="en-GB"/>
              </w:rPr>
              <w:t>SOCIAL COMPETENCIES</w:t>
            </w:r>
          </w:p>
        </w:tc>
      </w:tr>
      <w:tr w:rsidR="00950DEB" w:rsidRPr="00F6172D" w14:paraId="50C5A8D6" w14:textId="77777777" w:rsidTr="000E7D55">
        <w:tc>
          <w:tcPr>
            <w:tcW w:w="1101" w:type="dxa"/>
            <w:shd w:val="clear" w:color="auto" w:fill="auto"/>
          </w:tcPr>
          <w:p w14:paraId="740A4711" w14:textId="187D3A66" w:rsidR="00950DEB" w:rsidRPr="00F6172D" w:rsidRDefault="00950DEB" w:rsidP="00950DEB">
            <w:pPr>
              <w:spacing w:after="0" w:line="240" w:lineRule="auto"/>
              <w:rPr>
                <w:color w:val="000000" w:themeColor="text1"/>
                <w:lang w:val="en-GB"/>
              </w:rPr>
            </w:pPr>
            <w:r w:rsidRPr="00F6172D">
              <w:rPr>
                <w:rFonts w:cs="Calibri"/>
                <w:color w:val="000000" w:themeColor="text1"/>
                <w:sz w:val="20"/>
                <w:szCs w:val="20"/>
                <w:lang w:eastAsia="pl-PL"/>
              </w:rPr>
              <w:t>K05</w:t>
            </w:r>
          </w:p>
        </w:tc>
        <w:tc>
          <w:tcPr>
            <w:tcW w:w="2693" w:type="dxa"/>
            <w:shd w:val="clear" w:color="auto" w:fill="auto"/>
          </w:tcPr>
          <w:p w14:paraId="49554DF0" w14:textId="40F8D2CF" w:rsidR="00950DEB" w:rsidRPr="00F6172D" w:rsidRDefault="00950DEB" w:rsidP="00950DEB">
            <w:pPr>
              <w:spacing w:after="0" w:line="240" w:lineRule="auto"/>
              <w:rPr>
                <w:color w:val="000000" w:themeColor="text1"/>
                <w:lang w:val="en-GB"/>
              </w:rPr>
            </w:pPr>
            <w:r w:rsidRPr="00F6172D">
              <w:rPr>
                <w:color w:val="000000" w:themeColor="text1"/>
                <w:lang w:val="en-GB"/>
              </w:rPr>
              <w:t>case study</w:t>
            </w:r>
          </w:p>
        </w:tc>
        <w:tc>
          <w:tcPr>
            <w:tcW w:w="2835" w:type="dxa"/>
            <w:shd w:val="clear" w:color="auto" w:fill="auto"/>
          </w:tcPr>
          <w:p w14:paraId="689BC647" w14:textId="60D65F0A" w:rsidR="00950DEB" w:rsidRPr="00F6172D" w:rsidRDefault="00950DEB" w:rsidP="00950DEB">
            <w:pPr>
              <w:spacing w:after="0" w:line="240" w:lineRule="auto"/>
              <w:rPr>
                <w:color w:val="000000" w:themeColor="text1"/>
                <w:lang w:val="en-GB"/>
              </w:rPr>
            </w:pPr>
            <w:r w:rsidRPr="00F6172D">
              <w:rPr>
                <w:color w:val="000000" w:themeColor="text1"/>
                <w:lang w:val="en-GB"/>
              </w:rPr>
              <w:t>essay</w:t>
            </w:r>
          </w:p>
        </w:tc>
        <w:tc>
          <w:tcPr>
            <w:tcW w:w="2583" w:type="dxa"/>
            <w:shd w:val="clear" w:color="auto" w:fill="auto"/>
          </w:tcPr>
          <w:p w14:paraId="3B1286AF" w14:textId="4FE28FE0" w:rsidR="00950DEB" w:rsidRPr="00F6172D" w:rsidRDefault="00950DEB" w:rsidP="00950DEB">
            <w:pPr>
              <w:spacing w:after="0" w:line="240" w:lineRule="auto"/>
              <w:rPr>
                <w:color w:val="000000" w:themeColor="text1"/>
                <w:lang w:val="en-GB"/>
              </w:rPr>
            </w:pPr>
            <w:r w:rsidRPr="00F6172D">
              <w:rPr>
                <w:color w:val="000000" w:themeColor="text1"/>
                <w:lang w:val="en-GB"/>
              </w:rPr>
              <w:t>assessment sheet</w:t>
            </w:r>
          </w:p>
        </w:tc>
      </w:tr>
    </w:tbl>
    <w:p w14:paraId="43F6C847" w14:textId="5315D96A" w:rsidR="00776D66" w:rsidRPr="00950DEB" w:rsidRDefault="009D3C9E" w:rsidP="00950DEB">
      <w:pPr>
        <w:spacing w:after="0" w:line="240" w:lineRule="auto"/>
        <w:rPr>
          <w:color w:val="000000" w:themeColor="text1"/>
          <w:sz w:val="20"/>
          <w:szCs w:val="20"/>
          <w:lang w:val="en-GB"/>
        </w:rPr>
      </w:pPr>
      <w:r w:rsidRPr="00950DEB">
        <w:rPr>
          <w:color w:val="000000" w:themeColor="text1"/>
          <w:sz w:val="20"/>
          <w:szCs w:val="20"/>
          <w:lang w:val="en-GB"/>
        </w:rPr>
        <w:t>e.g.: methods: Conversation lecture, traditional lecture, discussion, case study; forms: test, essay, presentation, writing assignment; doc: assessment sheet</w:t>
      </w:r>
      <w:r w:rsidR="00781430" w:rsidRPr="00950DEB">
        <w:rPr>
          <w:color w:val="000000" w:themeColor="text1"/>
          <w:sz w:val="20"/>
          <w:szCs w:val="20"/>
          <w:lang w:val="en-GB"/>
        </w:rPr>
        <w:t>.</w:t>
      </w:r>
    </w:p>
    <w:p w14:paraId="0DD2A64D" w14:textId="77777777" w:rsidR="00D41A8E" w:rsidRPr="00F6172D" w:rsidRDefault="00C43722">
      <w:pPr>
        <w:pStyle w:val="Akapitzlist"/>
        <w:numPr>
          <w:ilvl w:val="0"/>
          <w:numId w:val="1"/>
        </w:numPr>
        <w:rPr>
          <w:b/>
          <w:color w:val="000000" w:themeColor="text1"/>
          <w:lang w:val="en-GB"/>
        </w:rPr>
      </w:pPr>
      <w:r w:rsidRPr="00F6172D">
        <w:rPr>
          <w:b/>
          <w:color w:val="000000" w:themeColor="text1"/>
          <w:lang w:val="en-GB"/>
        </w:rPr>
        <w:t>Grading criteria, weighting factors</w:t>
      </w:r>
    </w:p>
    <w:p w14:paraId="76FD32A2" w14:textId="3C4CBBD0" w:rsidR="00FF1149" w:rsidRPr="00F6172D" w:rsidRDefault="003D59CB" w:rsidP="009239E3">
      <w:pPr>
        <w:spacing w:after="0"/>
        <w:rPr>
          <w:color w:val="000000" w:themeColor="text1"/>
          <w:lang w:val="en-US"/>
        </w:rPr>
      </w:pPr>
      <w:r w:rsidRPr="00F6172D">
        <w:rPr>
          <w:color w:val="000000" w:themeColor="text1"/>
          <w:lang w:val="en-US"/>
        </w:rPr>
        <w:t xml:space="preserve">The participant of multimedia workshop is rated mainly </w:t>
      </w:r>
      <w:r w:rsidR="00CB2683" w:rsidRPr="00F6172D">
        <w:rPr>
          <w:color w:val="000000" w:themeColor="text1"/>
          <w:lang w:val="en-US"/>
        </w:rPr>
        <w:t>based on</w:t>
      </w:r>
      <w:r w:rsidRPr="00F6172D">
        <w:rPr>
          <w:color w:val="000000" w:themeColor="text1"/>
          <w:lang w:val="en-US"/>
        </w:rPr>
        <w:t xml:space="preserve"> qualitative criteria </w:t>
      </w:r>
      <w:r w:rsidR="00E53547" w:rsidRPr="00F6172D">
        <w:rPr>
          <w:color w:val="000000" w:themeColor="text1"/>
          <w:lang w:val="en-US"/>
        </w:rPr>
        <w:br/>
      </w:r>
      <w:r w:rsidRPr="00F6172D">
        <w:rPr>
          <w:color w:val="000000" w:themeColor="text1"/>
          <w:lang w:val="en-US"/>
        </w:rPr>
        <w:t xml:space="preserve">- the will to self-develop and noticeable progress are important. </w:t>
      </w:r>
      <w:r w:rsidR="00E53547" w:rsidRPr="00F6172D">
        <w:rPr>
          <w:color w:val="000000" w:themeColor="text1"/>
          <w:lang w:val="en-US"/>
        </w:rPr>
        <w:br/>
      </w:r>
      <w:r w:rsidRPr="00F6172D">
        <w:rPr>
          <w:color w:val="000000" w:themeColor="text1"/>
          <w:lang w:val="en-US"/>
        </w:rPr>
        <w:t>Class attendance is 20% of the grade, the remaining 80% is grades of the work done.</w:t>
      </w:r>
    </w:p>
    <w:p w14:paraId="54A46248" w14:textId="77777777" w:rsidR="003D59CB" w:rsidRPr="00F6172D" w:rsidRDefault="003D59CB" w:rsidP="009239E3">
      <w:pPr>
        <w:spacing w:after="0"/>
        <w:rPr>
          <w:color w:val="000000" w:themeColor="text1"/>
          <w:lang w:val="en-US"/>
        </w:rPr>
      </w:pPr>
    </w:p>
    <w:p w14:paraId="5E575975" w14:textId="77777777" w:rsidR="00DF2F81" w:rsidRPr="00F6172D" w:rsidRDefault="00DF2F81" w:rsidP="00DF2F81">
      <w:pPr>
        <w:spacing w:after="0"/>
        <w:rPr>
          <w:color w:val="000000" w:themeColor="text1"/>
          <w:lang w:val="en-US"/>
        </w:rPr>
      </w:pPr>
      <w:r w:rsidRPr="00F6172D">
        <w:rPr>
          <w:color w:val="000000" w:themeColor="text1"/>
          <w:lang w:val="en-US"/>
        </w:rPr>
        <w:lastRenderedPageBreak/>
        <w:t>Very good</w:t>
      </w:r>
    </w:p>
    <w:p w14:paraId="72C2058C" w14:textId="3C5ECAB0" w:rsidR="00DF2F81" w:rsidRPr="00F6172D" w:rsidRDefault="0063769B" w:rsidP="00DF2F81">
      <w:pPr>
        <w:spacing w:after="0"/>
        <w:rPr>
          <w:color w:val="000000" w:themeColor="text1"/>
          <w:lang w:val="en-US"/>
        </w:rPr>
      </w:pPr>
      <w:r w:rsidRPr="00F6172D">
        <w:rPr>
          <w:color w:val="000000" w:themeColor="text1"/>
          <w:lang w:val="en-US"/>
        </w:rPr>
        <w:t xml:space="preserve">The student is active during the workshops. Shows a noticeable willingness to self-develop. </w:t>
      </w:r>
      <w:r w:rsidR="00D70413" w:rsidRPr="00F6172D">
        <w:rPr>
          <w:color w:val="000000" w:themeColor="text1"/>
          <w:lang w:val="en-US"/>
        </w:rPr>
        <w:br/>
      </w:r>
      <w:r w:rsidRPr="00F6172D">
        <w:rPr>
          <w:color w:val="000000" w:themeColor="text1"/>
          <w:lang w:val="en-US"/>
        </w:rPr>
        <w:t xml:space="preserve">Performs tasks according to given criteria. </w:t>
      </w:r>
      <w:r w:rsidR="005937F7" w:rsidRPr="00F6172D">
        <w:rPr>
          <w:color w:val="000000" w:themeColor="text1"/>
          <w:lang w:val="en-US"/>
        </w:rPr>
        <w:t>K</w:t>
      </w:r>
      <w:r w:rsidRPr="00F6172D">
        <w:rPr>
          <w:color w:val="000000" w:themeColor="text1"/>
          <w:lang w:val="en-US"/>
        </w:rPr>
        <w:t xml:space="preserve">nows how to creatively use the tools, </w:t>
      </w:r>
      <w:r w:rsidR="00D70413" w:rsidRPr="00F6172D">
        <w:rPr>
          <w:color w:val="000000" w:themeColor="text1"/>
          <w:lang w:val="en-US"/>
        </w:rPr>
        <w:br/>
      </w:r>
      <w:r w:rsidRPr="00F6172D">
        <w:rPr>
          <w:color w:val="000000" w:themeColor="text1"/>
          <w:lang w:val="en-US"/>
        </w:rPr>
        <w:t>i.e. a smartphone and applications. Can create correct text accompanying the visual part of the task.</w:t>
      </w:r>
    </w:p>
    <w:p w14:paraId="1CC395A9" w14:textId="77777777" w:rsidR="0063769B" w:rsidRPr="00F6172D" w:rsidRDefault="0063769B" w:rsidP="00DF2F81">
      <w:pPr>
        <w:spacing w:after="0"/>
        <w:rPr>
          <w:color w:val="000000" w:themeColor="text1"/>
          <w:lang w:val="en-US"/>
        </w:rPr>
      </w:pPr>
    </w:p>
    <w:p w14:paraId="185BAE65" w14:textId="77777777" w:rsidR="00DF2F81" w:rsidRPr="00F6172D" w:rsidRDefault="00DF2F81" w:rsidP="00DF2F81">
      <w:pPr>
        <w:spacing w:after="0"/>
        <w:rPr>
          <w:color w:val="000000" w:themeColor="text1"/>
          <w:lang w:val="en-US"/>
        </w:rPr>
      </w:pPr>
      <w:r w:rsidRPr="00F6172D">
        <w:rPr>
          <w:color w:val="000000" w:themeColor="text1"/>
          <w:lang w:val="en-US"/>
        </w:rPr>
        <w:t>Good</w:t>
      </w:r>
    </w:p>
    <w:p w14:paraId="3696A89B" w14:textId="5F2A7899" w:rsidR="00DF2F81" w:rsidRPr="00F6172D" w:rsidRDefault="00120F2A" w:rsidP="00DF2F81">
      <w:pPr>
        <w:spacing w:after="0"/>
        <w:rPr>
          <w:color w:val="000000" w:themeColor="text1"/>
          <w:lang w:val="en-US"/>
        </w:rPr>
      </w:pPr>
      <w:r w:rsidRPr="00F6172D">
        <w:rPr>
          <w:color w:val="000000" w:themeColor="text1"/>
          <w:lang w:val="en-US"/>
        </w:rPr>
        <w:t xml:space="preserve">The student is active during the workshops. Shows a noticeable willingness to self-develop. </w:t>
      </w:r>
      <w:r w:rsidR="00D70413" w:rsidRPr="00F6172D">
        <w:rPr>
          <w:color w:val="000000" w:themeColor="text1"/>
          <w:lang w:val="en-US"/>
        </w:rPr>
        <w:br/>
      </w:r>
      <w:r w:rsidRPr="00F6172D">
        <w:rPr>
          <w:color w:val="000000" w:themeColor="text1"/>
          <w:lang w:val="en-US"/>
        </w:rPr>
        <w:t xml:space="preserve">Performs tasks according to given criteria. </w:t>
      </w:r>
      <w:r w:rsidR="005937F7" w:rsidRPr="00F6172D">
        <w:rPr>
          <w:color w:val="000000" w:themeColor="text1"/>
          <w:lang w:val="en-US"/>
        </w:rPr>
        <w:t>H</w:t>
      </w:r>
      <w:r w:rsidRPr="00F6172D">
        <w:rPr>
          <w:color w:val="000000" w:themeColor="text1"/>
          <w:lang w:val="en-US"/>
        </w:rPr>
        <w:t xml:space="preserve">as a problem with the creative use of tools, </w:t>
      </w:r>
      <w:r w:rsidR="00D70413" w:rsidRPr="00F6172D">
        <w:rPr>
          <w:color w:val="000000" w:themeColor="text1"/>
          <w:lang w:val="en-US"/>
        </w:rPr>
        <w:br/>
      </w:r>
      <w:r w:rsidRPr="00F6172D">
        <w:rPr>
          <w:color w:val="000000" w:themeColor="text1"/>
          <w:lang w:val="en-US"/>
        </w:rPr>
        <w:t>i.e. a smartphone and applications. Can create correct text accompanying the visual part of the task.</w:t>
      </w:r>
    </w:p>
    <w:p w14:paraId="5AEF70D4" w14:textId="77777777" w:rsidR="00120F2A" w:rsidRPr="00F6172D" w:rsidRDefault="00120F2A" w:rsidP="00DF2F81">
      <w:pPr>
        <w:spacing w:after="0"/>
        <w:rPr>
          <w:color w:val="000000" w:themeColor="text1"/>
          <w:lang w:val="en-US"/>
        </w:rPr>
      </w:pPr>
    </w:p>
    <w:p w14:paraId="4CCF1182" w14:textId="77777777" w:rsidR="00DF2F81" w:rsidRPr="00F6172D" w:rsidRDefault="00DF2F81" w:rsidP="00DF2F81">
      <w:pPr>
        <w:spacing w:after="0"/>
        <w:rPr>
          <w:color w:val="000000" w:themeColor="text1"/>
          <w:lang w:val="en-US"/>
        </w:rPr>
      </w:pPr>
      <w:r w:rsidRPr="00F6172D">
        <w:rPr>
          <w:color w:val="000000" w:themeColor="text1"/>
          <w:lang w:val="en-US"/>
        </w:rPr>
        <w:t>Satisfactory</w:t>
      </w:r>
    </w:p>
    <w:p w14:paraId="1F84F83D" w14:textId="57C3D3D7" w:rsidR="00DF2F81" w:rsidRPr="00F6172D" w:rsidRDefault="00CB2683" w:rsidP="00DF2F81">
      <w:pPr>
        <w:spacing w:after="0"/>
        <w:rPr>
          <w:color w:val="000000" w:themeColor="text1"/>
          <w:lang w:val="en-US"/>
        </w:rPr>
      </w:pPr>
      <w:r w:rsidRPr="00F6172D">
        <w:rPr>
          <w:color w:val="000000" w:themeColor="text1"/>
          <w:lang w:val="en-US"/>
        </w:rPr>
        <w:t xml:space="preserve">The student is active during the workshops. Shows a noticeable willingness to self-develop. </w:t>
      </w:r>
      <w:r w:rsidR="005937F7" w:rsidRPr="00F6172D">
        <w:rPr>
          <w:color w:val="000000" w:themeColor="text1"/>
          <w:lang w:val="en-US"/>
        </w:rPr>
        <w:t>H</w:t>
      </w:r>
      <w:r w:rsidRPr="00F6172D">
        <w:rPr>
          <w:color w:val="000000" w:themeColor="text1"/>
          <w:lang w:val="en-US"/>
        </w:rPr>
        <w:t>as a problem with completing the task according to the given criteria. Has a problem with the creative use of tools, i.e. a smartphone and applications. Can create correct text accompanying the visual part of the task.</w:t>
      </w:r>
    </w:p>
    <w:p w14:paraId="41473327" w14:textId="77777777" w:rsidR="00CB2683" w:rsidRPr="00F6172D" w:rsidRDefault="00CB2683" w:rsidP="00DF2F81">
      <w:pPr>
        <w:spacing w:after="0"/>
        <w:rPr>
          <w:color w:val="000000" w:themeColor="text1"/>
          <w:lang w:val="en-US"/>
        </w:rPr>
      </w:pPr>
    </w:p>
    <w:p w14:paraId="4B33FB8D" w14:textId="77777777" w:rsidR="00DF2F81" w:rsidRPr="00F6172D" w:rsidRDefault="00DF2F81" w:rsidP="00DF2F81">
      <w:pPr>
        <w:spacing w:after="0"/>
        <w:rPr>
          <w:color w:val="000000" w:themeColor="text1"/>
          <w:lang w:val="en-US"/>
        </w:rPr>
      </w:pPr>
      <w:r w:rsidRPr="00F6172D">
        <w:rPr>
          <w:color w:val="000000" w:themeColor="text1"/>
          <w:lang w:val="en-US"/>
        </w:rPr>
        <w:t>Poor</w:t>
      </w:r>
    </w:p>
    <w:p w14:paraId="7FAB12E9" w14:textId="6A8FD07F" w:rsidR="00DF2F81" w:rsidRPr="00F6172D" w:rsidRDefault="00CB2683" w:rsidP="00DF2F81">
      <w:pPr>
        <w:spacing w:after="0"/>
        <w:rPr>
          <w:color w:val="000000" w:themeColor="text1"/>
          <w:lang w:val="en-US"/>
        </w:rPr>
      </w:pPr>
      <w:r w:rsidRPr="00F6172D">
        <w:rPr>
          <w:color w:val="000000" w:themeColor="text1"/>
          <w:lang w:val="en-US"/>
        </w:rPr>
        <w:t xml:space="preserve">The student is passive during the workshops. </w:t>
      </w:r>
      <w:r w:rsidR="00D70413" w:rsidRPr="00F6172D">
        <w:rPr>
          <w:color w:val="000000" w:themeColor="text1"/>
          <w:lang w:val="en-US"/>
        </w:rPr>
        <w:t>S</w:t>
      </w:r>
      <w:r w:rsidRPr="00F6172D">
        <w:rPr>
          <w:color w:val="000000" w:themeColor="text1"/>
          <w:lang w:val="en-US"/>
        </w:rPr>
        <w:t>hows no willingness to develop. Does not perform tasks according to the criteria given. Has a problem with the creative use of tools, i.e. a smartphone and applications. Has trouble creating correct text to accompany the visual part of the task.</w:t>
      </w:r>
    </w:p>
    <w:p w14:paraId="793DE5A4" w14:textId="77777777" w:rsidR="00CB2683" w:rsidRPr="00F6172D" w:rsidRDefault="00CB2683" w:rsidP="00DF2F81">
      <w:pPr>
        <w:spacing w:after="0"/>
        <w:rPr>
          <w:color w:val="000000" w:themeColor="text1"/>
          <w:lang w:val="en-US"/>
        </w:rPr>
      </w:pPr>
    </w:p>
    <w:p w14:paraId="05D6A3AB" w14:textId="77777777" w:rsidR="001856FB" w:rsidRPr="00F6172D" w:rsidRDefault="00C43722">
      <w:pPr>
        <w:pStyle w:val="Akapitzlist"/>
        <w:numPr>
          <w:ilvl w:val="0"/>
          <w:numId w:val="1"/>
        </w:numPr>
        <w:rPr>
          <w:b/>
          <w:color w:val="000000" w:themeColor="text1"/>
          <w:lang w:val="en-GB"/>
        </w:rPr>
      </w:pPr>
      <w:r w:rsidRPr="00F6172D">
        <w:rPr>
          <w:b/>
          <w:color w:val="000000" w:themeColor="text1"/>
          <w:lang w:val="en-GB"/>
        </w:rPr>
        <w:t>Student workload</w:t>
      </w:r>
    </w:p>
    <w:tbl>
      <w:tblPr>
        <w:tblStyle w:val="Tabela-Siatka"/>
        <w:tblW w:w="9211" w:type="dxa"/>
        <w:tblLook w:val="04A0" w:firstRow="1" w:lastRow="0" w:firstColumn="1" w:lastColumn="0" w:noHBand="0" w:noVBand="1"/>
      </w:tblPr>
      <w:tblGrid>
        <w:gridCol w:w="4605"/>
        <w:gridCol w:w="4606"/>
      </w:tblGrid>
      <w:tr w:rsidR="00F6172D" w:rsidRPr="00F6172D" w14:paraId="40B11E6B" w14:textId="77777777">
        <w:tc>
          <w:tcPr>
            <w:tcW w:w="4605" w:type="dxa"/>
            <w:shd w:val="clear" w:color="auto" w:fill="auto"/>
          </w:tcPr>
          <w:p w14:paraId="16519C22" w14:textId="77777777" w:rsidR="001856FB" w:rsidRPr="00F6172D" w:rsidRDefault="00C43722">
            <w:pPr>
              <w:spacing w:after="0" w:line="240" w:lineRule="auto"/>
              <w:rPr>
                <w:color w:val="000000" w:themeColor="text1"/>
                <w:lang w:val="en-GB"/>
              </w:rPr>
            </w:pPr>
            <w:r w:rsidRPr="00F6172D">
              <w:rPr>
                <w:color w:val="000000" w:themeColor="text1"/>
                <w:lang w:val="en-GB"/>
              </w:rPr>
              <w:t>Form of activity</w:t>
            </w:r>
          </w:p>
        </w:tc>
        <w:tc>
          <w:tcPr>
            <w:tcW w:w="4605" w:type="dxa"/>
            <w:shd w:val="clear" w:color="auto" w:fill="auto"/>
          </w:tcPr>
          <w:p w14:paraId="53DF82FE" w14:textId="77777777" w:rsidR="001856FB" w:rsidRPr="00F6172D" w:rsidRDefault="00C43722">
            <w:pPr>
              <w:spacing w:after="0" w:line="240" w:lineRule="auto"/>
              <w:rPr>
                <w:color w:val="000000" w:themeColor="text1"/>
                <w:lang w:val="en-GB"/>
              </w:rPr>
            </w:pPr>
            <w:r w:rsidRPr="00F6172D">
              <w:rPr>
                <w:color w:val="000000" w:themeColor="text1"/>
                <w:lang w:val="en-GB"/>
              </w:rPr>
              <w:t>Number of hours</w:t>
            </w:r>
          </w:p>
        </w:tc>
      </w:tr>
      <w:tr w:rsidR="00F6172D" w:rsidRPr="00F6172D" w14:paraId="08DA8555" w14:textId="77777777">
        <w:tc>
          <w:tcPr>
            <w:tcW w:w="4605" w:type="dxa"/>
            <w:shd w:val="clear" w:color="auto" w:fill="auto"/>
          </w:tcPr>
          <w:p w14:paraId="2E4EE0F4" w14:textId="099CFCC3" w:rsidR="001856FB" w:rsidRPr="00F6172D" w:rsidRDefault="00C43722" w:rsidP="00457F01">
            <w:pPr>
              <w:spacing w:after="0" w:line="240" w:lineRule="auto"/>
              <w:rPr>
                <w:color w:val="000000" w:themeColor="text1"/>
                <w:lang w:val="en-GB"/>
              </w:rPr>
            </w:pPr>
            <w:r w:rsidRPr="00F6172D">
              <w:rPr>
                <w:color w:val="000000" w:themeColor="text1"/>
                <w:lang w:val="en-GB"/>
              </w:rPr>
              <w:t>Number of contact hours (with the teacher)</w:t>
            </w:r>
          </w:p>
        </w:tc>
        <w:tc>
          <w:tcPr>
            <w:tcW w:w="4605" w:type="dxa"/>
            <w:shd w:val="clear" w:color="auto" w:fill="auto"/>
          </w:tcPr>
          <w:p w14:paraId="2318C8C2" w14:textId="4A063FA1" w:rsidR="001856FB" w:rsidRPr="00F6172D" w:rsidRDefault="00740A70">
            <w:pPr>
              <w:spacing w:after="0" w:line="240" w:lineRule="auto"/>
              <w:rPr>
                <w:b/>
                <w:color w:val="000000" w:themeColor="text1"/>
                <w:lang w:val="en-GB"/>
              </w:rPr>
            </w:pPr>
            <w:r w:rsidRPr="00F6172D">
              <w:rPr>
                <w:b/>
                <w:color w:val="000000" w:themeColor="text1"/>
                <w:lang w:val="en-GB"/>
              </w:rPr>
              <w:t>30</w:t>
            </w:r>
          </w:p>
        </w:tc>
      </w:tr>
      <w:tr w:rsidR="001856FB" w:rsidRPr="00F6172D" w14:paraId="696BBA06" w14:textId="77777777">
        <w:tc>
          <w:tcPr>
            <w:tcW w:w="4605" w:type="dxa"/>
            <w:shd w:val="clear" w:color="auto" w:fill="auto"/>
          </w:tcPr>
          <w:p w14:paraId="3F5F1357" w14:textId="62DC6AEB" w:rsidR="001856FB" w:rsidRPr="00F6172D" w:rsidRDefault="00C43722" w:rsidP="00457F01">
            <w:pPr>
              <w:spacing w:after="0" w:line="240" w:lineRule="auto"/>
              <w:rPr>
                <w:color w:val="000000" w:themeColor="text1"/>
                <w:lang w:val="en-GB"/>
              </w:rPr>
            </w:pPr>
            <w:r w:rsidRPr="00F6172D">
              <w:rPr>
                <w:color w:val="000000" w:themeColor="text1"/>
                <w:lang w:val="en-GB"/>
              </w:rPr>
              <w:t>Number of hours of individual student work</w:t>
            </w:r>
          </w:p>
        </w:tc>
        <w:tc>
          <w:tcPr>
            <w:tcW w:w="4605" w:type="dxa"/>
            <w:shd w:val="clear" w:color="auto" w:fill="auto"/>
          </w:tcPr>
          <w:p w14:paraId="3D75C0A1" w14:textId="0F8C50CE" w:rsidR="001856FB" w:rsidRPr="00F6172D" w:rsidRDefault="00740A70">
            <w:pPr>
              <w:spacing w:after="0" w:line="240" w:lineRule="auto"/>
              <w:rPr>
                <w:b/>
                <w:color w:val="000000" w:themeColor="text1"/>
                <w:lang w:val="en-GB"/>
              </w:rPr>
            </w:pPr>
            <w:r w:rsidRPr="00F6172D">
              <w:rPr>
                <w:b/>
                <w:color w:val="000000" w:themeColor="text1"/>
                <w:lang w:val="en-GB"/>
              </w:rPr>
              <w:t>60</w:t>
            </w:r>
          </w:p>
        </w:tc>
      </w:tr>
    </w:tbl>
    <w:p w14:paraId="64CC7AB4" w14:textId="77777777" w:rsidR="001856FB" w:rsidRPr="00F6172D" w:rsidRDefault="001856FB">
      <w:pPr>
        <w:spacing w:after="0"/>
        <w:rPr>
          <w:b/>
          <w:color w:val="000000" w:themeColor="text1"/>
          <w:lang w:val="en-GB"/>
        </w:rPr>
      </w:pPr>
    </w:p>
    <w:p w14:paraId="138C3544" w14:textId="77777777" w:rsidR="001856FB" w:rsidRPr="00F6172D" w:rsidRDefault="00C43722">
      <w:pPr>
        <w:pStyle w:val="Akapitzlist"/>
        <w:numPr>
          <w:ilvl w:val="0"/>
          <w:numId w:val="1"/>
        </w:numPr>
        <w:rPr>
          <w:b/>
          <w:color w:val="000000" w:themeColor="text1"/>
          <w:lang w:val="en-GB"/>
        </w:rPr>
      </w:pPr>
      <w:r w:rsidRPr="00F6172D">
        <w:rPr>
          <w:b/>
          <w:color w:val="000000" w:themeColor="text1"/>
          <w:lang w:val="en-GB"/>
        </w:rPr>
        <w:t>Literature</w:t>
      </w:r>
    </w:p>
    <w:tbl>
      <w:tblPr>
        <w:tblStyle w:val="Tabela-Siatka"/>
        <w:tblW w:w="9212" w:type="dxa"/>
        <w:tblLook w:val="04A0" w:firstRow="1" w:lastRow="0" w:firstColumn="1" w:lastColumn="0" w:noHBand="0" w:noVBand="1"/>
      </w:tblPr>
      <w:tblGrid>
        <w:gridCol w:w="9212"/>
      </w:tblGrid>
      <w:tr w:rsidR="00F6172D" w:rsidRPr="00F6172D" w14:paraId="433BDBCD" w14:textId="77777777">
        <w:tc>
          <w:tcPr>
            <w:tcW w:w="9212" w:type="dxa"/>
            <w:shd w:val="clear" w:color="auto" w:fill="auto"/>
          </w:tcPr>
          <w:p w14:paraId="04E43E6F" w14:textId="77777777" w:rsidR="001856FB" w:rsidRPr="00F6172D" w:rsidRDefault="00C43722">
            <w:pPr>
              <w:spacing w:after="0" w:line="240" w:lineRule="auto"/>
              <w:rPr>
                <w:color w:val="000000" w:themeColor="text1"/>
                <w:lang w:val="en-GB"/>
              </w:rPr>
            </w:pPr>
            <w:r w:rsidRPr="00F6172D">
              <w:rPr>
                <w:color w:val="000000" w:themeColor="text1"/>
                <w:lang w:val="en-GB"/>
              </w:rPr>
              <w:t>Basic literature</w:t>
            </w:r>
          </w:p>
        </w:tc>
      </w:tr>
      <w:tr w:rsidR="00F6172D" w:rsidRPr="00F6172D" w14:paraId="500D79D5" w14:textId="77777777">
        <w:tc>
          <w:tcPr>
            <w:tcW w:w="9212" w:type="dxa"/>
            <w:shd w:val="clear" w:color="auto" w:fill="auto"/>
          </w:tcPr>
          <w:p w14:paraId="594F215D" w14:textId="0590C470" w:rsidR="004B7490" w:rsidRPr="00F6172D" w:rsidRDefault="004B7490" w:rsidP="009873CD">
            <w:pPr>
              <w:spacing w:after="0" w:line="240" w:lineRule="auto"/>
              <w:rPr>
                <w:bCs/>
                <w:color w:val="000000" w:themeColor="text1"/>
                <w:lang w:val="en-GB"/>
              </w:rPr>
            </w:pPr>
            <w:r w:rsidRPr="00F6172D">
              <w:rPr>
                <w:bCs/>
                <w:color w:val="000000" w:themeColor="text1"/>
                <w:lang w:val="en-GB"/>
              </w:rPr>
              <w:t>Bradshaw P., The Online Journalism Handbook, London-New York, 2017</w:t>
            </w:r>
          </w:p>
          <w:p w14:paraId="1D17DACD" w14:textId="77777777" w:rsidR="00247FDD" w:rsidRPr="00F6172D" w:rsidRDefault="00247FDD" w:rsidP="00247FDD">
            <w:pPr>
              <w:spacing w:after="0" w:line="240" w:lineRule="auto"/>
              <w:rPr>
                <w:bCs/>
                <w:color w:val="000000" w:themeColor="text1"/>
                <w:lang w:val="en-GB"/>
              </w:rPr>
            </w:pPr>
            <w:r w:rsidRPr="00F6172D">
              <w:rPr>
                <w:bCs/>
                <w:color w:val="000000" w:themeColor="text1"/>
                <w:lang w:val="en-GB"/>
              </w:rPr>
              <w:t>Montgomery R., Mobile Journalism, independently published, 2020</w:t>
            </w:r>
          </w:p>
          <w:p w14:paraId="6A6C1924" w14:textId="66998D4B" w:rsidR="000929DF" w:rsidRPr="00F6172D" w:rsidRDefault="004C54A4" w:rsidP="00514D37">
            <w:pPr>
              <w:spacing w:after="0" w:line="240" w:lineRule="auto"/>
              <w:rPr>
                <w:bCs/>
                <w:color w:val="000000" w:themeColor="text1"/>
                <w:lang w:val="en-GB"/>
              </w:rPr>
            </w:pPr>
            <w:r w:rsidRPr="00F6172D">
              <w:rPr>
                <w:bCs/>
                <w:color w:val="000000" w:themeColor="text1"/>
                <w:lang w:val="en-GB"/>
              </w:rPr>
              <w:t xml:space="preserve">Staschen B., Wellinga V., Mobile Storytelling: </w:t>
            </w:r>
            <w:r w:rsidR="00457F01" w:rsidRPr="00F6172D">
              <w:rPr>
                <w:bCs/>
                <w:color w:val="000000" w:themeColor="text1"/>
                <w:lang w:val="en-GB"/>
              </w:rPr>
              <w:br/>
            </w:r>
            <w:r w:rsidRPr="00F6172D">
              <w:rPr>
                <w:bCs/>
                <w:color w:val="000000" w:themeColor="text1"/>
                <w:lang w:val="en-GB"/>
              </w:rPr>
              <w:t>A Journalist’s Guide to the Smartphone Galaxy. Independently published, 2018</w:t>
            </w:r>
          </w:p>
        </w:tc>
      </w:tr>
      <w:tr w:rsidR="00F6172D" w:rsidRPr="00F6172D" w14:paraId="31C23C10" w14:textId="77777777">
        <w:tc>
          <w:tcPr>
            <w:tcW w:w="9212" w:type="dxa"/>
            <w:shd w:val="clear" w:color="auto" w:fill="auto"/>
          </w:tcPr>
          <w:p w14:paraId="3007AE9B" w14:textId="07E540AA" w:rsidR="00514D37" w:rsidRPr="00F6172D" w:rsidRDefault="00C43722" w:rsidP="00514D37">
            <w:pPr>
              <w:spacing w:after="0" w:line="240" w:lineRule="auto"/>
              <w:rPr>
                <w:color w:val="000000" w:themeColor="text1"/>
                <w:lang w:val="en-GB"/>
              </w:rPr>
            </w:pPr>
            <w:r w:rsidRPr="00F6172D">
              <w:rPr>
                <w:color w:val="000000" w:themeColor="text1"/>
                <w:lang w:val="en-GB"/>
              </w:rPr>
              <w:t>Additional literature</w:t>
            </w:r>
          </w:p>
        </w:tc>
      </w:tr>
      <w:tr w:rsidR="00F6172D" w:rsidRPr="00C76BB9" w14:paraId="6CC30F43" w14:textId="77777777">
        <w:tc>
          <w:tcPr>
            <w:tcW w:w="9212" w:type="dxa"/>
            <w:shd w:val="clear" w:color="auto" w:fill="auto"/>
          </w:tcPr>
          <w:p w14:paraId="3235DDCB" w14:textId="2BCE68E3" w:rsidR="00514D37" w:rsidRPr="00F6172D" w:rsidRDefault="00514D37" w:rsidP="00514D37">
            <w:pPr>
              <w:spacing w:after="0" w:line="240" w:lineRule="auto"/>
              <w:rPr>
                <w:bCs/>
                <w:color w:val="000000" w:themeColor="text1"/>
                <w:lang w:val="en-GB"/>
              </w:rPr>
            </w:pPr>
            <w:r w:rsidRPr="00F6172D">
              <w:rPr>
                <w:bCs/>
                <w:color w:val="000000" w:themeColor="text1"/>
                <w:lang w:val="en-GB"/>
              </w:rPr>
              <w:t xml:space="preserve">Cruikshank S. A., Eschenfelder Ch. C., Coleman K., A Complete Guide to Television, Field, </w:t>
            </w:r>
            <w:r w:rsidR="00457F01" w:rsidRPr="00F6172D">
              <w:rPr>
                <w:bCs/>
                <w:color w:val="000000" w:themeColor="text1"/>
                <w:lang w:val="en-GB"/>
              </w:rPr>
              <w:br/>
            </w:r>
            <w:r w:rsidRPr="00F6172D">
              <w:rPr>
                <w:bCs/>
                <w:color w:val="000000" w:themeColor="text1"/>
                <w:lang w:val="en-GB"/>
              </w:rPr>
              <w:t>and Digital Producing, London-New York, 2021</w:t>
            </w:r>
          </w:p>
          <w:p w14:paraId="578A904F" w14:textId="77777777" w:rsidR="00514D37" w:rsidRPr="00F6172D" w:rsidRDefault="00514D37" w:rsidP="00514D37">
            <w:pPr>
              <w:spacing w:after="0" w:line="240" w:lineRule="auto"/>
              <w:rPr>
                <w:bCs/>
                <w:color w:val="000000" w:themeColor="text1"/>
                <w:lang w:val="en-GB"/>
              </w:rPr>
            </w:pPr>
            <w:r w:rsidRPr="00F6172D">
              <w:rPr>
                <w:bCs/>
                <w:color w:val="000000" w:themeColor="text1"/>
                <w:lang w:val="en-GB"/>
              </w:rPr>
              <w:t>Hill S., Lashmar P., Online Journalism: The Essential Guide, Thousand Oaks CA, 2013</w:t>
            </w:r>
          </w:p>
          <w:p w14:paraId="79CEFF30" w14:textId="77777777" w:rsidR="00514D37" w:rsidRPr="00F6172D" w:rsidRDefault="00514D37" w:rsidP="00514D37">
            <w:pPr>
              <w:spacing w:after="0" w:line="240" w:lineRule="auto"/>
              <w:rPr>
                <w:bCs/>
                <w:color w:val="000000" w:themeColor="text1"/>
                <w:lang w:val="en-GB"/>
              </w:rPr>
            </w:pPr>
            <w:r w:rsidRPr="00F6172D">
              <w:rPr>
                <w:bCs/>
                <w:color w:val="000000" w:themeColor="text1"/>
                <w:lang w:val="en-GB"/>
              </w:rPr>
              <w:t>Keeble R., The Newspapers Handbook 4th Edition, London-New York, 2005</w:t>
            </w:r>
          </w:p>
          <w:p w14:paraId="0386FDCB" w14:textId="289AA2DC" w:rsidR="00AF3820" w:rsidRPr="00F6172D" w:rsidRDefault="00514D37" w:rsidP="00514D37">
            <w:pPr>
              <w:spacing w:after="0" w:line="240" w:lineRule="auto"/>
              <w:rPr>
                <w:bCs/>
                <w:color w:val="000000" w:themeColor="text1"/>
                <w:lang w:val="en-GB"/>
              </w:rPr>
            </w:pPr>
            <w:r w:rsidRPr="00F6172D">
              <w:rPr>
                <w:bCs/>
                <w:color w:val="000000" w:themeColor="text1"/>
                <w:lang w:val="en-GB"/>
              </w:rPr>
              <w:t xml:space="preserve">Kovach B., Rosenstiel T., The Elements of Journalism: </w:t>
            </w:r>
            <w:r w:rsidR="00457F01" w:rsidRPr="00F6172D">
              <w:rPr>
                <w:bCs/>
                <w:color w:val="000000" w:themeColor="text1"/>
                <w:lang w:val="en-GB"/>
              </w:rPr>
              <w:br/>
            </w:r>
            <w:r w:rsidRPr="00F6172D">
              <w:rPr>
                <w:bCs/>
                <w:color w:val="000000" w:themeColor="text1"/>
                <w:lang w:val="en-GB"/>
              </w:rPr>
              <w:t>What Newspeople Should Know, New York, 2007</w:t>
            </w:r>
          </w:p>
        </w:tc>
      </w:tr>
    </w:tbl>
    <w:p w14:paraId="7569F859" w14:textId="45D70EAA" w:rsidR="001856FB" w:rsidRPr="00F6172D" w:rsidRDefault="005623F1" w:rsidP="005623F1">
      <w:pPr>
        <w:tabs>
          <w:tab w:val="left" w:pos="2880"/>
        </w:tabs>
        <w:rPr>
          <w:color w:val="000000" w:themeColor="text1"/>
          <w:lang w:val="en-US"/>
        </w:rPr>
      </w:pPr>
      <w:r w:rsidRPr="00F6172D">
        <w:rPr>
          <w:color w:val="000000" w:themeColor="text1"/>
          <w:lang w:val="en-US"/>
        </w:rPr>
        <w:tab/>
      </w:r>
    </w:p>
    <w:sectPr w:rsidR="001856FB" w:rsidRPr="00F6172D">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A9C3" w14:textId="77777777" w:rsidR="003541FC" w:rsidRDefault="003541FC">
      <w:pPr>
        <w:spacing w:after="0" w:line="240" w:lineRule="auto"/>
      </w:pPr>
      <w:r>
        <w:separator/>
      </w:r>
    </w:p>
  </w:endnote>
  <w:endnote w:type="continuationSeparator" w:id="0">
    <w:p w14:paraId="73CDBB69" w14:textId="77777777" w:rsidR="003541FC" w:rsidRDefault="0035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049F" w14:textId="77777777" w:rsidR="003541FC" w:rsidRDefault="003541FC">
      <w:pPr>
        <w:spacing w:after="0" w:line="240" w:lineRule="auto"/>
      </w:pPr>
      <w:r>
        <w:separator/>
      </w:r>
    </w:p>
  </w:footnote>
  <w:footnote w:type="continuationSeparator" w:id="0">
    <w:p w14:paraId="2D576620" w14:textId="77777777" w:rsidR="003541FC" w:rsidRDefault="0035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7285368">
    <w:abstractNumId w:val="2"/>
  </w:num>
  <w:num w:numId="2" w16cid:durableId="1006174375">
    <w:abstractNumId w:val="0"/>
  </w:num>
  <w:num w:numId="3" w16cid:durableId="148054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3760F"/>
    <w:rsid w:val="00041D91"/>
    <w:rsid w:val="00082FA9"/>
    <w:rsid w:val="00086F4F"/>
    <w:rsid w:val="000929DF"/>
    <w:rsid w:val="000B5679"/>
    <w:rsid w:val="000C6800"/>
    <w:rsid w:val="000E7D55"/>
    <w:rsid w:val="000F6264"/>
    <w:rsid w:val="000F7C38"/>
    <w:rsid w:val="00113114"/>
    <w:rsid w:val="001136A5"/>
    <w:rsid w:val="00120F2A"/>
    <w:rsid w:val="001235B5"/>
    <w:rsid w:val="00130946"/>
    <w:rsid w:val="00131C65"/>
    <w:rsid w:val="001452DA"/>
    <w:rsid w:val="001506E4"/>
    <w:rsid w:val="00160CDF"/>
    <w:rsid w:val="001622CB"/>
    <w:rsid w:val="00172FF8"/>
    <w:rsid w:val="00176ED7"/>
    <w:rsid w:val="001856FB"/>
    <w:rsid w:val="00191F90"/>
    <w:rsid w:val="001C2693"/>
    <w:rsid w:val="001C4EAB"/>
    <w:rsid w:val="001E4644"/>
    <w:rsid w:val="00202341"/>
    <w:rsid w:val="002034D6"/>
    <w:rsid w:val="002252C7"/>
    <w:rsid w:val="00234887"/>
    <w:rsid w:val="00247FDD"/>
    <w:rsid w:val="00260A28"/>
    <w:rsid w:val="00283FD0"/>
    <w:rsid w:val="002903AD"/>
    <w:rsid w:val="00291BBA"/>
    <w:rsid w:val="002A0C07"/>
    <w:rsid w:val="002A51E1"/>
    <w:rsid w:val="002C0239"/>
    <w:rsid w:val="002C69AE"/>
    <w:rsid w:val="002D4038"/>
    <w:rsid w:val="003426D5"/>
    <w:rsid w:val="00345E3E"/>
    <w:rsid w:val="003541FC"/>
    <w:rsid w:val="00356B22"/>
    <w:rsid w:val="00363C84"/>
    <w:rsid w:val="00376D4A"/>
    <w:rsid w:val="0039294D"/>
    <w:rsid w:val="00396498"/>
    <w:rsid w:val="003B7F42"/>
    <w:rsid w:val="003C3CD1"/>
    <w:rsid w:val="003D59CB"/>
    <w:rsid w:val="003E6553"/>
    <w:rsid w:val="003E6EB7"/>
    <w:rsid w:val="003E78A6"/>
    <w:rsid w:val="003F13FA"/>
    <w:rsid w:val="00412344"/>
    <w:rsid w:val="0041606C"/>
    <w:rsid w:val="004161B2"/>
    <w:rsid w:val="004553C2"/>
    <w:rsid w:val="00457F01"/>
    <w:rsid w:val="004613FD"/>
    <w:rsid w:val="004749A4"/>
    <w:rsid w:val="00494F44"/>
    <w:rsid w:val="004B7490"/>
    <w:rsid w:val="004C54A4"/>
    <w:rsid w:val="004E0BD0"/>
    <w:rsid w:val="004E476A"/>
    <w:rsid w:val="004E6A58"/>
    <w:rsid w:val="004F578A"/>
    <w:rsid w:val="00514D37"/>
    <w:rsid w:val="00544C76"/>
    <w:rsid w:val="00545CC2"/>
    <w:rsid w:val="005547F0"/>
    <w:rsid w:val="005623F1"/>
    <w:rsid w:val="0057290A"/>
    <w:rsid w:val="005937F7"/>
    <w:rsid w:val="005963E3"/>
    <w:rsid w:val="005A1D79"/>
    <w:rsid w:val="005E3289"/>
    <w:rsid w:val="005F00BF"/>
    <w:rsid w:val="006201B5"/>
    <w:rsid w:val="00627F20"/>
    <w:rsid w:val="0063769B"/>
    <w:rsid w:val="00655368"/>
    <w:rsid w:val="006740A1"/>
    <w:rsid w:val="00675FCB"/>
    <w:rsid w:val="006B2BAF"/>
    <w:rsid w:val="006E2C3E"/>
    <w:rsid w:val="006F2158"/>
    <w:rsid w:val="006F3EF4"/>
    <w:rsid w:val="006F50D5"/>
    <w:rsid w:val="0071373D"/>
    <w:rsid w:val="00715ED7"/>
    <w:rsid w:val="00727F3D"/>
    <w:rsid w:val="00740A70"/>
    <w:rsid w:val="00747B61"/>
    <w:rsid w:val="00751664"/>
    <w:rsid w:val="00752ECC"/>
    <w:rsid w:val="00776D66"/>
    <w:rsid w:val="00781430"/>
    <w:rsid w:val="007D78CE"/>
    <w:rsid w:val="007E007F"/>
    <w:rsid w:val="0081118A"/>
    <w:rsid w:val="00863CF7"/>
    <w:rsid w:val="008741DB"/>
    <w:rsid w:val="00880446"/>
    <w:rsid w:val="008956DB"/>
    <w:rsid w:val="008B373B"/>
    <w:rsid w:val="008C0B22"/>
    <w:rsid w:val="008C450D"/>
    <w:rsid w:val="008F5FE2"/>
    <w:rsid w:val="009239E3"/>
    <w:rsid w:val="00924041"/>
    <w:rsid w:val="00931C31"/>
    <w:rsid w:val="00950DEB"/>
    <w:rsid w:val="009873CD"/>
    <w:rsid w:val="00992C6A"/>
    <w:rsid w:val="00994394"/>
    <w:rsid w:val="009B5276"/>
    <w:rsid w:val="009C035C"/>
    <w:rsid w:val="009C3ED3"/>
    <w:rsid w:val="009C4571"/>
    <w:rsid w:val="009D2005"/>
    <w:rsid w:val="009D3C9E"/>
    <w:rsid w:val="009E1C15"/>
    <w:rsid w:val="00A0480B"/>
    <w:rsid w:val="00A23490"/>
    <w:rsid w:val="00A51DBE"/>
    <w:rsid w:val="00A54776"/>
    <w:rsid w:val="00A55ABC"/>
    <w:rsid w:val="00A8083D"/>
    <w:rsid w:val="00A928B0"/>
    <w:rsid w:val="00AA29A2"/>
    <w:rsid w:val="00AB6F40"/>
    <w:rsid w:val="00AC4A5D"/>
    <w:rsid w:val="00AE5278"/>
    <w:rsid w:val="00AF3820"/>
    <w:rsid w:val="00B1088F"/>
    <w:rsid w:val="00B3134D"/>
    <w:rsid w:val="00B77E29"/>
    <w:rsid w:val="00B80DDD"/>
    <w:rsid w:val="00C15F7D"/>
    <w:rsid w:val="00C24B9A"/>
    <w:rsid w:val="00C25B18"/>
    <w:rsid w:val="00C43722"/>
    <w:rsid w:val="00C76BB9"/>
    <w:rsid w:val="00C945A7"/>
    <w:rsid w:val="00CB2683"/>
    <w:rsid w:val="00CB45A1"/>
    <w:rsid w:val="00CE1BE8"/>
    <w:rsid w:val="00CE1F87"/>
    <w:rsid w:val="00D41A8E"/>
    <w:rsid w:val="00D52B63"/>
    <w:rsid w:val="00D6537D"/>
    <w:rsid w:val="00D70413"/>
    <w:rsid w:val="00D73D23"/>
    <w:rsid w:val="00DB3491"/>
    <w:rsid w:val="00DD0AE7"/>
    <w:rsid w:val="00DE45DA"/>
    <w:rsid w:val="00DF2F81"/>
    <w:rsid w:val="00E1470F"/>
    <w:rsid w:val="00E27CCA"/>
    <w:rsid w:val="00E43232"/>
    <w:rsid w:val="00E4396F"/>
    <w:rsid w:val="00E5176D"/>
    <w:rsid w:val="00E53547"/>
    <w:rsid w:val="00E82161"/>
    <w:rsid w:val="00E90BF2"/>
    <w:rsid w:val="00E9233D"/>
    <w:rsid w:val="00E96CFF"/>
    <w:rsid w:val="00EA01FF"/>
    <w:rsid w:val="00EC7DD7"/>
    <w:rsid w:val="00F24386"/>
    <w:rsid w:val="00F27FF0"/>
    <w:rsid w:val="00F37E0B"/>
    <w:rsid w:val="00F467EC"/>
    <w:rsid w:val="00F6172D"/>
    <w:rsid w:val="00F92474"/>
    <w:rsid w:val="00FB4B9E"/>
    <w:rsid w:val="00FC24DC"/>
    <w:rsid w:val="00FC3B0F"/>
    <w:rsid w:val="00FE49F5"/>
    <w:rsid w:val="00FE6C53"/>
    <w:rsid w:val="00FF11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99">
      <w:bodyDiv w:val="1"/>
      <w:marLeft w:val="0"/>
      <w:marRight w:val="0"/>
      <w:marTop w:val="0"/>
      <w:marBottom w:val="0"/>
      <w:divBdr>
        <w:top w:val="none" w:sz="0" w:space="0" w:color="auto"/>
        <w:left w:val="none" w:sz="0" w:space="0" w:color="auto"/>
        <w:bottom w:val="none" w:sz="0" w:space="0" w:color="auto"/>
        <w:right w:val="none" w:sz="0" w:space="0" w:color="auto"/>
      </w:divBdr>
      <w:divsChild>
        <w:div w:id="1946303826">
          <w:marLeft w:val="0"/>
          <w:marRight w:val="0"/>
          <w:marTop w:val="0"/>
          <w:marBottom w:val="0"/>
          <w:divBdr>
            <w:top w:val="none" w:sz="0" w:space="0" w:color="auto"/>
            <w:left w:val="none" w:sz="0" w:space="0" w:color="auto"/>
            <w:bottom w:val="none" w:sz="0" w:space="0" w:color="auto"/>
            <w:right w:val="none" w:sz="0" w:space="0" w:color="auto"/>
          </w:divBdr>
          <w:divsChild>
            <w:div w:id="180630194">
              <w:marLeft w:val="0"/>
              <w:marRight w:val="0"/>
              <w:marTop w:val="0"/>
              <w:marBottom w:val="0"/>
              <w:divBdr>
                <w:top w:val="none" w:sz="0" w:space="0" w:color="auto"/>
                <w:left w:val="none" w:sz="0" w:space="0" w:color="auto"/>
                <w:bottom w:val="none" w:sz="0" w:space="0" w:color="auto"/>
                <w:right w:val="none" w:sz="0" w:space="0" w:color="auto"/>
              </w:divBdr>
            </w:div>
          </w:divsChild>
        </w:div>
        <w:div w:id="1322269773">
          <w:marLeft w:val="0"/>
          <w:marRight w:val="0"/>
          <w:marTop w:val="0"/>
          <w:marBottom w:val="0"/>
          <w:divBdr>
            <w:top w:val="none" w:sz="0" w:space="0" w:color="auto"/>
            <w:left w:val="none" w:sz="0" w:space="0" w:color="auto"/>
            <w:bottom w:val="none" w:sz="0" w:space="0" w:color="auto"/>
            <w:right w:val="none" w:sz="0" w:space="0" w:color="auto"/>
          </w:divBdr>
          <w:divsChild>
            <w:div w:id="2158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6878">
      <w:bodyDiv w:val="1"/>
      <w:marLeft w:val="0"/>
      <w:marRight w:val="0"/>
      <w:marTop w:val="0"/>
      <w:marBottom w:val="0"/>
      <w:divBdr>
        <w:top w:val="none" w:sz="0" w:space="0" w:color="auto"/>
        <w:left w:val="none" w:sz="0" w:space="0" w:color="auto"/>
        <w:bottom w:val="none" w:sz="0" w:space="0" w:color="auto"/>
        <w:right w:val="none" w:sz="0" w:space="0" w:color="auto"/>
      </w:divBdr>
    </w:div>
    <w:div w:id="112126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6</cp:revision>
  <cp:lastPrinted>2019-01-23T11:10:00Z</cp:lastPrinted>
  <dcterms:created xsi:type="dcterms:W3CDTF">2022-02-14T16:10:00Z</dcterms:created>
  <dcterms:modified xsi:type="dcterms:W3CDTF">2023-02-26T12:52:00Z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