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C8A5" w14:textId="77777777" w:rsidR="001856FB" w:rsidRPr="00A82CEC" w:rsidRDefault="00C43722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 xml:space="preserve">Course Syllabus </w:t>
      </w:r>
    </w:p>
    <w:p w14:paraId="3E693E07" w14:textId="77777777" w:rsidR="001856FB" w:rsidRPr="00A82CEC" w:rsidRDefault="001856F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67D7572" w14:textId="77777777" w:rsidR="001856FB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:rsidRPr="00A82CEC" w14:paraId="4F24D233" w14:textId="77777777">
        <w:tc>
          <w:tcPr>
            <w:tcW w:w="4605" w:type="dxa"/>
            <w:shd w:val="clear" w:color="auto" w:fill="auto"/>
          </w:tcPr>
          <w:p w14:paraId="760F8D9F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4605" w:type="dxa"/>
            <w:shd w:val="clear" w:color="auto" w:fill="auto"/>
          </w:tcPr>
          <w:p w14:paraId="4DB90C97" w14:textId="62610606" w:rsidR="001856FB" w:rsidRPr="00A82CEC" w:rsidRDefault="00E06A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Knowledge about culture</w:t>
            </w:r>
          </w:p>
        </w:tc>
      </w:tr>
      <w:tr w:rsidR="001856FB" w:rsidRPr="00A82CEC" w14:paraId="3073B0E9" w14:textId="77777777">
        <w:tc>
          <w:tcPr>
            <w:tcW w:w="4605" w:type="dxa"/>
            <w:shd w:val="clear" w:color="auto" w:fill="auto"/>
          </w:tcPr>
          <w:p w14:paraId="52A0C418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Programme </w:t>
            </w:r>
          </w:p>
        </w:tc>
        <w:tc>
          <w:tcPr>
            <w:tcW w:w="4605" w:type="dxa"/>
            <w:shd w:val="clear" w:color="auto" w:fill="auto"/>
          </w:tcPr>
          <w:p w14:paraId="7C8FB730" w14:textId="759C1C59" w:rsidR="001856FB" w:rsidRPr="00A82CEC" w:rsidRDefault="00E0003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communication and media</w:t>
            </w:r>
          </w:p>
        </w:tc>
      </w:tr>
      <w:tr w:rsidR="001856FB" w:rsidRPr="00A82CEC" w14:paraId="5E79965C" w14:textId="77777777">
        <w:tc>
          <w:tcPr>
            <w:tcW w:w="4605" w:type="dxa"/>
            <w:shd w:val="clear" w:color="auto" w:fill="auto"/>
          </w:tcPr>
          <w:p w14:paraId="6156B9E0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shd w:val="clear" w:color="auto" w:fill="auto"/>
          </w:tcPr>
          <w:p w14:paraId="5725C168" w14:textId="58130ED8" w:rsidR="001856FB" w:rsidRPr="00A82CEC" w:rsidRDefault="00E06A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</w:t>
            </w:r>
          </w:p>
        </w:tc>
      </w:tr>
      <w:tr w:rsidR="001856FB" w:rsidRPr="00A82CEC" w14:paraId="2C36ED24" w14:textId="77777777">
        <w:tc>
          <w:tcPr>
            <w:tcW w:w="4605" w:type="dxa"/>
            <w:shd w:val="clear" w:color="auto" w:fill="auto"/>
          </w:tcPr>
          <w:p w14:paraId="798A309E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Form of studies (full-time, part-time)</w:t>
            </w:r>
          </w:p>
        </w:tc>
        <w:tc>
          <w:tcPr>
            <w:tcW w:w="4605" w:type="dxa"/>
            <w:shd w:val="clear" w:color="auto" w:fill="auto"/>
          </w:tcPr>
          <w:p w14:paraId="45781E80" w14:textId="46ED91F2" w:rsidR="001856FB" w:rsidRPr="00A82CEC" w:rsidRDefault="00E06A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Full-time</w:t>
            </w:r>
          </w:p>
        </w:tc>
      </w:tr>
      <w:tr w:rsidR="001856FB" w:rsidRPr="00A82CEC" w14:paraId="6E63D80D" w14:textId="77777777">
        <w:tc>
          <w:tcPr>
            <w:tcW w:w="4605" w:type="dxa"/>
            <w:shd w:val="clear" w:color="auto" w:fill="auto"/>
          </w:tcPr>
          <w:p w14:paraId="52345359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Discipline</w:t>
            </w:r>
          </w:p>
        </w:tc>
        <w:tc>
          <w:tcPr>
            <w:tcW w:w="4605" w:type="dxa"/>
            <w:shd w:val="clear" w:color="auto" w:fill="auto"/>
          </w:tcPr>
          <w:p w14:paraId="3C6E4BEF" w14:textId="31865371" w:rsidR="001856FB" w:rsidRPr="00A82CEC" w:rsidRDefault="00D52B6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Social Communication and Media </w:t>
            </w:r>
            <w:r w:rsidR="00E00030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Studies</w:t>
            </w:r>
          </w:p>
        </w:tc>
      </w:tr>
      <w:tr w:rsidR="001856FB" w:rsidRPr="00A82CEC" w14:paraId="14C0DC25" w14:textId="77777777">
        <w:tc>
          <w:tcPr>
            <w:tcW w:w="4605" w:type="dxa"/>
            <w:shd w:val="clear" w:color="auto" w:fill="auto"/>
          </w:tcPr>
          <w:p w14:paraId="07646ED3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Language of instruction</w:t>
            </w:r>
          </w:p>
        </w:tc>
        <w:tc>
          <w:tcPr>
            <w:tcW w:w="4605" w:type="dxa"/>
            <w:shd w:val="clear" w:color="auto" w:fill="auto"/>
          </w:tcPr>
          <w:p w14:paraId="32FC511F" w14:textId="016DD52A" w:rsidR="001856FB" w:rsidRPr="00A82CEC" w:rsidRDefault="00D52B6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English </w:t>
            </w:r>
          </w:p>
        </w:tc>
      </w:tr>
    </w:tbl>
    <w:p w14:paraId="45CA2EAA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:rsidRPr="00A82CEC" w14:paraId="17F2D5E0" w14:textId="77777777">
        <w:tc>
          <w:tcPr>
            <w:tcW w:w="4605" w:type="dxa"/>
            <w:shd w:val="clear" w:color="auto" w:fill="auto"/>
          </w:tcPr>
          <w:p w14:paraId="786D0493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14:paraId="2D405468" w14:textId="7969B43F" w:rsidR="001856FB" w:rsidRPr="00A82CEC" w:rsidRDefault="00E06AC1" w:rsidP="009D3C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</w:rPr>
              <w:t>Dr habil. Dariusz Wadowski</w:t>
            </w:r>
          </w:p>
        </w:tc>
      </w:tr>
    </w:tbl>
    <w:p w14:paraId="5A03BFC6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1856FB" w:rsidRPr="00A82CEC" w14:paraId="269AC5AF" w14:textId="77777777">
        <w:tc>
          <w:tcPr>
            <w:tcW w:w="2302" w:type="dxa"/>
            <w:shd w:val="clear" w:color="auto" w:fill="auto"/>
          </w:tcPr>
          <w:p w14:paraId="5CE1011E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Type of class </w:t>
            </w:r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14:paraId="3EF4D535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Number of teaching hours</w:t>
            </w:r>
          </w:p>
          <w:p w14:paraId="51A42F04" w14:textId="77777777" w:rsidR="001856FB" w:rsidRPr="00A82CEC" w:rsidRDefault="001856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2AC8159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14:paraId="4EEB0574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n-GB"/>
              </w:rPr>
              <w:t>ECTS Points</w:t>
            </w:r>
          </w:p>
          <w:p w14:paraId="293D0FFA" w14:textId="77777777" w:rsidR="001856FB" w:rsidRPr="00A82CEC" w:rsidRDefault="001856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4AFA42EF" w14:textId="77777777">
        <w:tc>
          <w:tcPr>
            <w:tcW w:w="2302" w:type="dxa"/>
            <w:shd w:val="clear" w:color="auto" w:fill="auto"/>
          </w:tcPr>
          <w:p w14:paraId="1A9E9894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14:paraId="51501C9D" w14:textId="71D11A3C" w:rsidR="001856FB" w:rsidRPr="00A82CEC" w:rsidRDefault="00E06AC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14:paraId="09668B61" w14:textId="093BF357" w:rsidR="001856FB" w:rsidRPr="00A82CEC" w:rsidRDefault="00E0003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4</w:t>
            </w:r>
          </w:p>
        </w:tc>
        <w:tc>
          <w:tcPr>
            <w:tcW w:w="2302" w:type="dxa"/>
            <w:vMerge w:val="restart"/>
            <w:shd w:val="clear" w:color="auto" w:fill="auto"/>
          </w:tcPr>
          <w:p w14:paraId="3DFDC1A2" w14:textId="5BF3098D" w:rsidR="001856FB" w:rsidRPr="00A82CEC" w:rsidRDefault="00E00030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</w:t>
            </w:r>
          </w:p>
        </w:tc>
      </w:tr>
      <w:tr w:rsidR="001856FB" w:rsidRPr="00A82CEC" w14:paraId="25DFC336" w14:textId="77777777">
        <w:tc>
          <w:tcPr>
            <w:tcW w:w="2302" w:type="dxa"/>
            <w:shd w:val="clear" w:color="auto" w:fill="auto"/>
          </w:tcPr>
          <w:p w14:paraId="7DE6B7EB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tutorial</w:t>
            </w:r>
          </w:p>
        </w:tc>
        <w:tc>
          <w:tcPr>
            <w:tcW w:w="2303" w:type="dxa"/>
            <w:shd w:val="clear" w:color="auto" w:fill="auto"/>
          </w:tcPr>
          <w:p w14:paraId="172A9E32" w14:textId="0FA4DEEC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903A653" w14:textId="37CB5C68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C10A6E6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57AB561A" w14:textId="77777777">
        <w:tc>
          <w:tcPr>
            <w:tcW w:w="2302" w:type="dxa"/>
            <w:shd w:val="clear" w:color="auto" w:fill="auto"/>
          </w:tcPr>
          <w:p w14:paraId="1450B9A0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classes</w:t>
            </w:r>
          </w:p>
        </w:tc>
        <w:tc>
          <w:tcPr>
            <w:tcW w:w="2303" w:type="dxa"/>
            <w:shd w:val="clear" w:color="auto" w:fill="auto"/>
          </w:tcPr>
          <w:p w14:paraId="77EDDBC7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B156B62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FC585CF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207B41FA" w14:textId="77777777">
        <w:tc>
          <w:tcPr>
            <w:tcW w:w="2302" w:type="dxa"/>
            <w:shd w:val="clear" w:color="auto" w:fill="auto"/>
          </w:tcPr>
          <w:p w14:paraId="6312FFAE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laboratory classes</w:t>
            </w:r>
          </w:p>
        </w:tc>
        <w:tc>
          <w:tcPr>
            <w:tcW w:w="2303" w:type="dxa"/>
            <w:shd w:val="clear" w:color="auto" w:fill="auto"/>
          </w:tcPr>
          <w:p w14:paraId="6AE7A70D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4008CB1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4223C97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653B888F" w14:textId="77777777">
        <w:tc>
          <w:tcPr>
            <w:tcW w:w="2302" w:type="dxa"/>
            <w:shd w:val="clear" w:color="auto" w:fill="auto"/>
          </w:tcPr>
          <w:p w14:paraId="339ED47C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workshops</w:t>
            </w:r>
          </w:p>
        </w:tc>
        <w:tc>
          <w:tcPr>
            <w:tcW w:w="2303" w:type="dxa"/>
            <w:shd w:val="clear" w:color="auto" w:fill="auto"/>
          </w:tcPr>
          <w:p w14:paraId="6F4A6984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4BEF04E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C15A3D8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4072F87C" w14:textId="77777777">
        <w:tc>
          <w:tcPr>
            <w:tcW w:w="2302" w:type="dxa"/>
            <w:shd w:val="clear" w:color="auto" w:fill="auto"/>
          </w:tcPr>
          <w:p w14:paraId="37F2AFCA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seminar</w:t>
            </w:r>
          </w:p>
        </w:tc>
        <w:tc>
          <w:tcPr>
            <w:tcW w:w="2303" w:type="dxa"/>
            <w:shd w:val="clear" w:color="auto" w:fill="auto"/>
          </w:tcPr>
          <w:p w14:paraId="744EAA0D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8DEB47B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2BE7A9E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7240DA76" w14:textId="77777777">
        <w:tc>
          <w:tcPr>
            <w:tcW w:w="2302" w:type="dxa"/>
            <w:shd w:val="clear" w:color="auto" w:fill="auto"/>
          </w:tcPr>
          <w:p w14:paraId="15B374E8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introductory seminar</w:t>
            </w:r>
          </w:p>
        </w:tc>
        <w:tc>
          <w:tcPr>
            <w:tcW w:w="2303" w:type="dxa"/>
            <w:shd w:val="clear" w:color="auto" w:fill="auto"/>
          </w:tcPr>
          <w:p w14:paraId="2098A32D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AB8C659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D9E055F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4867E7E6" w14:textId="77777777">
        <w:tc>
          <w:tcPr>
            <w:tcW w:w="2302" w:type="dxa"/>
            <w:shd w:val="clear" w:color="auto" w:fill="auto"/>
          </w:tcPr>
          <w:p w14:paraId="3D09CF9D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foreign language classes</w:t>
            </w:r>
          </w:p>
        </w:tc>
        <w:tc>
          <w:tcPr>
            <w:tcW w:w="2303" w:type="dxa"/>
            <w:shd w:val="clear" w:color="auto" w:fill="auto"/>
          </w:tcPr>
          <w:p w14:paraId="3C6E7F7F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61DED38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7522857C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318DB591" w14:textId="77777777">
        <w:tc>
          <w:tcPr>
            <w:tcW w:w="2302" w:type="dxa"/>
            <w:shd w:val="clear" w:color="auto" w:fill="auto"/>
          </w:tcPr>
          <w:p w14:paraId="55383427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practical placement</w:t>
            </w:r>
          </w:p>
        </w:tc>
        <w:tc>
          <w:tcPr>
            <w:tcW w:w="2303" w:type="dxa"/>
            <w:shd w:val="clear" w:color="auto" w:fill="auto"/>
          </w:tcPr>
          <w:p w14:paraId="68358E96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69AC0933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7E9DB46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2714EDB3" w14:textId="77777777">
        <w:tc>
          <w:tcPr>
            <w:tcW w:w="2302" w:type="dxa"/>
            <w:shd w:val="clear" w:color="auto" w:fill="auto"/>
          </w:tcPr>
          <w:p w14:paraId="247B4ACD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field work</w:t>
            </w:r>
          </w:p>
        </w:tc>
        <w:tc>
          <w:tcPr>
            <w:tcW w:w="2303" w:type="dxa"/>
            <w:shd w:val="clear" w:color="auto" w:fill="auto"/>
          </w:tcPr>
          <w:p w14:paraId="28F16D1F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0F3FF26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B903A2F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65023E25" w14:textId="77777777">
        <w:tc>
          <w:tcPr>
            <w:tcW w:w="2302" w:type="dxa"/>
            <w:shd w:val="clear" w:color="auto" w:fill="auto"/>
          </w:tcPr>
          <w:p w14:paraId="68EFB096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diploma laboratory</w:t>
            </w:r>
          </w:p>
        </w:tc>
        <w:tc>
          <w:tcPr>
            <w:tcW w:w="2303" w:type="dxa"/>
            <w:shd w:val="clear" w:color="auto" w:fill="auto"/>
          </w:tcPr>
          <w:p w14:paraId="4E564C0C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FB0553B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AC28F5B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55E0EB0F" w14:textId="77777777">
        <w:tc>
          <w:tcPr>
            <w:tcW w:w="2302" w:type="dxa"/>
            <w:shd w:val="clear" w:color="auto" w:fill="auto"/>
          </w:tcPr>
          <w:p w14:paraId="2216F21A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translation classes</w:t>
            </w:r>
          </w:p>
        </w:tc>
        <w:tc>
          <w:tcPr>
            <w:tcW w:w="2303" w:type="dxa"/>
            <w:shd w:val="clear" w:color="auto" w:fill="auto"/>
          </w:tcPr>
          <w:p w14:paraId="65528F0F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B471475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0E89675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1856FB" w:rsidRPr="00A82CEC" w14:paraId="483E85F7" w14:textId="77777777">
        <w:tc>
          <w:tcPr>
            <w:tcW w:w="2302" w:type="dxa"/>
            <w:shd w:val="clear" w:color="auto" w:fill="auto"/>
          </w:tcPr>
          <w:p w14:paraId="30A66F26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study visit</w:t>
            </w:r>
          </w:p>
        </w:tc>
        <w:tc>
          <w:tcPr>
            <w:tcW w:w="2303" w:type="dxa"/>
            <w:shd w:val="clear" w:color="auto" w:fill="auto"/>
          </w:tcPr>
          <w:p w14:paraId="7C02D054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2FF2A51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2072C62" w14:textId="77777777" w:rsidR="001856FB" w:rsidRPr="00A82CEC" w:rsidRDefault="001856F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1A630D2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1856FB" w:rsidRPr="00A82CEC" w14:paraId="70159A9B" w14:textId="77777777">
        <w:tc>
          <w:tcPr>
            <w:tcW w:w="2234" w:type="dxa"/>
            <w:shd w:val="clear" w:color="auto" w:fill="auto"/>
          </w:tcPr>
          <w:p w14:paraId="7FABA4D4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14:paraId="76DF5039" w14:textId="2AFBCDDD" w:rsidR="001856FB" w:rsidRPr="00A82CEC" w:rsidRDefault="009B0FF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Basic</w:t>
            </w:r>
            <w:r w:rsidR="00E00030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knowledge of culture at the high school level</w:t>
            </w:r>
          </w:p>
        </w:tc>
      </w:tr>
    </w:tbl>
    <w:p w14:paraId="07D92EEA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1E96B33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2C25319" w14:textId="77777777" w:rsidR="001856FB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A82CEC" w14:paraId="5AD196A8" w14:textId="77777777">
        <w:tc>
          <w:tcPr>
            <w:tcW w:w="9212" w:type="dxa"/>
            <w:shd w:val="clear" w:color="auto" w:fill="auto"/>
          </w:tcPr>
          <w:p w14:paraId="53FAE289" w14:textId="57FB7B9D" w:rsidR="001856FB" w:rsidRPr="00A82CEC" w:rsidRDefault="00931C3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O1 - students acquire knowledge about </w:t>
            </w:r>
            <w:r w:rsidR="002B65A8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the </w:t>
            </w:r>
            <w:r w:rsidR="00B837B1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interpretative and research approaches to culture and the development of cultural studies</w:t>
            </w:r>
          </w:p>
        </w:tc>
      </w:tr>
      <w:tr w:rsidR="001856FB" w:rsidRPr="00A82CEC" w14:paraId="134018E4" w14:textId="77777777">
        <w:tc>
          <w:tcPr>
            <w:tcW w:w="9212" w:type="dxa"/>
            <w:shd w:val="clear" w:color="auto" w:fill="auto"/>
          </w:tcPr>
          <w:p w14:paraId="358D92A8" w14:textId="225925A2" w:rsidR="001856FB" w:rsidRPr="00A82CEC" w:rsidRDefault="00931C3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O2 – students learn basic skills in</w:t>
            </w:r>
            <w:r w:rsidR="002B65A8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7215C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recognizing cultural contexts and conditions of human behaviours and activities of social institutions </w:t>
            </w:r>
          </w:p>
        </w:tc>
      </w:tr>
      <w:tr w:rsidR="001856FB" w:rsidRPr="00A82CEC" w14:paraId="4865B144" w14:textId="77777777">
        <w:tc>
          <w:tcPr>
            <w:tcW w:w="9212" w:type="dxa"/>
            <w:shd w:val="clear" w:color="auto" w:fill="auto"/>
          </w:tcPr>
          <w:p w14:paraId="1D079ED9" w14:textId="60FE88BC" w:rsidR="001856FB" w:rsidRPr="00A82CEC" w:rsidRDefault="00931C31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O3 – students </w:t>
            </w:r>
            <w:r w:rsidR="00EA01FF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understand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7215C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 essence, features</w:t>
            </w:r>
            <w:r w:rsidR="00C16B5B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,</w:t>
            </w:r>
            <w:r w:rsidR="0067215C"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complexity of cultural phenomena</w:t>
            </w:r>
          </w:p>
        </w:tc>
      </w:tr>
    </w:tbl>
    <w:p w14:paraId="004E4DA8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705D23D" w14:textId="77777777" w:rsidR="001856FB" w:rsidRPr="00A82CEC" w:rsidRDefault="00C43722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br w:type="page"/>
      </w:r>
    </w:p>
    <w:p w14:paraId="155F4E73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4513CF1" w14:textId="77777777" w:rsidR="001856FB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1856FB" w:rsidRPr="00A82CEC" w14:paraId="3A4BCB91" w14:textId="77777777">
        <w:tc>
          <w:tcPr>
            <w:tcW w:w="1100" w:type="dxa"/>
            <w:shd w:val="clear" w:color="auto" w:fill="auto"/>
            <w:vAlign w:val="center"/>
          </w:tcPr>
          <w:p w14:paraId="3B9B8EA4" w14:textId="77777777" w:rsidR="001856FB" w:rsidRPr="00A82CEC" w:rsidRDefault="00C43722">
            <w:pPr>
              <w:spacing w:line="24" w:lineRule="atLeast"/>
              <w:ind w:firstLine="33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Symbol</w:t>
            </w:r>
          </w:p>
          <w:p w14:paraId="59BC000B" w14:textId="77777777" w:rsidR="001856FB" w:rsidRPr="00A82CEC" w:rsidRDefault="001856FB">
            <w:pPr>
              <w:spacing w:line="24" w:lineRule="atLeast"/>
              <w:ind w:firstLine="33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1C5A975D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A6D9DCE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Reference to programme learning outcome</w:t>
            </w:r>
          </w:p>
        </w:tc>
      </w:tr>
      <w:tr w:rsidR="001856FB" w:rsidRPr="00A82CEC" w14:paraId="46ADF046" w14:textId="77777777">
        <w:tc>
          <w:tcPr>
            <w:tcW w:w="9211" w:type="dxa"/>
            <w:gridSpan w:val="3"/>
            <w:shd w:val="clear" w:color="auto" w:fill="auto"/>
          </w:tcPr>
          <w:p w14:paraId="08CD4A74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KNOWLEDGE</w:t>
            </w:r>
          </w:p>
        </w:tc>
      </w:tr>
      <w:tr w:rsidR="001856FB" w:rsidRPr="00A82CEC" w14:paraId="5C299687" w14:textId="77777777">
        <w:tc>
          <w:tcPr>
            <w:tcW w:w="1100" w:type="dxa"/>
            <w:shd w:val="clear" w:color="auto" w:fill="auto"/>
          </w:tcPr>
          <w:p w14:paraId="19E786BF" w14:textId="4687A5A4" w:rsidR="001856FB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W_01</w:t>
            </w:r>
          </w:p>
        </w:tc>
        <w:tc>
          <w:tcPr>
            <w:tcW w:w="5952" w:type="dxa"/>
            <w:shd w:val="clear" w:color="auto" w:fill="auto"/>
          </w:tcPr>
          <w:p w14:paraId="622914A4" w14:textId="3D76318D" w:rsidR="001856FB" w:rsidRPr="00A82CEC" w:rsidRDefault="004E03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student characterizes the main interpretations of culture and the dominant research approaches to culture</w:t>
            </w:r>
          </w:p>
        </w:tc>
        <w:tc>
          <w:tcPr>
            <w:tcW w:w="2159" w:type="dxa"/>
            <w:shd w:val="clear" w:color="auto" w:fill="auto"/>
          </w:tcPr>
          <w:p w14:paraId="5D09CDD0" w14:textId="718CB2A7" w:rsidR="008956DB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KW_05</w:t>
            </w:r>
          </w:p>
        </w:tc>
      </w:tr>
      <w:tr w:rsidR="001856FB" w:rsidRPr="00A82CEC" w14:paraId="0EBED69C" w14:textId="77777777">
        <w:tc>
          <w:tcPr>
            <w:tcW w:w="1100" w:type="dxa"/>
            <w:shd w:val="clear" w:color="auto" w:fill="auto"/>
          </w:tcPr>
          <w:p w14:paraId="42809D72" w14:textId="1B8060D8" w:rsidR="001856FB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W_02</w:t>
            </w:r>
          </w:p>
        </w:tc>
        <w:tc>
          <w:tcPr>
            <w:tcW w:w="5952" w:type="dxa"/>
            <w:shd w:val="clear" w:color="auto" w:fill="auto"/>
          </w:tcPr>
          <w:p w14:paraId="5B25078A" w14:textId="5CEEDF30" w:rsidR="001856FB" w:rsidRPr="00A82CEC" w:rsidRDefault="004E03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he student explains the basic concepts used in reflection and research on culture</w:t>
            </w:r>
          </w:p>
        </w:tc>
        <w:tc>
          <w:tcPr>
            <w:tcW w:w="2159" w:type="dxa"/>
            <w:shd w:val="clear" w:color="auto" w:fill="auto"/>
          </w:tcPr>
          <w:p w14:paraId="369F0CE7" w14:textId="4736E8D7" w:rsidR="001856FB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KW_05</w:t>
            </w:r>
          </w:p>
        </w:tc>
      </w:tr>
      <w:tr w:rsidR="004E0373" w:rsidRPr="00A82CEC" w14:paraId="3A534983" w14:textId="77777777">
        <w:tc>
          <w:tcPr>
            <w:tcW w:w="1100" w:type="dxa"/>
            <w:shd w:val="clear" w:color="auto" w:fill="auto"/>
          </w:tcPr>
          <w:p w14:paraId="6088C2B5" w14:textId="3C377AE0" w:rsidR="004E0373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W_03</w:t>
            </w:r>
          </w:p>
        </w:tc>
        <w:tc>
          <w:tcPr>
            <w:tcW w:w="5952" w:type="dxa"/>
            <w:shd w:val="clear" w:color="auto" w:fill="auto"/>
          </w:tcPr>
          <w:p w14:paraId="79A29455" w14:textId="6CF3B672" w:rsidR="004E0373" w:rsidRPr="00A82CEC" w:rsidRDefault="004E03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 student describes the features and 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qualities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selected areas of culture and types of culture</w:t>
            </w:r>
          </w:p>
        </w:tc>
        <w:tc>
          <w:tcPr>
            <w:tcW w:w="2159" w:type="dxa"/>
            <w:shd w:val="clear" w:color="auto" w:fill="auto"/>
          </w:tcPr>
          <w:p w14:paraId="6D21875F" w14:textId="2698E270" w:rsidR="004E0373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KW_05</w:t>
            </w:r>
          </w:p>
        </w:tc>
      </w:tr>
      <w:tr w:rsidR="001856FB" w:rsidRPr="00A82CEC" w14:paraId="65EEAFFD" w14:textId="77777777">
        <w:tc>
          <w:tcPr>
            <w:tcW w:w="9211" w:type="dxa"/>
            <w:gridSpan w:val="3"/>
            <w:shd w:val="clear" w:color="auto" w:fill="auto"/>
          </w:tcPr>
          <w:p w14:paraId="169825CC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SKILLS</w:t>
            </w:r>
          </w:p>
        </w:tc>
      </w:tr>
      <w:tr w:rsidR="001856FB" w:rsidRPr="00A82CEC" w14:paraId="4A23B0B0" w14:textId="77777777">
        <w:tc>
          <w:tcPr>
            <w:tcW w:w="1100" w:type="dxa"/>
            <w:shd w:val="clear" w:color="auto" w:fill="auto"/>
          </w:tcPr>
          <w:p w14:paraId="10E2758C" w14:textId="46E964E2" w:rsidR="001856FB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U_01</w:t>
            </w:r>
          </w:p>
        </w:tc>
        <w:tc>
          <w:tcPr>
            <w:tcW w:w="5952" w:type="dxa"/>
            <w:shd w:val="clear" w:color="auto" w:fill="auto"/>
          </w:tcPr>
          <w:p w14:paraId="5AC44045" w14:textId="263B8A15" w:rsidR="001856FB" w:rsidRPr="00A82CEC" w:rsidRDefault="004E0373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he student uses specialist terminology to describe cultural phenomena and processes and applies selected theoretical approaches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to culture</w:t>
            </w:r>
          </w:p>
        </w:tc>
        <w:tc>
          <w:tcPr>
            <w:tcW w:w="2159" w:type="dxa"/>
            <w:shd w:val="clear" w:color="auto" w:fill="auto"/>
          </w:tcPr>
          <w:p w14:paraId="35E26AB0" w14:textId="68E5CD8F" w:rsidR="001856FB" w:rsidRPr="00A82CEC" w:rsidRDefault="00B052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KU_05</w:t>
            </w:r>
          </w:p>
        </w:tc>
      </w:tr>
      <w:tr w:rsidR="004E0373" w:rsidRPr="00A82CEC" w14:paraId="70839082" w14:textId="77777777">
        <w:tc>
          <w:tcPr>
            <w:tcW w:w="1100" w:type="dxa"/>
            <w:shd w:val="clear" w:color="auto" w:fill="auto"/>
          </w:tcPr>
          <w:p w14:paraId="2FCDE6EA" w14:textId="67C06C25" w:rsidR="004E0373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U-02</w:t>
            </w:r>
          </w:p>
        </w:tc>
        <w:tc>
          <w:tcPr>
            <w:tcW w:w="5952" w:type="dxa"/>
            <w:shd w:val="clear" w:color="auto" w:fill="auto"/>
          </w:tcPr>
          <w:p w14:paraId="09206C56" w14:textId="03B73DFB" w:rsidR="004E0373" w:rsidRPr="00A82CEC" w:rsidRDefault="00551E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he student interprets the phenomena of the present, paying attention to their cultural 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background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consequences</w:t>
            </w:r>
          </w:p>
        </w:tc>
        <w:tc>
          <w:tcPr>
            <w:tcW w:w="2159" w:type="dxa"/>
            <w:shd w:val="clear" w:color="auto" w:fill="auto"/>
          </w:tcPr>
          <w:p w14:paraId="3BE8E41A" w14:textId="068804B2" w:rsidR="004E0373" w:rsidRPr="00A82CEC" w:rsidRDefault="00B0524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KU_04</w:t>
            </w:r>
          </w:p>
        </w:tc>
      </w:tr>
      <w:tr w:rsidR="001856FB" w:rsidRPr="00A82CEC" w14:paraId="4601BF8D" w14:textId="77777777">
        <w:tc>
          <w:tcPr>
            <w:tcW w:w="9211" w:type="dxa"/>
            <w:gridSpan w:val="3"/>
            <w:shd w:val="clear" w:color="auto" w:fill="auto"/>
          </w:tcPr>
          <w:p w14:paraId="13C9F67C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COMPETENCIES</w:t>
            </w:r>
          </w:p>
        </w:tc>
      </w:tr>
      <w:tr w:rsidR="008741DB" w:rsidRPr="00A82CEC" w14:paraId="3E650B85" w14:textId="77777777">
        <w:tc>
          <w:tcPr>
            <w:tcW w:w="1100" w:type="dxa"/>
            <w:shd w:val="clear" w:color="auto" w:fill="auto"/>
          </w:tcPr>
          <w:p w14:paraId="4C1E54A8" w14:textId="1FBF01CF" w:rsidR="008741DB" w:rsidRPr="00A82CEC" w:rsidRDefault="00551E44" w:rsidP="008741D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K_01</w:t>
            </w:r>
          </w:p>
        </w:tc>
        <w:tc>
          <w:tcPr>
            <w:tcW w:w="5952" w:type="dxa"/>
            <w:shd w:val="clear" w:color="auto" w:fill="auto"/>
          </w:tcPr>
          <w:p w14:paraId="42A29DAD" w14:textId="630E7CD6" w:rsidR="008741DB" w:rsidRPr="00A82CEC" w:rsidRDefault="00551E44" w:rsidP="008741D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student c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ritically </w:t>
            </w:r>
            <w:r w:rsidR="00B05244"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assesses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his/her knowledge and </w:t>
            </w:r>
            <w:r w:rsidR="00B05244"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skills in understanding the cultural dimension of modern times</w:t>
            </w:r>
          </w:p>
        </w:tc>
        <w:tc>
          <w:tcPr>
            <w:tcW w:w="2159" w:type="dxa"/>
            <w:shd w:val="clear" w:color="auto" w:fill="auto"/>
          </w:tcPr>
          <w:p w14:paraId="7387DE38" w14:textId="3B1191E8" w:rsidR="008741DB" w:rsidRPr="00A82CEC" w:rsidRDefault="00B05244" w:rsidP="008741D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KK_01</w:t>
            </w:r>
          </w:p>
        </w:tc>
      </w:tr>
    </w:tbl>
    <w:p w14:paraId="7EE4FD36" w14:textId="77777777" w:rsidR="001856FB" w:rsidRPr="00A82CEC" w:rsidRDefault="001856FB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1D30757" w14:textId="77777777" w:rsidR="001856FB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A82CEC" w14:paraId="6CBCF7FC" w14:textId="77777777">
        <w:tc>
          <w:tcPr>
            <w:tcW w:w="9212" w:type="dxa"/>
            <w:shd w:val="clear" w:color="auto" w:fill="auto"/>
          </w:tcPr>
          <w:p w14:paraId="640A3138" w14:textId="16DB62CE" w:rsidR="00345E3E" w:rsidRPr="00A82CEC" w:rsidRDefault="0025393C" w:rsidP="002539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1. Culture and its definitions</w:t>
            </w:r>
          </w:p>
          <w:p w14:paraId="3C51FA0C" w14:textId="419EF30A" w:rsidR="009D3C9E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2. Main approaches in the studies of culture</w:t>
            </w:r>
          </w:p>
          <w:p w14:paraId="0552FEAF" w14:textId="7D7F17DD" w:rsidR="009D3C9E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3.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Selected areas of symbolic culture and their transformations: religion, science, art, play</w:t>
            </w:r>
          </w:p>
          <w:p w14:paraId="0FC36689" w14:textId="02A2526D" w:rsidR="0025393C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4.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Values and norms in culture</w:t>
            </w:r>
          </w:p>
          <w:p w14:paraId="2840E309" w14:textId="2D7E6C5E" w:rsidR="0025393C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5.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Culture and communication - cultural codes,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signs,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and symbols</w:t>
            </w:r>
          </w:p>
          <w:p w14:paraId="7EB02DBA" w14:textId="78B8661D" w:rsidR="0025393C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6.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Typologies of cultures</w:t>
            </w:r>
          </w:p>
          <w:p w14:paraId="55325115" w14:textId="7A7DFD5D" w:rsidR="0025393C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7.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Globalization of culture and national, ethnic, regional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and local cultures</w:t>
            </w:r>
          </w:p>
          <w:p w14:paraId="27A83174" w14:textId="0DFACFC6" w:rsidR="0025393C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8.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Organizational culture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</w:t>
            </w:r>
          </w:p>
          <w:p w14:paraId="6A019E77" w14:textId="2503AD45" w:rsidR="0025393C" w:rsidRPr="00A82CEC" w:rsidRDefault="0025393C" w:rsidP="009D3C9E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9. </w:t>
            </w:r>
            <w:r w:rsidRPr="00A82CE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Culture in the family</w:t>
            </w:r>
          </w:p>
          <w:p w14:paraId="07CD5EDD" w14:textId="56E9E99D" w:rsidR="009D3C9E" w:rsidRPr="00A82CEC" w:rsidRDefault="009D3C9E" w:rsidP="0025393C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28826520" w14:textId="77777777" w:rsidR="001856FB" w:rsidRPr="00A82CEC" w:rsidRDefault="001856F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D6E49BA" w14:textId="77777777" w:rsidR="001856FB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1856FB" w:rsidRPr="00A82CEC" w14:paraId="1AD12C1E" w14:textId="77777777" w:rsidTr="000E7D55">
        <w:tc>
          <w:tcPr>
            <w:tcW w:w="1101" w:type="dxa"/>
            <w:shd w:val="clear" w:color="auto" w:fill="auto"/>
            <w:vAlign w:val="center"/>
          </w:tcPr>
          <w:p w14:paraId="7B0F3AE2" w14:textId="77777777" w:rsidR="001856FB" w:rsidRPr="00A82CEC" w:rsidRDefault="00C43722">
            <w:pPr>
              <w:spacing w:line="24" w:lineRule="atLeast"/>
              <w:ind w:firstLine="33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Symbol</w:t>
            </w:r>
          </w:p>
          <w:p w14:paraId="1252F9E6" w14:textId="77777777" w:rsidR="001856FB" w:rsidRPr="00A82CEC" w:rsidRDefault="001856F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449A188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Didactic methods</w:t>
            </w:r>
          </w:p>
          <w:p w14:paraId="67C6A1FD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(</w:t>
            </w:r>
            <w:proofErr w:type="gramStart"/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choose</w:t>
            </w:r>
            <w:proofErr w:type="gramEnd"/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4160F8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Forms of assessment</w:t>
            </w:r>
          </w:p>
          <w:p w14:paraId="4931DFD0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(</w:t>
            </w:r>
            <w:proofErr w:type="gramStart"/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choose</w:t>
            </w:r>
            <w:proofErr w:type="gramEnd"/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1964009D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Documentation type</w:t>
            </w:r>
          </w:p>
          <w:p w14:paraId="2C78368B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(</w:t>
            </w:r>
            <w:proofErr w:type="gramStart"/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>choose</w:t>
            </w:r>
            <w:proofErr w:type="gramEnd"/>
            <w:r w:rsidRPr="00A82CEC"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  <w:t xml:space="preserve"> from the list)</w:t>
            </w:r>
          </w:p>
        </w:tc>
      </w:tr>
      <w:tr w:rsidR="001856FB" w:rsidRPr="00A82CEC" w14:paraId="51691D69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5964886" w14:textId="77777777" w:rsidR="001856FB" w:rsidRPr="00A82CEC" w:rsidRDefault="00C437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KNOWLEDGE</w:t>
            </w:r>
          </w:p>
        </w:tc>
      </w:tr>
      <w:tr w:rsidR="001856FB" w:rsidRPr="00A82CEC" w14:paraId="00558588" w14:textId="77777777" w:rsidTr="000E7D55">
        <w:tc>
          <w:tcPr>
            <w:tcW w:w="1101" w:type="dxa"/>
            <w:shd w:val="clear" w:color="auto" w:fill="auto"/>
          </w:tcPr>
          <w:p w14:paraId="489A3217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W_01</w:t>
            </w:r>
          </w:p>
        </w:tc>
        <w:tc>
          <w:tcPr>
            <w:tcW w:w="2693" w:type="dxa"/>
            <w:shd w:val="clear" w:color="auto" w:fill="auto"/>
          </w:tcPr>
          <w:p w14:paraId="5E807A3D" w14:textId="664E1FBB" w:rsidR="001856FB" w:rsidRPr="00A82CEC" w:rsidRDefault="001D24C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raditional lecture</w:t>
            </w:r>
          </w:p>
        </w:tc>
        <w:tc>
          <w:tcPr>
            <w:tcW w:w="2835" w:type="dxa"/>
            <w:shd w:val="clear" w:color="auto" w:fill="auto"/>
          </w:tcPr>
          <w:p w14:paraId="01DE66DB" w14:textId="4B868003" w:rsidR="001856FB" w:rsidRPr="00A82CEC" w:rsidRDefault="001D24C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Test</w:t>
            </w:r>
          </w:p>
        </w:tc>
        <w:tc>
          <w:tcPr>
            <w:tcW w:w="2583" w:type="dxa"/>
            <w:shd w:val="clear" w:color="auto" w:fill="auto"/>
          </w:tcPr>
          <w:p w14:paraId="4C1C9A3A" w14:textId="6A8B4BD0" w:rsidR="001856FB" w:rsidRPr="00A82CEC" w:rsidRDefault="001D24C9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Assessment sheet</w:t>
            </w:r>
          </w:p>
        </w:tc>
      </w:tr>
      <w:tr w:rsidR="00176ED7" w:rsidRPr="00A82CEC" w14:paraId="1F81F523" w14:textId="77777777" w:rsidTr="000E7D55">
        <w:tc>
          <w:tcPr>
            <w:tcW w:w="1101" w:type="dxa"/>
            <w:shd w:val="clear" w:color="auto" w:fill="auto"/>
          </w:tcPr>
          <w:p w14:paraId="6BF07072" w14:textId="0F549F15" w:rsidR="00176ED7" w:rsidRPr="00A82CEC" w:rsidRDefault="00176ED7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W_02</w:t>
            </w:r>
          </w:p>
        </w:tc>
        <w:tc>
          <w:tcPr>
            <w:tcW w:w="2693" w:type="dxa"/>
            <w:shd w:val="clear" w:color="auto" w:fill="auto"/>
          </w:tcPr>
          <w:p w14:paraId="0216AE8B" w14:textId="2E61D48E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raditional lecture</w:t>
            </w:r>
          </w:p>
        </w:tc>
        <w:tc>
          <w:tcPr>
            <w:tcW w:w="2835" w:type="dxa"/>
            <w:shd w:val="clear" w:color="auto" w:fill="auto"/>
          </w:tcPr>
          <w:p w14:paraId="3B32C65D" w14:textId="3264C4DE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Test</w:t>
            </w:r>
          </w:p>
        </w:tc>
        <w:tc>
          <w:tcPr>
            <w:tcW w:w="2583" w:type="dxa"/>
            <w:shd w:val="clear" w:color="auto" w:fill="auto"/>
          </w:tcPr>
          <w:p w14:paraId="25F0BCA6" w14:textId="766C8B63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Assessment sheet</w:t>
            </w:r>
          </w:p>
        </w:tc>
      </w:tr>
      <w:tr w:rsidR="001D24C9" w:rsidRPr="00A82CEC" w14:paraId="316110DB" w14:textId="77777777" w:rsidTr="000E7D55">
        <w:tc>
          <w:tcPr>
            <w:tcW w:w="1101" w:type="dxa"/>
            <w:shd w:val="clear" w:color="auto" w:fill="auto"/>
          </w:tcPr>
          <w:p w14:paraId="21EF66A3" w14:textId="7B48F47A" w:rsidR="001D24C9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W_03</w:t>
            </w:r>
          </w:p>
        </w:tc>
        <w:tc>
          <w:tcPr>
            <w:tcW w:w="2693" w:type="dxa"/>
            <w:shd w:val="clear" w:color="auto" w:fill="auto"/>
          </w:tcPr>
          <w:p w14:paraId="784147B7" w14:textId="5707806A" w:rsidR="001D24C9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raditional lecture</w:t>
            </w:r>
          </w:p>
        </w:tc>
        <w:tc>
          <w:tcPr>
            <w:tcW w:w="2835" w:type="dxa"/>
            <w:shd w:val="clear" w:color="auto" w:fill="auto"/>
          </w:tcPr>
          <w:p w14:paraId="7B6922C6" w14:textId="2716D113" w:rsidR="001D24C9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Test</w:t>
            </w:r>
          </w:p>
        </w:tc>
        <w:tc>
          <w:tcPr>
            <w:tcW w:w="2583" w:type="dxa"/>
            <w:shd w:val="clear" w:color="auto" w:fill="auto"/>
          </w:tcPr>
          <w:p w14:paraId="0B680A55" w14:textId="686A68C3" w:rsidR="001D24C9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Assessment sheet</w:t>
            </w:r>
          </w:p>
        </w:tc>
      </w:tr>
      <w:tr w:rsidR="00176ED7" w:rsidRPr="00A82CEC" w14:paraId="0019C3E7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E564ECB" w14:textId="77777777" w:rsidR="00176ED7" w:rsidRPr="00A82CEC" w:rsidRDefault="00176ED7" w:rsidP="00176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SKILLS </w:t>
            </w:r>
          </w:p>
        </w:tc>
      </w:tr>
      <w:tr w:rsidR="00176ED7" w:rsidRPr="00A82CEC" w14:paraId="096CB5F1" w14:textId="77777777" w:rsidTr="000E7D55">
        <w:tc>
          <w:tcPr>
            <w:tcW w:w="1101" w:type="dxa"/>
            <w:shd w:val="clear" w:color="auto" w:fill="auto"/>
          </w:tcPr>
          <w:p w14:paraId="777D15A9" w14:textId="77777777" w:rsidR="00176ED7" w:rsidRPr="00A82CEC" w:rsidRDefault="00176ED7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U_01</w:t>
            </w:r>
          </w:p>
        </w:tc>
        <w:tc>
          <w:tcPr>
            <w:tcW w:w="2693" w:type="dxa"/>
            <w:shd w:val="clear" w:color="auto" w:fill="auto"/>
          </w:tcPr>
          <w:p w14:paraId="14B4DCB3" w14:textId="19A1D07F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Conversation lecture</w:t>
            </w:r>
          </w:p>
        </w:tc>
        <w:tc>
          <w:tcPr>
            <w:tcW w:w="2835" w:type="dxa"/>
            <w:shd w:val="clear" w:color="auto" w:fill="auto"/>
          </w:tcPr>
          <w:p w14:paraId="79837A4B" w14:textId="6EDB61BC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Test, essay</w:t>
            </w:r>
          </w:p>
        </w:tc>
        <w:tc>
          <w:tcPr>
            <w:tcW w:w="2583" w:type="dxa"/>
            <w:shd w:val="clear" w:color="auto" w:fill="auto"/>
          </w:tcPr>
          <w:p w14:paraId="43F78316" w14:textId="5F29406F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Assessment sheet</w:t>
            </w:r>
          </w:p>
        </w:tc>
      </w:tr>
      <w:tr w:rsidR="00176ED7" w:rsidRPr="00A82CEC" w14:paraId="5AB926CD" w14:textId="77777777" w:rsidTr="000E7D55">
        <w:tc>
          <w:tcPr>
            <w:tcW w:w="1101" w:type="dxa"/>
            <w:shd w:val="clear" w:color="auto" w:fill="auto"/>
          </w:tcPr>
          <w:p w14:paraId="2A8C94F3" w14:textId="77777777" w:rsidR="00176ED7" w:rsidRPr="00A82CEC" w:rsidRDefault="00176ED7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U_02</w:t>
            </w:r>
          </w:p>
        </w:tc>
        <w:tc>
          <w:tcPr>
            <w:tcW w:w="2693" w:type="dxa"/>
            <w:shd w:val="clear" w:color="auto" w:fill="auto"/>
          </w:tcPr>
          <w:p w14:paraId="6E3B032B" w14:textId="6FC869F5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Conversation lecture</w:t>
            </w:r>
          </w:p>
        </w:tc>
        <w:tc>
          <w:tcPr>
            <w:tcW w:w="2835" w:type="dxa"/>
            <w:shd w:val="clear" w:color="auto" w:fill="auto"/>
          </w:tcPr>
          <w:p w14:paraId="68F5811B" w14:textId="77F39C63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Test, essay</w:t>
            </w:r>
          </w:p>
        </w:tc>
        <w:tc>
          <w:tcPr>
            <w:tcW w:w="2583" w:type="dxa"/>
            <w:shd w:val="clear" w:color="auto" w:fill="auto"/>
          </w:tcPr>
          <w:p w14:paraId="2D66C5A5" w14:textId="4538565D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Assessment sheet</w:t>
            </w:r>
          </w:p>
        </w:tc>
      </w:tr>
      <w:tr w:rsidR="00176ED7" w:rsidRPr="00A82CEC" w14:paraId="442126BC" w14:textId="77777777" w:rsidTr="000E7D55">
        <w:tc>
          <w:tcPr>
            <w:tcW w:w="9212" w:type="dxa"/>
            <w:gridSpan w:val="4"/>
            <w:shd w:val="clear" w:color="auto" w:fill="auto"/>
            <w:vAlign w:val="center"/>
          </w:tcPr>
          <w:p w14:paraId="6CE263F2" w14:textId="77777777" w:rsidR="00176ED7" w:rsidRPr="00A82CEC" w:rsidRDefault="00176ED7" w:rsidP="00176ED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SOCIAL COMPETENCIES</w:t>
            </w:r>
          </w:p>
        </w:tc>
      </w:tr>
      <w:tr w:rsidR="00176ED7" w:rsidRPr="00A82CEC" w14:paraId="3DE77898" w14:textId="77777777" w:rsidTr="000E7D55">
        <w:tc>
          <w:tcPr>
            <w:tcW w:w="1101" w:type="dxa"/>
            <w:shd w:val="clear" w:color="auto" w:fill="auto"/>
          </w:tcPr>
          <w:p w14:paraId="46D7E2D2" w14:textId="77777777" w:rsidR="00176ED7" w:rsidRPr="00A82CEC" w:rsidRDefault="00176ED7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K_01</w:t>
            </w:r>
          </w:p>
        </w:tc>
        <w:tc>
          <w:tcPr>
            <w:tcW w:w="2693" w:type="dxa"/>
            <w:shd w:val="clear" w:color="auto" w:fill="auto"/>
          </w:tcPr>
          <w:p w14:paraId="63257B09" w14:textId="7695C354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Conversation lecture</w:t>
            </w:r>
          </w:p>
        </w:tc>
        <w:tc>
          <w:tcPr>
            <w:tcW w:w="2835" w:type="dxa"/>
            <w:shd w:val="clear" w:color="auto" w:fill="auto"/>
          </w:tcPr>
          <w:p w14:paraId="2FEE05ED" w14:textId="00C817A5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Test, essay</w:t>
            </w:r>
          </w:p>
        </w:tc>
        <w:tc>
          <w:tcPr>
            <w:tcW w:w="2583" w:type="dxa"/>
            <w:shd w:val="clear" w:color="auto" w:fill="auto"/>
          </w:tcPr>
          <w:p w14:paraId="59662006" w14:textId="085B37B5" w:rsidR="00176ED7" w:rsidRPr="00A82CEC" w:rsidRDefault="001D24C9" w:rsidP="00176ED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Assessment 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sheet</w:t>
            </w:r>
          </w:p>
        </w:tc>
      </w:tr>
    </w:tbl>
    <w:p w14:paraId="7DC4D915" w14:textId="246347C3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FC4D55D" w14:textId="04523E40" w:rsidR="009D3C9E" w:rsidRPr="00A82CEC" w:rsidRDefault="009D3C9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e.g.: methods: Conversation lecture, traditional lecture, discussion, case study; forms: test, essay, presentation, writing assignment; doc: assessment sheet, </w:t>
      </w:r>
    </w:p>
    <w:p w14:paraId="03C8F225" w14:textId="77777777" w:rsidR="001856FB" w:rsidRPr="00A82CEC" w:rsidRDefault="001856FB">
      <w:pPr>
        <w:pStyle w:val="Akapitzlist"/>
        <w:ind w:left="108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DD2A64D" w14:textId="77777777" w:rsidR="00D41A8E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Grading criteria, weighting factors</w:t>
      </w:r>
    </w:p>
    <w:p w14:paraId="7DF45627" w14:textId="77777777" w:rsidR="00DD682F" w:rsidRPr="00DD682F" w:rsidRDefault="00DD682F" w:rsidP="00A6134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DD682F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Assessment consists of two factors: </w:t>
      </w:r>
    </w:p>
    <w:p w14:paraId="227DFD0C" w14:textId="122704EB" w:rsidR="00DD682F" w:rsidRPr="00DD682F" w:rsidRDefault="00DD682F" w:rsidP="00DD682F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D682F">
        <w:rPr>
          <w:rFonts w:asciiTheme="minorHAnsi" w:hAnsiTheme="minorHAnsi" w:cstheme="minorHAnsi"/>
          <w:sz w:val="22"/>
          <w:szCs w:val="22"/>
          <w:lang w:val="en-US"/>
        </w:rPr>
        <w:t>Test – 80% of assessment</w:t>
      </w:r>
    </w:p>
    <w:p w14:paraId="2BEB94DA" w14:textId="0F6D3AD5" w:rsidR="00DD682F" w:rsidRPr="00DD682F" w:rsidRDefault="00DD682F" w:rsidP="00DD682F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DD682F">
        <w:rPr>
          <w:rFonts w:asciiTheme="minorHAnsi" w:hAnsiTheme="minorHAnsi" w:cstheme="minorHAnsi"/>
          <w:sz w:val="22"/>
          <w:szCs w:val="22"/>
          <w:lang w:val="en-US"/>
        </w:rPr>
        <w:t>Essay – 20% of assessment</w:t>
      </w:r>
    </w:p>
    <w:p w14:paraId="5D894AB3" w14:textId="77777777" w:rsidR="00DD682F" w:rsidRDefault="00DD682F" w:rsidP="00A61341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8BBFBBC" w14:textId="12D8CEB0" w:rsidR="00684EE0" w:rsidRPr="00A82CEC" w:rsidRDefault="00684EE0" w:rsidP="00A61341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>Very good</w:t>
      </w:r>
    </w:p>
    <w:p w14:paraId="51A55090" w14:textId="40B1CEDE" w:rsidR="00684EE0" w:rsidRPr="00A82CEC" w:rsidRDefault="00684EE0" w:rsidP="00CB771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The student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broadly and completely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characterizes the main interpretations of culture and the dominant research approaches to culture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. He/she </w:t>
      </w:r>
      <w:r w:rsidR="00CB7718" w:rsidRPr="00A82CEC">
        <w:rPr>
          <w:rFonts w:asciiTheme="minorHAnsi" w:hAnsiTheme="minorHAnsi" w:cstheme="minorHAnsi"/>
          <w:sz w:val="22"/>
          <w:szCs w:val="22"/>
          <w:lang w:val="en-US"/>
        </w:rPr>
        <w:t>comprehensively</w:t>
      </w:r>
      <w:r w:rsidR="00CB7718"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explain</w:t>
      </w:r>
      <w:r w:rsidR="00625A44" w:rsidRPr="00A82CEC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the basic concepts used in reflection on culture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. He/she </w:t>
      </w:r>
      <w:r w:rsidR="00CB7718"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thoroughly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describe</w:t>
      </w:r>
      <w:r w:rsidR="00625A44" w:rsidRPr="00A82CEC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the features and qualities of selected areas of culture and types of culture</w:t>
      </w:r>
      <w:r w:rsidR="00625A44"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. He/she fluently 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uses specialist terminology and applies selected theoretical approaches to </w:t>
      </w:r>
      <w:r w:rsidR="00625A44"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interpret </w:t>
      </w:r>
      <w:r w:rsidR="00625A44" w:rsidRPr="00A82CEC">
        <w:rPr>
          <w:rFonts w:asciiTheme="minorHAnsi" w:hAnsiTheme="minorHAnsi" w:cstheme="minorHAnsi"/>
          <w:sz w:val="22"/>
          <w:szCs w:val="22"/>
          <w:lang w:val="en-GB"/>
        </w:rPr>
        <w:t>cultural phenomena</w:t>
      </w:r>
      <w:r w:rsidR="00625A44"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. He/she </w:t>
      </w:r>
      <w:r w:rsidR="00576FAF"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pays attention 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>to cultural background and consequences</w:t>
      </w:r>
      <w:r w:rsidR="00576FAF"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r w:rsidR="00CB7718"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commenting current phenomena every time. </w:t>
      </w:r>
      <w:r w:rsidR="00CB7718"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critically assesses his/her knowledge and skills in understanding </w:t>
      </w:r>
      <w:r w:rsidR="00CB7718" w:rsidRPr="00A82CEC">
        <w:rPr>
          <w:rFonts w:asciiTheme="minorHAnsi" w:hAnsiTheme="minorHAnsi" w:cstheme="minorHAnsi"/>
          <w:sz w:val="22"/>
          <w:szCs w:val="22"/>
          <w:lang w:val="en-US"/>
        </w:rPr>
        <w:t>culture.</w:t>
      </w:r>
    </w:p>
    <w:p w14:paraId="0059ED73" w14:textId="14F6FD3E" w:rsidR="00CB7718" w:rsidRPr="00A82CEC" w:rsidRDefault="00CB7718" w:rsidP="00CB771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25DEA4C" w14:textId="2E8E974A" w:rsidR="00CB7718" w:rsidRPr="00A82CEC" w:rsidRDefault="00CB7718" w:rsidP="00CB771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>Good</w:t>
      </w:r>
    </w:p>
    <w:p w14:paraId="4F83575E" w14:textId="7ED2FCCD" w:rsidR="00CB7718" w:rsidRPr="00A82CEC" w:rsidRDefault="00CB7718" w:rsidP="00CB771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The student broadly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enough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characterizes the main interpretations of culture and the dominant research approaches to culture. 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properly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explains the basic concepts used in reflection on culture. He/she </w:t>
      </w:r>
      <w:r w:rsidR="00087326" w:rsidRPr="00A82CEC">
        <w:rPr>
          <w:rFonts w:asciiTheme="minorHAnsi" w:hAnsiTheme="minorHAnsi" w:cstheme="minorHAnsi"/>
          <w:sz w:val="22"/>
          <w:szCs w:val="22"/>
          <w:lang w:val="en-US"/>
        </w:rPr>
        <w:t>correctly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describes the features and qualities of selected areas of culture and types of culture. He/she </w:t>
      </w:r>
      <w:r w:rsidR="00087326" w:rsidRPr="00A82CEC">
        <w:rPr>
          <w:rFonts w:asciiTheme="minorHAnsi" w:hAnsiTheme="minorHAnsi" w:cstheme="minorHAnsi"/>
          <w:sz w:val="22"/>
          <w:szCs w:val="22"/>
          <w:lang w:val="en-US"/>
        </w:rPr>
        <w:t>rightly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uses specialist terminology and applies selected theoretical approaches to interpret cultural phenomena. He/she pays attention to cultural background and consequences in commenting current phenomena </w:t>
      </w:r>
      <w:r w:rsidR="00087326" w:rsidRPr="00A82CEC">
        <w:rPr>
          <w:rFonts w:asciiTheme="minorHAnsi" w:hAnsiTheme="minorHAnsi" w:cstheme="minorHAnsi"/>
          <w:sz w:val="22"/>
          <w:szCs w:val="22"/>
          <w:lang w:val="en-GB"/>
        </w:rPr>
        <w:t>often enough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He/she critically assesses his/her knowledge and skills in understanding culture.</w:t>
      </w:r>
    </w:p>
    <w:p w14:paraId="438BE0B8" w14:textId="6838BEE5" w:rsidR="00087326" w:rsidRPr="00A82CEC" w:rsidRDefault="00087326" w:rsidP="00CB771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4003F0A" w14:textId="1D7040D4" w:rsidR="00087326" w:rsidRPr="00A82CEC" w:rsidRDefault="00087326" w:rsidP="00CB771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>Satisfactory</w:t>
      </w:r>
    </w:p>
    <w:p w14:paraId="08CB0AE8" w14:textId="3AA1BE35" w:rsidR="00087326" w:rsidRPr="00A82CEC" w:rsidRDefault="00087326" w:rsidP="0008732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>The student characterizes the main interpretations of culture and the dominant research approaches to culture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at a basic level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. 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mostly correctly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explains the basic concepts used in reflection on culture. 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mostly correctly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describes the features and qualities of selected areas of culture and types of culture. 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mostly correctly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uses specialist terminology and applies selected theoretical approaches to interpret cultural phenomena. He/she pays attention to cultural background and consequences in commenting current phenomena 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>sometimes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He/she critically assesses his/her knowledge and skills in understanding culture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 at a basic level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673CC58" w14:textId="77777777" w:rsidR="00087326" w:rsidRPr="00A82CEC" w:rsidRDefault="00087326" w:rsidP="00CB771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ADCC6E3" w14:textId="7048F195" w:rsidR="00D41A8E" w:rsidRPr="00A82CEC" w:rsidRDefault="00087326" w:rsidP="00D41A8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>Poor</w:t>
      </w:r>
    </w:p>
    <w:p w14:paraId="60A53A28" w14:textId="01845752" w:rsidR="00087326" w:rsidRPr="00A82CEC" w:rsidRDefault="00087326" w:rsidP="00087326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The student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is not able to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characterize the main interpretations of culture and the dominant research approaches to culture at a basic level. 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does not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correctly explain the basic concepts used in reflection on culture. 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does not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correctly describe the features and qualities of selected areas of culture and types of culture. He/she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does not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correctly 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use specialist terminology and applies selected theoretical approaches to interpret cultural phenomena. He/she </w:t>
      </w:r>
      <w:r w:rsidR="002D7743" w:rsidRPr="00A82CEC">
        <w:rPr>
          <w:rFonts w:asciiTheme="minorHAnsi" w:hAnsiTheme="minorHAnsi" w:cstheme="minorHAnsi"/>
          <w:sz w:val="22"/>
          <w:szCs w:val="22"/>
          <w:lang w:val="en-GB"/>
        </w:rPr>
        <w:t>does not pay</w:t>
      </w:r>
      <w:r w:rsidRPr="00A82CEC">
        <w:rPr>
          <w:rFonts w:asciiTheme="minorHAnsi" w:hAnsiTheme="minorHAnsi" w:cstheme="minorHAnsi"/>
          <w:sz w:val="22"/>
          <w:szCs w:val="22"/>
          <w:lang w:val="en-GB"/>
        </w:rPr>
        <w:t xml:space="preserve"> attention to cultural background and consequences in commenting current phenomena.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He/she </w:t>
      </w:r>
      <w:r w:rsidR="002D7743" w:rsidRPr="00A82CEC">
        <w:rPr>
          <w:rFonts w:asciiTheme="minorHAnsi" w:hAnsiTheme="minorHAnsi" w:cstheme="minorHAnsi"/>
          <w:sz w:val="22"/>
          <w:szCs w:val="22"/>
          <w:lang w:val="en-US"/>
        </w:rPr>
        <w:t xml:space="preserve">is not able to </w:t>
      </w:r>
      <w:r w:rsidRPr="00A82CEC">
        <w:rPr>
          <w:rFonts w:asciiTheme="minorHAnsi" w:hAnsiTheme="minorHAnsi" w:cstheme="minorHAnsi"/>
          <w:sz w:val="22"/>
          <w:szCs w:val="22"/>
          <w:lang w:val="en-US"/>
        </w:rPr>
        <w:t>critically assess his/her knowledge and skills in understanding culture at a basic level.</w:t>
      </w:r>
    </w:p>
    <w:p w14:paraId="3968C575" w14:textId="77777777" w:rsidR="00087326" w:rsidRPr="00A82CEC" w:rsidRDefault="00087326" w:rsidP="00D41A8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FCF6151" w14:textId="77777777" w:rsidR="00D41A8E" w:rsidRPr="00A82CEC" w:rsidRDefault="00D41A8E" w:rsidP="00D41A8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FE1E20" w14:textId="4FCA55F2" w:rsidR="001856FB" w:rsidRPr="00A82CEC" w:rsidRDefault="001856FB" w:rsidP="00D41A8E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5D6A3AB" w14:textId="77777777" w:rsidR="001856FB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Student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1856FB" w:rsidRPr="00A82CEC" w14:paraId="40B11E6B" w14:textId="77777777">
        <w:tc>
          <w:tcPr>
            <w:tcW w:w="4605" w:type="dxa"/>
            <w:shd w:val="clear" w:color="auto" w:fill="auto"/>
          </w:tcPr>
          <w:p w14:paraId="16519C22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14:paraId="53DF82FE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 of hours</w:t>
            </w:r>
          </w:p>
        </w:tc>
      </w:tr>
      <w:tr w:rsidR="001856FB" w:rsidRPr="00A82CEC" w14:paraId="08DA8555" w14:textId="77777777">
        <w:tc>
          <w:tcPr>
            <w:tcW w:w="4605" w:type="dxa"/>
            <w:shd w:val="clear" w:color="auto" w:fill="auto"/>
          </w:tcPr>
          <w:p w14:paraId="65E8C809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 of contact hours (with the teacher)</w:t>
            </w:r>
          </w:p>
          <w:p w14:paraId="2E4EE0F4" w14:textId="77777777" w:rsidR="001856FB" w:rsidRPr="00A82CEC" w:rsidRDefault="001856FB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2318C8C2" w14:textId="509A304E" w:rsidR="001856FB" w:rsidRPr="00A82CEC" w:rsidRDefault="001D24C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30</w:t>
            </w:r>
          </w:p>
        </w:tc>
      </w:tr>
      <w:tr w:rsidR="001856FB" w:rsidRPr="00A82CEC" w14:paraId="696BBA06" w14:textId="77777777">
        <w:tc>
          <w:tcPr>
            <w:tcW w:w="4605" w:type="dxa"/>
            <w:shd w:val="clear" w:color="auto" w:fill="auto"/>
          </w:tcPr>
          <w:p w14:paraId="4239D2F7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Number of hours of individual student work</w:t>
            </w:r>
          </w:p>
          <w:p w14:paraId="3F5F1357" w14:textId="77777777" w:rsidR="001856FB" w:rsidRPr="00A82CEC" w:rsidRDefault="001856FB">
            <w:pPr>
              <w:rPr>
                <w:rFonts w:asciiTheme="minorHAnsi" w:hAnsiTheme="minorHAnsi" w:cstheme="minorHAnsi"/>
                <w:i/>
                <w:sz w:val="22"/>
                <w:szCs w:val="22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3D75C0A1" w14:textId="078EAFCA" w:rsidR="001856FB" w:rsidRPr="00A82CEC" w:rsidRDefault="001D24C9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30</w:t>
            </w:r>
          </w:p>
        </w:tc>
      </w:tr>
    </w:tbl>
    <w:p w14:paraId="64CC7AB4" w14:textId="77777777" w:rsidR="001856FB" w:rsidRPr="00A82CEC" w:rsidRDefault="001856FB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38C3544" w14:textId="77777777" w:rsidR="001856FB" w:rsidRPr="00A82CEC" w:rsidRDefault="00C437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A82CEC">
        <w:rPr>
          <w:rFonts w:asciiTheme="minorHAnsi" w:hAnsiTheme="minorHAnsi" w:cstheme="minorHAnsi"/>
          <w:b/>
          <w:sz w:val="22"/>
          <w:szCs w:val="22"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1856FB" w:rsidRPr="00A82CEC" w14:paraId="433BDBCD" w14:textId="77777777">
        <w:tc>
          <w:tcPr>
            <w:tcW w:w="9212" w:type="dxa"/>
            <w:shd w:val="clear" w:color="auto" w:fill="auto"/>
          </w:tcPr>
          <w:p w14:paraId="04E43E6F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Basic literature</w:t>
            </w:r>
          </w:p>
        </w:tc>
      </w:tr>
      <w:tr w:rsidR="001856FB" w:rsidRPr="00A82CEC" w14:paraId="500D79D5" w14:textId="77777777">
        <w:tc>
          <w:tcPr>
            <w:tcW w:w="9212" w:type="dxa"/>
            <w:shd w:val="clear" w:color="auto" w:fill="auto"/>
          </w:tcPr>
          <w:p w14:paraId="49DEED10" w14:textId="1F119E42" w:rsidR="00EA2FDD" w:rsidRPr="00A82CEC" w:rsidRDefault="00EA2FD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Appadurai A. (1996).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Modernity at Large: Cultural Dimensions of </w:t>
            </w:r>
            <w:proofErr w:type="spellStart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Globalisation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Minneapolis: University of Minnesota Press.</w:t>
            </w:r>
          </w:p>
          <w:p w14:paraId="083960E6" w14:textId="1F9120B0" w:rsidR="00EA2FDD" w:rsidRPr="00A82CEC" w:rsidRDefault="00EA2FD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Clifford</w:t>
            </w:r>
            <w:r w:rsidR="00A82CEC"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J. (1988).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Predicament of Culture: Twentieth-Century Ethnography, Literature, and Art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Cambridge, MA: Harvard University Press.</w:t>
            </w:r>
          </w:p>
          <w:p w14:paraId="1C47021E" w14:textId="701E4514" w:rsidR="00EA2FDD" w:rsidRPr="00A82CEC" w:rsidRDefault="00EA2FD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Combs, J.E. (2000).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Play World: The Emergence of the New </w:t>
            </w:r>
            <w:proofErr w:type="spellStart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Ludenic</w:t>
            </w:r>
            <w:proofErr w:type="spellEnd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World.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Westport, CT: Praeger.</w:t>
            </w:r>
          </w:p>
          <w:p w14:paraId="6B28F2F7" w14:textId="34AAF9A4" w:rsidR="00EA2FDD" w:rsidRPr="00A82CEC" w:rsidRDefault="00EA2FD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Dyczewski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L. (ed.) (2002)</w:t>
            </w:r>
            <w:r w:rsidR="00A82CEC"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Values in the Polish Cultural Tradition</w:t>
            </w:r>
            <w:r w:rsidR="00A82CEC"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82CEC">
              <w:rPr>
                <w:rFonts w:asciiTheme="minorHAnsi" w:hAnsiTheme="minorHAnsi" w:cstheme="minorHAnsi"/>
                <w:sz w:val="22"/>
                <w:szCs w:val="22"/>
              </w:rPr>
              <w:t xml:space="preserve">Washington: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>Council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>Research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>Values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>Philosophy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FDE52B" w14:textId="589A598A" w:rsidR="00EA2FDD" w:rsidRPr="00A82CEC" w:rsidRDefault="00EA2FD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Gidddens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A. (1991).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Modernity and Self-Identity: Self and Society in the Late Modern Age</w:t>
            </w:r>
            <w:r w:rsidR="00A82CEC"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Stanford University Press</w:t>
            </w:r>
          </w:p>
          <w:p w14:paraId="534D6AC7" w14:textId="77777777" w:rsidR="00EA2FDD" w:rsidRPr="00A82CEC" w:rsidRDefault="00EA2FD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Huizinga, J. (1938).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Homo </w:t>
            </w:r>
            <w:proofErr w:type="spellStart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Ludens</w:t>
            </w:r>
            <w:proofErr w:type="spellEnd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: A Study of the Play Element in Culture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r w:rsidRPr="00A82CEC">
              <w:rPr>
                <w:rFonts w:asciiTheme="minorHAnsi" w:hAnsiTheme="minorHAnsi" w:cstheme="minorHAnsi"/>
                <w:sz w:val="22"/>
                <w:szCs w:val="22"/>
              </w:rPr>
              <w:t xml:space="preserve">Boston: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</w:rPr>
              <w:t>Beacon</w:t>
            </w:r>
            <w:proofErr w:type="spellEnd"/>
          </w:p>
          <w:p w14:paraId="5C062B0F" w14:textId="3FBFBA22" w:rsidR="00EA2FDD" w:rsidRPr="00A82CEC" w:rsidRDefault="00EA2FD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Storey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J. (2009).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Cultural Theory and Popular Culture</w:t>
            </w:r>
            <w:r w:rsidR="00A82CEC"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An Introduction</w:t>
            </w:r>
            <w:r w:rsidR="00A82CEC"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Harlow: Pearson</w:t>
            </w:r>
          </w:p>
          <w:p w14:paraId="6A6C1924" w14:textId="5626D0EA" w:rsidR="0077049D" w:rsidRPr="00A82CEC" w:rsidRDefault="0077049D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856FB" w:rsidRPr="00A82CEC" w14:paraId="31C23C10" w14:textId="77777777">
        <w:tc>
          <w:tcPr>
            <w:tcW w:w="9212" w:type="dxa"/>
            <w:shd w:val="clear" w:color="auto" w:fill="auto"/>
          </w:tcPr>
          <w:p w14:paraId="3007AE9B" w14:textId="77777777" w:rsidR="001856FB" w:rsidRPr="00A82CEC" w:rsidRDefault="00C43722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Additional literature</w:t>
            </w:r>
          </w:p>
        </w:tc>
      </w:tr>
      <w:tr w:rsidR="001856FB" w:rsidRPr="00A82CEC" w14:paraId="6CC30F43" w14:textId="77777777">
        <w:tc>
          <w:tcPr>
            <w:tcW w:w="9212" w:type="dxa"/>
            <w:shd w:val="clear" w:color="auto" w:fill="auto"/>
          </w:tcPr>
          <w:p w14:paraId="1C1A06D4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Beyers, J. (2017)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Religion and culture: Revisiting a close relative,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HTS </w:t>
            </w:r>
            <w:proofErr w:type="spellStart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Teologiese</w:t>
            </w:r>
            <w:proofErr w:type="spellEnd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Studies/Theological Studies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73(1): 1-9.</w:t>
            </w:r>
          </w:p>
          <w:p w14:paraId="2D84BDCC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Crozet, C. (2017)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Globalisation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Culture. In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Farazmand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(ed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)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Global Encyclopedia of Public Administration, Public Policy, and Governance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New York: Springer International Publishing, 1-8. </w:t>
            </w:r>
          </w:p>
          <w:p w14:paraId="5871F939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Dyczewski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L. (2016)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Values – The core of culture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Politeja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13 (5/44)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143-169.</w:t>
            </w:r>
          </w:p>
          <w:p w14:paraId="2772EFCD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Geertz, C. (1976)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Art as a Cultural System,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Comparative Literature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91(6): 1473-1499.</w:t>
            </w:r>
          </w:p>
          <w:p w14:paraId="7F665B1E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Hofstede, G. (2011). </w:t>
            </w: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Dimensionalizing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Cultures: The Hofstede Model in Context.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Online Readings in Psychology and Culture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Unit 2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14C29153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Lebrón</w:t>
            </w:r>
            <w:proofErr w:type="spellEnd"/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A. (2013)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What is culture?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Merit Research Journal of Education and Review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1(6)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126-132.</w:t>
            </w:r>
          </w:p>
          <w:p w14:paraId="074DE7B6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Schwartz, Sh. (1995)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Identifying Culture-Specifics in the Content and Structure of Values,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Journal of </w:t>
            </w:r>
            <w:proofErr w:type="gramStart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Cross Cultural</w:t>
            </w:r>
            <w:proofErr w:type="gramEnd"/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Psychology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26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(1):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92-116</w:t>
            </w:r>
          </w:p>
          <w:p w14:paraId="52BEDA54" w14:textId="77777777" w:rsidR="00A82CEC" w:rsidRPr="00A82CEC" w:rsidRDefault="00A82CEC" w:rsidP="00A82CEC">
            <w:pPr>
              <w:ind w:left="709" w:hanging="709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White, L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A. 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(2005). 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Symbol: The Basic Element of Culture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In: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Science of Culture: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82CEC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 Study of Man and Civilization</w:t>
            </w:r>
            <w:r w:rsidRPr="00A82CE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 Clinton Corners, NY: Percheron Press/Eliot Werner Publications, 2005. Print.</w:t>
            </w:r>
          </w:p>
          <w:p w14:paraId="3D7313B0" w14:textId="77777777" w:rsidR="00F72A4A" w:rsidRPr="00A82CEC" w:rsidRDefault="00F72A4A" w:rsidP="00F72A4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86FDCB" w14:textId="508AD12D" w:rsidR="00336011" w:rsidRPr="00A82CEC" w:rsidRDefault="00336011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</w:tbl>
    <w:p w14:paraId="122D783A" w14:textId="77777777" w:rsidR="001856FB" w:rsidRPr="00A82CEC" w:rsidRDefault="001856FB">
      <w:pPr>
        <w:rPr>
          <w:rFonts w:asciiTheme="minorHAnsi" w:hAnsiTheme="minorHAnsi" w:cstheme="minorHAnsi"/>
          <w:b/>
          <w:sz w:val="22"/>
          <w:szCs w:val="22"/>
          <w:lang w:val="en-US"/>
        </w:rPr>
      </w:pPr>
    </w:p>
    <w:p w14:paraId="7569F859" w14:textId="77777777" w:rsidR="001856FB" w:rsidRPr="00A82CEC" w:rsidRDefault="001856FB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1856FB" w:rsidRPr="00A82CEC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A43A" w14:textId="77777777" w:rsidR="0003646A" w:rsidRDefault="0003646A">
      <w:r>
        <w:separator/>
      </w:r>
    </w:p>
  </w:endnote>
  <w:endnote w:type="continuationSeparator" w:id="0">
    <w:p w14:paraId="15452C26" w14:textId="77777777" w:rsidR="0003646A" w:rsidRDefault="0003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0BD2A" w14:textId="77777777" w:rsidR="0003646A" w:rsidRDefault="0003646A">
      <w:r>
        <w:separator/>
      </w:r>
    </w:p>
  </w:footnote>
  <w:footnote w:type="continuationSeparator" w:id="0">
    <w:p w14:paraId="1A86A907" w14:textId="77777777" w:rsidR="0003646A" w:rsidRDefault="0003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1C80" w14:textId="77777777" w:rsidR="001856FB" w:rsidRDefault="00C43722">
    <w:pPr>
      <w:jc w:val="right"/>
      <w:rPr>
        <w:i/>
        <w:lang w:val="en-GB"/>
      </w:rPr>
    </w:pPr>
    <w:r>
      <w:rPr>
        <w:rFonts w:cs="Calibri"/>
        <w:i/>
        <w:iCs/>
        <w:color w:val="000000"/>
        <w:lang w:val="en-GB" w:eastAsia="en-GB"/>
      </w:rPr>
      <w:t>annex 5 to programme documentation</w:t>
    </w:r>
  </w:p>
  <w:p w14:paraId="18EE1925" w14:textId="77777777" w:rsidR="001856FB" w:rsidRDefault="001856F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DB7"/>
    <w:multiLevelType w:val="hybridMultilevel"/>
    <w:tmpl w:val="20B08492"/>
    <w:lvl w:ilvl="0" w:tplc="D2A8F2A4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438"/>
    <w:multiLevelType w:val="multilevel"/>
    <w:tmpl w:val="0D8E7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98388B"/>
    <w:multiLevelType w:val="multilevel"/>
    <w:tmpl w:val="E066549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65FAB"/>
    <w:multiLevelType w:val="multilevel"/>
    <w:tmpl w:val="018216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4ECC"/>
    <w:multiLevelType w:val="multilevel"/>
    <w:tmpl w:val="5664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FB"/>
    <w:rsid w:val="0003646A"/>
    <w:rsid w:val="0003760F"/>
    <w:rsid w:val="00040C53"/>
    <w:rsid w:val="00087326"/>
    <w:rsid w:val="000D62DC"/>
    <w:rsid w:val="000E7D55"/>
    <w:rsid w:val="00113114"/>
    <w:rsid w:val="001452DA"/>
    <w:rsid w:val="00176ED7"/>
    <w:rsid w:val="001856FB"/>
    <w:rsid w:val="001C4EAB"/>
    <w:rsid w:val="001D24C9"/>
    <w:rsid w:val="001E4644"/>
    <w:rsid w:val="0025393C"/>
    <w:rsid w:val="002816DA"/>
    <w:rsid w:val="002B65A8"/>
    <w:rsid w:val="002D7743"/>
    <w:rsid w:val="00336011"/>
    <w:rsid w:val="00345E3E"/>
    <w:rsid w:val="004E0373"/>
    <w:rsid w:val="004E6A58"/>
    <w:rsid w:val="00501CC0"/>
    <w:rsid w:val="00515189"/>
    <w:rsid w:val="00551E44"/>
    <w:rsid w:val="00576FAF"/>
    <w:rsid w:val="005A1D79"/>
    <w:rsid w:val="006201B5"/>
    <w:rsid w:val="00625A44"/>
    <w:rsid w:val="0067215C"/>
    <w:rsid w:val="00684EE0"/>
    <w:rsid w:val="006C33C3"/>
    <w:rsid w:val="00715ED7"/>
    <w:rsid w:val="0077049D"/>
    <w:rsid w:val="007721AF"/>
    <w:rsid w:val="0081118A"/>
    <w:rsid w:val="00864B66"/>
    <w:rsid w:val="008741DB"/>
    <w:rsid w:val="008956DB"/>
    <w:rsid w:val="008C450D"/>
    <w:rsid w:val="00931C31"/>
    <w:rsid w:val="009B0FFE"/>
    <w:rsid w:val="009B70E0"/>
    <w:rsid w:val="009D2005"/>
    <w:rsid w:val="009D3C9E"/>
    <w:rsid w:val="00A331F6"/>
    <w:rsid w:val="00A82CEC"/>
    <w:rsid w:val="00AA29A2"/>
    <w:rsid w:val="00B05244"/>
    <w:rsid w:val="00B837B1"/>
    <w:rsid w:val="00C16B5B"/>
    <w:rsid w:val="00C43722"/>
    <w:rsid w:val="00C82B48"/>
    <w:rsid w:val="00CB7718"/>
    <w:rsid w:val="00D41A8E"/>
    <w:rsid w:val="00D52B63"/>
    <w:rsid w:val="00DD682F"/>
    <w:rsid w:val="00E00030"/>
    <w:rsid w:val="00E06AC1"/>
    <w:rsid w:val="00E27CCA"/>
    <w:rsid w:val="00E4396F"/>
    <w:rsid w:val="00EA01FF"/>
    <w:rsid w:val="00EA2FDD"/>
    <w:rsid w:val="00F7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B348"/>
  <w15:docId w15:val="{90D9A337-562C-4025-894C-5255FCD0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4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/>
    </w:p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va-legacy-e-listitem">
    <w:name w:val="nova-legacy-e-list__item"/>
    <w:basedOn w:val="Normalny"/>
    <w:rsid w:val="00C82B4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82B4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82B48"/>
  </w:style>
  <w:style w:type="character" w:styleId="UyteHipercze">
    <w:name w:val="FollowedHyperlink"/>
    <w:basedOn w:val="Domylnaczcionkaakapitu"/>
    <w:uiPriority w:val="99"/>
    <w:semiHidden/>
    <w:unhideWhenUsed/>
    <w:rsid w:val="00C82B4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01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772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0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F6B74-15DD-4B4B-8A24-00F04436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Użytkownik pakietu Microsoft Office</cp:lastModifiedBy>
  <cp:revision>3</cp:revision>
  <cp:lastPrinted>2022-02-11T17:46:00Z</cp:lastPrinted>
  <dcterms:created xsi:type="dcterms:W3CDTF">2022-02-11T17:46:00Z</dcterms:created>
  <dcterms:modified xsi:type="dcterms:W3CDTF">2022-02-11T17:49:00Z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